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F124">
      <w:pPr>
        <w:jc w:val="center"/>
        <w:rPr>
          <w:rFonts w:hint="default"/>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桃江县卫生健康局政府信息主动公开事项目录</w:t>
      </w:r>
    </w:p>
    <w:tbl>
      <w:tblPr>
        <w:tblStyle w:val="5"/>
        <w:tblW w:w="503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06"/>
        <w:gridCol w:w="1305"/>
        <w:gridCol w:w="1843"/>
        <w:gridCol w:w="3488"/>
        <w:gridCol w:w="1276"/>
        <w:gridCol w:w="2128"/>
        <w:gridCol w:w="1246"/>
        <w:gridCol w:w="2274"/>
      </w:tblGrid>
      <w:tr w14:paraId="1883F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74" w:type="pct"/>
            <w:noWrap w:val="0"/>
            <w:vAlign w:val="center"/>
          </w:tcPr>
          <w:p w14:paraId="4DC9D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序</w:t>
            </w:r>
          </w:p>
          <w:p w14:paraId="4E5C6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号</w:t>
            </w:r>
          </w:p>
        </w:tc>
        <w:tc>
          <w:tcPr>
            <w:tcW w:w="270" w:type="pct"/>
            <w:noWrap w:val="0"/>
            <w:vAlign w:val="center"/>
          </w:tcPr>
          <w:p w14:paraId="06709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事项</w:t>
            </w:r>
          </w:p>
          <w:p w14:paraId="172C7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类别</w:t>
            </w:r>
          </w:p>
        </w:tc>
        <w:tc>
          <w:tcPr>
            <w:tcW w:w="438" w:type="pct"/>
            <w:noWrap w:val="0"/>
            <w:vAlign w:val="center"/>
          </w:tcPr>
          <w:p w14:paraId="23D78C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事项名称</w:t>
            </w:r>
          </w:p>
        </w:tc>
        <w:tc>
          <w:tcPr>
            <w:tcW w:w="619" w:type="pct"/>
            <w:noWrap w:val="0"/>
            <w:vAlign w:val="center"/>
          </w:tcPr>
          <w:p w14:paraId="15BD3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公开内容</w:t>
            </w:r>
          </w:p>
        </w:tc>
        <w:tc>
          <w:tcPr>
            <w:tcW w:w="1171" w:type="pct"/>
            <w:noWrap w:val="0"/>
            <w:vAlign w:val="center"/>
          </w:tcPr>
          <w:p w14:paraId="2733D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公开依据</w:t>
            </w:r>
          </w:p>
        </w:tc>
        <w:tc>
          <w:tcPr>
            <w:tcW w:w="428" w:type="pct"/>
            <w:noWrap w:val="0"/>
            <w:vAlign w:val="center"/>
          </w:tcPr>
          <w:p w14:paraId="2871C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公开渠道</w:t>
            </w:r>
          </w:p>
        </w:tc>
        <w:tc>
          <w:tcPr>
            <w:tcW w:w="714" w:type="pct"/>
            <w:noWrap w:val="0"/>
            <w:vAlign w:val="center"/>
          </w:tcPr>
          <w:p w14:paraId="703F8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公开时限</w:t>
            </w:r>
          </w:p>
        </w:tc>
        <w:tc>
          <w:tcPr>
            <w:tcW w:w="418" w:type="pct"/>
            <w:noWrap w:val="0"/>
            <w:vAlign w:val="center"/>
          </w:tcPr>
          <w:p w14:paraId="1AFFD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公开责任</w:t>
            </w:r>
          </w:p>
        </w:tc>
        <w:tc>
          <w:tcPr>
            <w:tcW w:w="763" w:type="pct"/>
            <w:noWrap w:val="0"/>
            <w:vAlign w:val="center"/>
          </w:tcPr>
          <w:p w14:paraId="076AD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链接地址</w:t>
            </w:r>
          </w:p>
        </w:tc>
      </w:tr>
      <w:tr w14:paraId="5B52A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vMerge w:val="restart"/>
            <w:noWrap w:val="0"/>
            <w:vAlign w:val="center"/>
          </w:tcPr>
          <w:p w14:paraId="4B5B2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0" w:type="pct"/>
            <w:vMerge w:val="restart"/>
            <w:noWrap w:val="0"/>
            <w:vAlign w:val="center"/>
          </w:tcPr>
          <w:p w14:paraId="78D11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政策文件</w:t>
            </w:r>
          </w:p>
        </w:tc>
        <w:tc>
          <w:tcPr>
            <w:tcW w:w="438" w:type="pct"/>
            <w:noWrap w:val="0"/>
            <w:vAlign w:val="center"/>
          </w:tcPr>
          <w:p w14:paraId="077D8A1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行政规范性文件</w:t>
            </w:r>
          </w:p>
        </w:tc>
        <w:tc>
          <w:tcPr>
            <w:tcW w:w="619" w:type="pct"/>
            <w:noWrap w:val="0"/>
            <w:vAlign w:val="center"/>
          </w:tcPr>
          <w:p w14:paraId="5D6E85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行政规范性文件</w:t>
            </w:r>
          </w:p>
        </w:tc>
        <w:tc>
          <w:tcPr>
            <w:tcW w:w="1171" w:type="pct"/>
            <w:noWrap w:val="0"/>
            <w:vAlign w:val="center"/>
          </w:tcPr>
          <w:p w14:paraId="2832B37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w:t>
            </w:r>
          </w:p>
        </w:tc>
        <w:tc>
          <w:tcPr>
            <w:tcW w:w="428" w:type="pct"/>
            <w:noWrap w:val="0"/>
            <w:vAlign w:val="center"/>
          </w:tcPr>
          <w:p w14:paraId="6B573A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27376FC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32C81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办公室、法监股</w:t>
            </w:r>
          </w:p>
        </w:tc>
        <w:tc>
          <w:tcPr>
            <w:tcW w:w="763" w:type="pct"/>
            <w:noWrap w:val="0"/>
            <w:vAlign w:val="center"/>
          </w:tcPr>
          <w:p w14:paraId="4A2421D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http://www.taojiang.gov.cn/25934/25940/index.htm</w:t>
            </w:r>
          </w:p>
        </w:tc>
      </w:tr>
      <w:tr w14:paraId="4D7C5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74" w:type="pct"/>
            <w:vMerge w:val="continue"/>
            <w:noWrap w:val="0"/>
            <w:vAlign w:val="center"/>
          </w:tcPr>
          <w:p w14:paraId="765447C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6BB1B99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7C042B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其他政策文件</w:t>
            </w:r>
          </w:p>
        </w:tc>
        <w:tc>
          <w:tcPr>
            <w:tcW w:w="619" w:type="pct"/>
            <w:noWrap w:val="0"/>
            <w:vAlign w:val="center"/>
          </w:tcPr>
          <w:p w14:paraId="3F0735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除行政规范性文件以外的其他可以公开的文件</w:t>
            </w:r>
          </w:p>
        </w:tc>
        <w:tc>
          <w:tcPr>
            <w:tcW w:w="1171" w:type="pct"/>
            <w:noWrap w:val="0"/>
            <w:vAlign w:val="center"/>
          </w:tcPr>
          <w:p w14:paraId="48236D0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w:t>
            </w:r>
          </w:p>
        </w:tc>
        <w:tc>
          <w:tcPr>
            <w:tcW w:w="428" w:type="pct"/>
            <w:noWrap w:val="0"/>
            <w:vAlign w:val="center"/>
          </w:tcPr>
          <w:p w14:paraId="50AC6B9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7CAAF99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6F9C8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5ABCF0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http://www.taojiang.gov.cn/25934/25940/index.htm</w:t>
            </w:r>
          </w:p>
        </w:tc>
      </w:tr>
      <w:tr w14:paraId="3B29C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vMerge w:val="restart"/>
            <w:noWrap w:val="0"/>
            <w:vAlign w:val="center"/>
          </w:tcPr>
          <w:p w14:paraId="14DB5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0" w:type="pct"/>
            <w:vMerge w:val="restart"/>
            <w:noWrap w:val="0"/>
            <w:vAlign w:val="center"/>
          </w:tcPr>
          <w:p w14:paraId="47338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机构概况</w:t>
            </w:r>
          </w:p>
        </w:tc>
        <w:tc>
          <w:tcPr>
            <w:tcW w:w="438" w:type="pct"/>
            <w:noWrap w:val="0"/>
            <w:vAlign w:val="center"/>
          </w:tcPr>
          <w:p w14:paraId="2B6801A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领导信息</w:t>
            </w:r>
          </w:p>
        </w:tc>
        <w:tc>
          <w:tcPr>
            <w:tcW w:w="619" w:type="pct"/>
            <w:noWrap w:val="0"/>
            <w:vAlign w:val="center"/>
          </w:tcPr>
          <w:p w14:paraId="4FB27D2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单位负责人姓名、职务、主管或分管工作等</w:t>
            </w:r>
          </w:p>
        </w:tc>
        <w:tc>
          <w:tcPr>
            <w:tcW w:w="1171" w:type="pct"/>
            <w:noWrap w:val="0"/>
            <w:vAlign w:val="center"/>
          </w:tcPr>
          <w:p w14:paraId="3B97084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w:t>
            </w:r>
          </w:p>
        </w:tc>
        <w:tc>
          <w:tcPr>
            <w:tcW w:w="428" w:type="pct"/>
            <w:noWrap w:val="0"/>
            <w:vAlign w:val="center"/>
          </w:tcPr>
          <w:p w14:paraId="0E56D5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624B93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3C341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222FD26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http://www.taojiang.gov.cn/25932/25936/content_2099671.html</w:t>
            </w:r>
          </w:p>
        </w:tc>
      </w:tr>
      <w:tr w14:paraId="609BC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vMerge w:val="continue"/>
            <w:noWrap w:val="0"/>
            <w:vAlign w:val="center"/>
          </w:tcPr>
          <w:p w14:paraId="74D4C68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575FBD4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1EBCE4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机构信息</w:t>
            </w:r>
          </w:p>
        </w:tc>
        <w:tc>
          <w:tcPr>
            <w:tcW w:w="619" w:type="pct"/>
            <w:noWrap w:val="0"/>
            <w:vAlign w:val="center"/>
          </w:tcPr>
          <w:p w14:paraId="1BC5EE7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依据三定方案确定的机关职能，以及机构设置、办公地址、办公时间、联系方式等</w:t>
            </w:r>
          </w:p>
        </w:tc>
        <w:tc>
          <w:tcPr>
            <w:tcW w:w="1171" w:type="pct"/>
            <w:noWrap w:val="0"/>
            <w:vAlign w:val="center"/>
          </w:tcPr>
          <w:p w14:paraId="548F01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w:t>
            </w:r>
          </w:p>
        </w:tc>
        <w:tc>
          <w:tcPr>
            <w:tcW w:w="428" w:type="pct"/>
            <w:noWrap w:val="0"/>
            <w:vAlign w:val="center"/>
          </w:tcPr>
          <w:p w14:paraId="218351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1FA7A2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655DD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人事股</w:t>
            </w:r>
          </w:p>
        </w:tc>
        <w:tc>
          <w:tcPr>
            <w:tcW w:w="763" w:type="pct"/>
            <w:noWrap w:val="0"/>
            <w:vAlign w:val="center"/>
          </w:tcPr>
          <w:p w14:paraId="21756F6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http://www.taojiang.gov.cn/25932/25937/content_2040076.html</w:t>
            </w:r>
          </w:p>
        </w:tc>
      </w:tr>
      <w:tr w14:paraId="31B6F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61" w:hRule="atLeast"/>
        </w:trPr>
        <w:tc>
          <w:tcPr>
            <w:tcW w:w="174" w:type="pct"/>
            <w:noWrap w:val="0"/>
            <w:vAlign w:val="center"/>
          </w:tcPr>
          <w:p w14:paraId="468BE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0" w:type="pct"/>
            <w:noWrap w:val="0"/>
            <w:vAlign w:val="center"/>
          </w:tcPr>
          <w:p w14:paraId="12F43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规划计划</w:t>
            </w:r>
          </w:p>
        </w:tc>
        <w:tc>
          <w:tcPr>
            <w:tcW w:w="438" w:type="pct"/>
            <w:noWrap w:val="0"/>
            <w:vAlign w:val="center"/>
          </w:tcPr>
          <w:p w14:paraId="0BDC0B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卫生健康领域规划计划</w:t>
            </w:r>
          </w:p>
        </w:tc>
        <w:tc>
          <w:tcPr>
            <w:tcW w:w="619" w:type="pct"/>
            <w:noWrap w:val="0"/>
            <w:vAlign w:val="center"/>
          </w:tcPr>
          <w:p w14:paraId="234B064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涉及卫生健康业务职能的中长期计划、年度工作计划信息、计划执行情况</w:t>
            </w:r>
          </w:p>
        </w:tc>
        <w:tc>
          <w:tcPr>
            <w:tcW w:w="1171" w:type="pct"/>
            <w:noWrap w:val="0"/>
            <w:vAlign w:val="center"/>
          </w:tcPr>
          <w:p w14:paraId="14F0371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w:t>
            </w:r>
          </w:p>
        </w:tc>
        <w:tc>
          <w:tcPr>
            <w:tcW w:w="428" w:type="pct"/>
            <w:noWrap w:val="0"/>
            <w:vAlign w:val="center"/>
          </w:tcPr>
          <w:p w14:paraId="489AA1C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6173024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10E0E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4070F8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http://www.taojiang.gov.cn/25076/25111/42647/index.htm</w:t>
            </w:r>
          </w:p>
        </w:tc>
      </w:tr>
      <w:tr w14:paraId="6558E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noWrap w:val="0"/>
            <w:vAlign w:val="center"/>
          </w:tcPr>
          <w:p w14:paraId="382DB3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0" w:type="pct"/>
            <w:noWrap w:val="0"/>
            <w:vAlign w:val="center"/>
          </w:tcPr>
          <w:p w14:paraId="711E2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人事信息</w:t>
            </w:r>
          </w:p>
        </w:tc>
        <w:tc>
          <w:tcPr>
            <w:tcW w:w="438" w:type="pct"/>
            <w:noWrap w:val="0"/>
            <w:vAlign w:val="center"/>
          </w:tcPr>
          <w:p w14:paraId="4362D4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人员聘用、领导干部任用</w:t>
            </w:r>
          </w:p>
        </w:tc>
        <w:tc>
          <w:tcPr>
            <w:tcW w:w="619" w:type="pct"/>
            <w:noWrap w:val="0"/>
            <w:vAlign w:val="center"/>
          </w:tcPr>
          <w:p w14:paraId="2C8482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管理人员、专业技术人员和工勤技能人员聘用情况，领导干部选拔任用公示</w:t>
            </w:r>
          </w:p>
        </w:tc>
        <w:tc>
          <w:tcPr>
            <w:tcW w:w="1171" w:type="pct"/>
            <w:noWrap w:val="0"/>
            <w:vAlign w:val="center"/>
          </w:tcPr>
          <w:p w14:paraId="50746A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《中共湖南省委组织部 湖南省人力资源和社会保障厅关于印发&lt;湖南省事业单位公开招聘人员办法&gt;的通知》（湘人社规〔2025〕1号）第二条、《党政领导干部选拔任用工作条例》第四十一条</w:t>
            </w:r>
          </w:p>
        </w:tc>
        <w:tc>
          <w:tcPr>
            <w:tcW w:w="428" w:type="pct"/>
            <w:noWrap w:val="0"/>
            <w:vAlign w:val="center"/>
          </w:tcPr>
          <w:p w14:paraId="57F0DB2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3DD36B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4E84A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人事股</w:t>
            </w:r>
          </w:p>
        </w:tc>
        <w:tc>
          <w:tcPr>
            <w:tcW w:w="763" w:type="pct"/>
            <w:noWrap w:val="0"/>
            <w:vAlign w:val="center"/>
          </w:tcPr>
          <w:p w14:paraId="413B53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http://www.taojiang.gov.cn/25935/25942/index.htm</w:t>
            </w:r>
          </w:p>
        </w:tc>
      </w:tr>
      <w:tr w14:paraId="51C8E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noWrap w:val="0"/>
            <w:vAlign w:val="center"/>
          </w:tcPr>
          <w:p w14:paraId="09266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0" w:type="pct"/>
            <w:noWrap w:val="0"/>
            <w:vAlign w:val="center"/>
          </w:tcPr>
          <w:p w14:paraId="40F7C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政务服务</w:t>
            </w:r>
          </w:p>
        </w:tc>
        <w:tc>
          <w:tcPr>
            <w:tcW w:w="438" w:type="pct"/>
            <w:noWrap w:val="0"/>
            <w:vAlign w:val="center"/>
          </w:tcPr>
          <w:p w14:paraId="64F8E0A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卫生健康领域政务服务事项信息</w:t>
            </w:r>
          </w:p>
        </w:tc>
        <w:tc>
          <w:tcPr>
            <w:tcW w:w="619" w:type="pct"/>
            <w:noWrap w:val="0"/>
            <w:vAlign w:val="center"/>
          </w:tcPr>
          <w:p w14:paraId="3E6788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卫生健康领域办理行政许可和其他对外管理服务事项目录，行使事项的依据、条件、程序以及办理结果</w:t>
            </w:r>
          </w:p>
        </w:tc>
        <w:tc>
          <w:tcPr>
            <w:tcW w:w="1171" w:type="pct"/>
            <w:noWrap w:val="0"/>
            <w:vAlign w:val="center"/>
          </w:tcPr>
          <w:p w14:paraId="20B514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28" w:type="pct"/>
            <w:noWrap w:val="0"/>
            <w:vAlign w:val="center"/>
          </w:tcPr>
          <w:p w14:paraId="5F6C2D9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0148CC2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自该政府信息形成或者变更之日起20个工作日内；行政许可自决定之日起7个工作日内</w:t>
            </w:r>
          </w:p>
        </w:tc>
        <w:tc>
          <w:tcPr>
            <w:tcW w:w="418" w:type="pct"/>
            <w:noWrap w:val="0"/>
            <w:vAlign w:val="center"/>
          </w:tcPr>
          <w:p w14:paraId="14553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医政股</w:t>
            </w:r>
          </w:p>
        </w:tc>
        <w:tc>
          <w:tcPr>
            <w:tcW w:w="763" w:type="pct"/>
            <w:noWrap w:val="0"/>
            <w:vAlign w:val="center"/>
          </w:tcPr>
          <w:p w14:paraId="381E7E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http://zwfw-new.hunan.gov.cn/onething/service/index.jsp?type=xndtbm&amp;main=1&amp;orgId=f3b248b101c44b86bbe47b34ada31353&amp;areacode=430922999000</w:t>
            </w:r>
          </w:p>
        </w:tc>
      </w:tr>
      <w:tr w14:paraId="1EE5C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noWrap w:val="0"/>
            <w:vAlign w:val="center"/>
          </w:tcPr>
          <w:p w14:paraId="32992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0" w:type="pct"/>
            <w:noWrap w:val="0"/>
            <w:vAlign w:val="center"/>
          </w:tcPr>
          <w:p w14:paraId="307A9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行政处罚</w:t>
            </w:r>
          </w:p>
        </w:tc>
        <w:tc>
          <w:tcPr>
            <w:tcW w:w="438" w:type="pct"/>
            <w:noWrap w:val="0"/>
            <w:vAlign w:val="center"/>
          </w:tcPr>
          <w:p w14:paraId="160FDC0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卫生健康领域行政处罚信息</w:t>
            </w:r>
          </w:p>
        </w:tc>
        <w:tc>
          <w:tcPr>
            <w:tcW w:w="619" w:type="pct"/>
            <w:noWrap w:val="0"/>
            <w:vAlign w:val="center"/>
          </w:tcPr>
          <w:p w14:paraId="652AE3F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卫生健康领域实施行政处罚的依据、条件、程序以及本行政机关认为具有一定社会影响的行政处罚决定</w:t>
            </w:r>
          </w:p>
        </w:tc>
        <w:tc>
          <w:tcPr>
            <w:tcW w:w="1171" w:type="pct"/>
            <w:noWrap w:val="0"/>
            <w:vAlign w:val="center"/>
          </w:tcPr>
          <w:p w14:paraId="346746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《中华人民共和国行政处罚法》第五条</w:t>
            </w:r>
            <w:r>
              <w:rPr>
                <w:rFonts w:hint="default" w:ascii="Times New Roman" w:hAnsi="Times New Roman" w:eastAsia="宋体" w:cs="Times New Roman"/>
                <w:snapToGrid w:val="0"/>
                <w:kern w:val="21"/>
                <w:sz w:val="24"/>
                <w:szCs w:val="24"/>
                <w:lang w:val="en-US" w:eastAsia="zh-CN"/>
              </w:rPr>
              <w:t>、第四十八条</w:t>
            </w: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28" w:type="pct"/>
            <w:noWrap w:val="0"/>
            <w:vAlign w:val="center"/>
          </w:tcPr>
          <w:p w14:paraId="3EA9A2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0279FF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自该政府信息形成或者变更之日起20个工作日内；行政处罚自决定之日起7个工作日内</w:t>
            </w:r>
          </w:p>
        </w:tc>
        <w:tc>
          <w:tcPr>
            <w:tcW w:w="418" w:type="pct"/>
            <w:noWrap w:val="0"/>
            <w:vAlign w:val="center"/>
          </w:tcPr>
          <w:p w14:paraId="7C800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法监股、医政股、疾控中心</w:t>
            </w:r>
          </w:p>
        </w:tc>
        <w:tc>
          <w:tcPr>
            <w:tcW w:w="763" w:type="pct"/>
            <w:noWrap w:val="0"/>
            <w:vAlign w:val="center"/>
          </w:tcPr>
          <w:p w14:paraId="3A8C5909">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auto"/>
                <w:sz w:val="24"/>
                <w:szCs w:val="24"/>
                <w:u w:val="none"/>
                <w:lang w:val="en-US" w:eastAsia="zh-CN"/>
              </w:rPr>
              <w:t>https://mp.weixin.qq.com/s/zC-JegPWjzCrweAvNUKkqA</w:t>
            </w:r>
          </w:p>
        </w:tc>
      </w:tr>
      <w:tr w14:paraId="747E2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74" w:type="pct"/>
            <w:vMerge w:val="restart"/>
            <w:noWrap w:val="0"/>
            <w:vAlign w:val="center"/>
          </w:tcPr>
          <w:p w14:paraId="54963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0" w:type="pct"/>
            <w:vMerge w:val="restart"/>
            <w:noWrap w:val="0"/>
            <w:vAlign w:val="center"/>
          </w:tcPr>
          <w:p w14:paraId="3FD92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财政预算、决算</w:t>
            </w:r>
          </w:p>
        </w:tc>
        <w:tc>
          <w:tcPr>
            <w:tcW w:w="438" w:type="pct"/>
            <w:noWrap w:val="0"/>
            <w:vAlign w:val="center"/>
          </w:tcPr>
          <w:p w14:paraId="00259FC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预算、决算</w:t>
            </w:r>
          </w:p>
        </w:tc>
        <w:tc>
          <w:tcPr>
            <w:tcW w:w="619" w:type="pct"/>
            <w:noWrap w:val="0"/>
            <w:vAlign w:val="center"/>
          </w:tcPr>
          <w:p w14:paraId="36E23E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部门预算、决算及执行情况</w:t>
            </w:r>
          </w:p>
        </w:tc>
        <w:tc>
          <w:tcPr>
            <w:tcW w:w="1171" w:type="pct"/>
            <w:noWrap w:val="0"/>
            <w:vAlign w:val="center"/>
          </w:tcPr>
          <w:p w14:paraId="3ACD30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《中华人民共和国预算法》 第十四条；《中华人民共和国预算法实施条例》第六条；《中华人民共和国政府信息公开条例》（国务院令第711号）第二十条</w:t>
            </w:r>
          </w:p>
        </w:tc>
        <w:tc>
          <w:tcPr>
            <w:tcW w:w="428" w:type="pct"/>
            <w:noWrap w:val="0"/>
            <w:vAlign w:val="center"/>
          </w:tcPr>
          <w:p w14:paraId="7BF00E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71791C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批准（批复）后20日内</w:t>
            </w:r>
          </w:p>
        </w:tc>
        <w:tc>
          <w:tcPr>
            <w:tcW w:w="418" w:type="pct"/>
            <w:noWrap w:val="0"/>
            <w:vAlign w:val="center"/>
          </w:tcPr>
          <w:p w14:paraId="56B98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财务股</w:t>
            </w:r>
          </w:p>
        </w:tc>
        <w:tc>
          <w:tcPr>
            <w:tcW w:w="763" w:type="pct"/>
            <w:noWrap w:val="0"/>
            <w:vAlign w:val="center"/>
          </w:tcPr>
          <w:p w14:paraId="6CA1025C">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http://www.taojiang.gov.cn/25943/25944/index.htm</w:t>
            </w:r>
          </w:p>
        </w:tc>
      </w:tr>
      <w:tr w14:paraId="686D2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174" w:type="pct"/>
            <w:vMerge w:val="continue"/>
            <w:noWrap w:val="0"/>
            <w:vAlign w:val="center"/>
          </w:tcPr>
          <w:p w14:paraId="0AA9C6F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1675E96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7AB6382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“三公”经费</w:t>
            </w:r>
          </w:p>
        </w:tc>
        <w:tc>
          <w:tcPr>
            <w:tcW w:w="619" w:type="pct"/>
            <w:noWrap w:val="0"/>
            <w:vAlign w:val="center"/>
          </w:tcPr>
          <w:p w14:paraId="1EB778C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“三公”经费财政拨款预算总额和分项数额，对增减变化的原因说明</w:t>
            </w:r>
          </w:p>
        </w:tc>
        <w:tc>
          <w:tcPr>
            <w:tcW w:w="1171" w:type="pct"/>
            <w:noWrap w:val="0"/>
            <w:vAlign w:val="center"/>
          </w:tcPr>
          <w:p w14:paraId="50476C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《中华人民共和国预算法》 第十四条；《中华人民共和国预算法实施条例》第六条；《中华人民共和国政府信息公开条例》（国务院令第711号）第二十条</w:t>
            </w:r>
          </w:p>
        </w:tc>
        <w:tc>
          <w:tcPr>
            <w:tcW w:w="428" w:type="pct"/>
            <w:noWrap w:val="0"/>
            <w:vAlign w:val="center"/>
          </w:tcPr>
          <w:p w14:paraId="37E7052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5CF440C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批准（批复）后20日内</w:t>
            </w:r>
          </w:p>
        </w:tc>
        <w:tc>
          <w:tcPr>
            <w:tcW w:w="418" w:type="pct"/>
            <w:noWrap w:val="0"/>
            <w:vAlign w:val="center"/>
          </w:tcPr>
          <w:p w14:paraId="6D3B6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财务股</w:t>
            </w:r>
          </w:p>
        </w:tc>
        <w:tc>
          <w:tcPr>
            <w:tcW w:w="763" w:type="pct"/>
            <w:noWrap w:val="0"/>
            <w:vAlign w:val="center"/>
          </w:tcPr>
          <w:p w14:paraId="3769632A">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http://www.taojiang.gov.cn/25943/25944/index.htm</w:t>
            </w:r>
          </w:p>
        </w:tc>
      </w:tr>
      <w:tr w14:paraId="13EDD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vMerge w:val="continue"/>
            <w:noWrap w:val="0"/>
            <w:vAlign w:val="center"/>
          </w:tcPr>
          <w:p w14:paraId="5D6E92D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4E91A32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167394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绩效评价</w:t>
            </w:r>
          </w:p>
        </w:tc>
        <w:tc>
          <w:tcPr>
            <w:tcW w:w="619" w:type="pct"/>
            <w:noWrap w:val="0"/>
            <w:vAlign w:val="center"/>
          </w:tcPr>
          <w:p w14:paraId="0BE11CF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按要求将项目支出绩效评价结果编入预算并公开</w:t>
            </w:r>
          </w:p>
        </w:tc>
        <w:tc>
          <w:tcPr>
            <w:tcW w:w="1171" w:type="pct"/>
            <w:noWrap w:val="0"/>
            <w:vAlign w:val="center"/>
          </w:tcPr>
          <w:p w14:paraId="26AB69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28" w:type="pct"/>
            <w:noWrap w:val="0"/>
            <w:vAlign w:val="center"/>
          </w:tcPr>
          <w:p w14:paraId="29D07D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49E5236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5C5EA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财务股</w:t>
            </w:r>
          </w:p>
        </w:tc>
        <w:tc>
          <w:tcPr>
            <w:tcW w:w="763" w:type="pct"/>
            <w:noWrap w:val="0"/>
            <w:vAlign w:val="center"/>
          </w:tcPr>
          <w:p w14:paraId="296414A5">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http://www.taojiang.gov.cn/25943/25944/index.htm</w:t>
            </w:r>
          </w:p>
        </w:tc>
      </w:tr>
      <w:tr w14:paraId="5490B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noWrap w:val="0"/>
            <w:vAlign w:val="center"/>
          </w:tcPr>
          <w:p w14:paraId="24A1A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0" w:type="pct"/>
            <w:noWrap w:val="0"/>
            <w:vAlign w:val="center"/>
          </w:tcPr>
          <w:p w14:paraId="607EA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行政事业性收费信息</w:t>
            </w:r>
          </w:p>
        </w:tc>
        <w:tc>
          <w:tcPr>
            <w:tcW w:w="438" w:type="pct"/>
            <w:noWrap w:val="0"/>
            <w:vAlign w:val="center"/>
          </w:tcPr>
          <w:p w14:paraId="7048753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行政事业性收费清单</w:t>
            </w:r>
          </w:p>
        </w:tc>
        <w:tc>
          <w:tcPr>
            <w:tcW w:w="619" w:type="pct"/>
            <w:noWrap w:val="0"/>
            <w:vAlign w:val="center"/>
          </w:tcPr>
          <w:p w14:paraId="4F64EBC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行政事业性收费的收费主体、收费对象、收费范围、计费（量）单位和标准、收费频次等</w:t>
            </w:r>
          </w:p>
        </w:tc>
        <w:tc>
          <w:tcPr>
            <w:tcW w:w="1171" w:type="pct"/>
            <w:noWrap w:val="0"/>
            <w:vAlign w:val="center"/>
          </w:tcPr>
          <w:p w14:paraId="29E752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w:t>
            </w:r>
          </w:p>
        </w:tc>
        <w:tc>
          <w:tcPr>
            <w:tcW w:w="428" w:type="pct"/>
            <w:noWrap w:val="0"/>
            <w:vAlign w:val="center"/>
          </w:tcPr>
          <w:p w14:paraId="6C5FDB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710531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6A209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财务股</w:t>
            </w:r>
          </w:p>
        </w:tc>
        <w:tc>
          <w:tcPr>
            <w:tcW w:w="763" w:type="pct"/>
            <w:noWrap w:val="0"/>
            <w:vAlign w:val="center"/>
          </w:tcPr>
          <w:p w14:paraId="56F2A50E">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http://zwfw-new.hunan.gov.cn/hnvirtualhall/hndirectory/tollinventoryInfoList.jsp?areaCode=430922999000</w:t>
            </w:r>
          </w:p>
        </w:tc>
      </w:tr>
      <w:tr w14:paraId="1E1F5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8" w:hRule="atLeast"/>
        </w:trPr>
        <w:tc>
          <w:tcPr>
            <w:tcW w:w="174" w:type="pct"/>
            <w:noWrap w:val="0"/>
            <w:vAlign w:val="center"/>
          </w:tcPr>
          <w:p w14:paraId="63C3FBA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0" w:type="pct"/>
            <w:noWrap w:val="0"/>
            <w:vAlign w:val="center"/>
          </w:tcPr>
          <w:p w14:paraId="1C9722F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政府采购</w:t>
            </w:r>
          </w:p>
        </w:tc>
        <w:tc>
          <w:tcPr>
            <w:tcW w:w="438" w:type="pct"/>
            <w:noWrap w:val="0"/>
            <w:vAlign w:val="center"/>
          </w:tcPr>
          <w:p w14:paraId="062FE7A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政府集中采购项目的实施情况</w:t>
            </w:r>
          </w:p>
        </w:tc>
        <w:tc>
          <w:tcPr>
            <w:tcW w:w="619" w:type="pct"/>
            <w:noWrap w:val="0"/>
            <w:vAlign w:val="center"/>
          </w:tcPr>
          <w:p w14:paraId="12D5DF4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包括采购项目公告、采购文件、采购项目预算金额、采购结果、采购合同等信息</w:t>
            </w:r>
          </w:p>
        </w:tc>
        <w:tc>
          <w:tcPr>
            <w:tcW w:w="1171" w:type="pct"/>
            <w:noWrap w:val="0"/>
            <w:vAlign w:val="center"/>
          </w:tcPr>
          <w:p w14:paraId="5FFE73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28" w:type="pct"/>
            <w:noWrap w:val="0"/>
            <w:vAlign w:val="center"/>
          </w:tcPr>
          <w:p w14:paraId="30F909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7A0A8B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253BD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发改股</w:t>
            </w:r>
          </w:p>
        </w:tc>
        <w:tc>
          <w:tcPr>
            <w:tcW w:w="763" w:type="pct"/>
            <w:noWrap w:val="0"/>
            <w:vAlign w:val="center"/>
          </w:tcPr>
          <w:p w14:paraId="41E80EE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http://www.ccgp-hunan.gov.cn/page/notice/more_county.jsp?noticeTypeID=prcmNotices&amp;area_id=79</w:t>
            </w:r>
          </w:p>
        </w:tc>
      </w:tr>
      <w:tr w14:paraId="13139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80" w:hRule="atLeast"/>
        </w:trPr>
        <w:tc>
          <w:tcPr>
            <w:tcW w:w="174" w:type="pct"/>
            <w:noWrap w:val="0"/>
            <w:vAlign w:val="center"/>
          </w:tcPr>
          <w:p w14:paraId="1B6CE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0" w:type="pct"/>
            <w:noWrap w:val="0"/>
            <w:vAlign w:val="center"/>
          </w:tcPr>
          <w:p w14:paraId="36006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重大建设项目</w:t>
            </w:r>
          </w:p>
        </w:tc>
        <w:tc>
          <w:tcPr>
            <w:tcW w:w="438" w:type="pct"/>
            <w:noWrap w:val="0"/>
            <w:vAlign w:val="center"/>
          </w:tcPr>
          <w:p w14:paraId="065367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卫生健康领域重大建设项目的批准和实施情况</w:t>
            </w:r>
          </w:p>
        </w:tc>
        <w:tc>
          <w:tcPr>
            <w:tcW w:w="619" w:type="pct"/>
            <w:noWrap w:val="0"/>
            <w:vAlign w:val="center"/>
          </w:tcPr>
          <w:p w14:paraId="4BFC80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卫生健康领域重大建设项目名称、审批、核准、备案和批准结果信息，实施过程、结果和社会效果等信息</w:t>
            </w:r>
          </w:p>
        </w:tc>
        <w:tc>
          <w:tcPr>
            <w:tcW w:w="1171" w:type="pct"/>
            <w:noWrap w:val="0"/>
            <w:vAlign w:val="center"/>
          </w:tcPr>
          <w:p w14:paraId="01019D3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28" w:type="pct"/>
            <w:noWrap w:val="0"/>
            <w:vAlign w:val="center"/>
          </w:tcPr>
          <w:p w14:paraId="076BA17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6261F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3B13A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发改股</w:t>
            </w:r>
          </w:p>
        </w:tc>
        <w:tc>
          <w:tcPr>
            <w:tcW w:w="763" w:type="pct"/>
            <w:noWrap w:val="0"/>
            <w:vAlign w:val="center"/>
          </w:tcPr>
          <w:p w14:paraId="524E872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http://www.taojiang.gov.cn/24398/27127/39034/39043/index.htm</w:t>
            </w:r>
          </w:p>
        </w:tc>
      </w:tr>
      <w:tr w14:paraId="064DC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85" w:hRule="atLeast"/>
        </w:trPr>
        <w:tc>
          <w:tcPr>
            <w:tcW w:w="174" w:type="pct"/>
            <w:noWrap w:val="0"/>
            <w:vAlign w:val="center"/>
          </w:tcPr>
          <w:p w14:paraId="00935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0" w:type="pct"/>
            <w:noWrap w:val="0"/>
            <w:vAlign w:val="center"/>
          </w:tcPr>
          <w:p w14:paraId="62695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应急管理</w:t>
            </w:r>
          </w:p>
        </w:tc>
        <w:tc>
          <w:tcPr>
            <w:tcW w:w="438" w:type="pct"/>
            <w:noWrap w:val="0"/>
            <w:vAlign w:val="center"/>
          </w:tcPr>
          <w:p w14:paraId="3CFDCCA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突发公共事件的应急预案、预警信息及应对情况</w:t>
            </w:r>
          </w:p>
        </w:tc>
        <w:tc>
          <w:tcPr>
            <w:tcW w:w="619" w:type="pct"/>
            <w:noWrap w:val="0"/>
            <w:vAlign w:val="center"/>
          </w:tcPr>
          <w:p w14:paraId="5B25A5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卫生健康领域突发公共事件应急预案，发布的预警信息和事件应对情况</w:t>
            </w:r>
          </w:p>
        </w:tc>
        <w:tc>
          <w:tcPr>
            <w:tcW w:w="1171" w:type="pct"/>
            <w:noWrap w:val="0"/>
            <w:vAlign w:val="center"/>
          </w:tcPr>
          <w:p w14:paraId="0F1BA10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《中华人民共和国政府信息公开条例》（国务院令第711号）第二十条；《国务院办公厅关于印发&lt;突发事件应急预案管理办法&gt;的通知》（国办发〔2024〕5号）第二十八条</w:t>
            </w:r>
          </w:p>
        </w:tc>
        <w:tc>
          <w:tcPr>
            <w:tcW w:w="428" w:type="pct"/>
            <w:noWrap w:val="0"/>
            <w:vAlign w:val="center"/>
          </w:tcPr>
          <w:p w14:paraId="0688A0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58D379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7F629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各医疗机构和疾控中心</w:t>
            </w:r>
          </w:p>
        </w:tc>
        <w:tc>
          <w:tcPr>
            <w:tcW w:w="763" w:type="pct"/>
            <w:noWrap w:val="0"/>
            <w:vAlign w:val="center"/>
          </w:tcPr>
          <w:p w14:paraId="384D33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http://www.taojiang.gov.cn/24397/37598/content_1620513.html</w:t>
            </w:r>
          </w:p>
        </w:tc>
      </w:tr>
      <w:tr w14:paraId="2DFBC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96" w:hRule="atLeast"/>
        </w:trPr>
        <w:tc>
          <w:tcPr>
            <w:tcW w:w="174" w:type="pct"/>
            <w:noWrap w:val="0"/>
            <w:vAlign w:val="center"/>
          </w:tcPr>
          <w:p w14:paraId="0FC20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70" w:type="pct"/>
            <w:noWrap w:val="0"/>
            <w:vAlign w:val="center"/>
          </w:tcPr>
          <w:p w14:paraId="6D403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法治政府建设年度报告</w:t>
            </w:r>
          </w:p>
        </w:tc>
        <w:tc>
          <w:tcPr>
            <w:tcW w:w="438" w:type="pct"/>
            <w:noWrap w:val="0"/>
            <w:vAlign w:val="center"/>
          </w:tcPr>
          <w:p w14:paraId="3F7F9C3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法治政府建设年度报告</w:t>
            </w:r>
          </w:p>
        </w:tc>
        <w:tc>
          <w:tcPr>
            <w:tcW w:w="619" w:type="pct"/>
            <w:noWrap w:val="0"/>
            <w:vAlign w:val="center"/>
          </w:tcPr>
          <w:p w14:paraId="399EEA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71" w:type="pct"/>
            <w:noWrap w:val="0"/>
            <w:vAlign w:val="center"/>
          </w:tcPr>
          <w:p w14:paraId="6DC80F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中共中央办公厅 国务院办公厅印发《法治政府建设与责任落实督察工作规定》第二十四条</w:t>
            </w:r>
          </w:p>
        </w:tc>
        <w:tc>
          <w:tcPr>
            <w:tcW w:w="428" w:type="pct"/>
            <w:noWrap w:val="0"/>
            <w:vAlign w:val="center"/>
          </w:tcPr>
          <w:p w14:paraId="4B1DA7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130052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每年4月1日之前</w:t>
            </w:r>
          </w:p>
        </w:tc>
        <w:tc>
          <w:tcPr>
            <w:tcW w:w="418" w:type="pct"/>
            <w:noWrap w:val="0"/>
            <w:vAlign w:val="center"/>
          </w:tcPr>
          <w:p w14:paraId="6DBE5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法监股</w:t>
            </w:r>
          </w:p>
        </w:tc>
        <w:tc>
          <w:tcPr>
            <w:tcW w:w="763" w:type="pct"/>
            <w:noWrap w:val="0"/>
            <w:vAlign w:val="center"/>
          </w:tcPr>
          <w:p w14:paraId="3C585E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http://www.taojiang.gov.cn/25076/25111/42647/index.htm</w:t>
            </w:r>
          </w:p>
        </w:tc>
      </w:tr>
      <w:tr w14:paraId="10B9B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74" w:type="pct"/>
            <w:vMerge w:val="restart"/>
            <w:noWrap w:val="0"/>
            <w:vAlign w:val="center"/>
          </w:tcPr>
          <w:p w14:paraId="42790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0" w:type="pct"/>
            <w:vMerge w:val="restart"/>
            <w:noWrap w:val="0"/>
            <w:vAlign w:val="center"/>
          </w:tcPr>
          <w:p w14:paraId="6A041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业务事项</w:t>
            </w:r>
          </w:p>
        </w:tc>
        <w:tc>
          <w:tcPr>
            <w:tcW w:w="438" w:type="pct"/>
            <w:noWrap w:val="0"/>
            <w:vAlign w:val="center"/>
          </w:tcPr>
          <w:p w14:paraId="63D2E9B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传染病疫情及防控</w:t>
            </w:r>
          </w:p>
        </w:tc>
        <w:tc>
          <w:tcPr>
            <w:tcW w:w="619" w:type="pct"/>
            <w:noWrap w:val="0"/>
            <w:vAlign w:val="center"/>
          </w:tcPr>
          <w:p w14:paraId="7698CC0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传染病防治报告途径，健康风险提示，传染病疫情信息，传染病防治工作报告</w:t>
            </w:r>
          </w:p>
        </w:tc>
        <w:tc>
          <w:tcPr>
            <w:tcW w:w="1171" w:type="pct"/>
            <w:noWrap w:val="0"/>
            <w:vAlign w:val="center"/>
          </w:tcPr>
          <w:p w14:paraId="5A0DFE2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《中华人民共和国传染病防治法》；《国务院办公厅关于推进社会公益事业建设领域政府信息公开的意见》(国办发〔2018〕10号)</w:t>
            </w:r>
          </w:p>
        </w:tc>
        <w:tc>
          <w:tcPr>
            <w:tcW w:w="428" w:type="pct"/>
            <w:noWrap w:val="0"/>
            <w:vAlign w:val="center"/>
          </w:tcPr>
          <w:p w14:paraId="39DFC8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57D576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47676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各医疗机构和疾控中心</w:t>
            </w:r>
          </w:p>
        </w:tc>
        <w:tc>
          <w:tcPr>
            <w:tcW w:w="763" w:type="pct"/>
            <w:noWrap w:val="0"/>
            <w:vAlign w:val="center"/>
          </w:tcPr>
          <w:p w14:paraId="76879C5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http://www.taojiang.gov.cn/24397/24407/content_2087334.html</w:t>
            </w:r>
          </w:p>
        </w:tc>
      </w:tr>
      <w:tr w14:paraId="01EC1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174" w:type="pct"/>
            <w:vMerge w:val="continue"/>
            <w:noWrap w:val="0"/>
            <w:vAlign w:val="center"/>
          </w:tcPr>
          <w:p w14:paraId="010A692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7AB2EFC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3F75E5A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公共卫生</w:t>
            </w:r>
          </w:p>
        </w:tc>
        <w:tc>
          <w:tcPr>
            <w:tcW w:w="619" w:type="pct"/>
            <w:noWrap w:val="0"/>
            <w:vAlign w:val="center"/>
          </w:tcPr>
          <w:p w14:paraId="411955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公共场所卫生监督信息</w:t>
            </w:r>
          </w:p>
        </w:tc>
        <w:tc>
          <w:tcPr>
            <w:tcW w:w="1171" w:type="pct"/>
            <w:noWrap w:val="0"/>
            <w:vAlign w:val="center"/>
          </w:tcPr>
          <w:p w14:paraId="53CFF02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《中华人民共和国基本医疗卫生与健康促进法》（主席令第三十八号）</w:t>
            </w:r>
          </w:p>
        </w:tc>
        <w:tc>
          <w:tcPr>
            <w:tcW w:w="428" w:type="pct"/>
            <w:noWrap w:val="0"/>
            <w:vAlign w:val="center"/>
          </w:tcPr>
          <w:p w14:paraId="6169BE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1D33B7D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0E28E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疾控中心</w:t>
            </w:r>
          </w:p>
        </w:tc>
        <w:tc>
          <w:tcPr>
            <w:tcW w:w="763" w:type="pct"/>
            <w:noWrap w:val="0"/>
            <w:vAlign w:val="center"/>
          </w:tcPr>
          <w:p w14:paraId="4105FC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http://www.taojiang.gov.cn/25111/25933/content_2104545.html</w:t>
            </w:r>
          </w:p>
        </w:tc>
      </w:tr>
      <w:tr w14:paraId="2EA3E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30" w:hRule="atLeast"/>
        </w:trPr>
        <w:tc>
          <w:tcPr>
            <w:tcW w:w="174" w:type="pct"/>
            <w:vMerge w:val="restart"/>
            <w:noWrap w:val="0"/>
            <w:vAlign w:val="center"/>
          </w:tcPr>
          <w:p w14:paraId="630C9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pacing w:val="-6"/>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0" w:type="pct"/>
            <w:vMerge w:val="restart"/>
            <w:noWrap w:val="0"/>
            <w:vAlign w:val="center"/>
          </w:tcPr>
          <w:p w14:paraId="69ED4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pacing w:val="-6"/>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业务事项</w:t>
            </w:r>
          </w:p>
        </w:tc>
        <w:tc>
          <w:tcPr>
            <w:tcW w:w="438" w:type="pct"/>
            <w:noWrap w:val="0"/>
            <w:vAlign w:val="center"/>
          </w:tcPr>
          <w:p w14:paraId="2F4295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医疗卫生行业监管</w:t>
            </w:r>
          </w:p>
        </w:tc>
        <w:tc>
          <w:tcPr>
            <w:tcW w:w="619" w:type="pct"/>
            <w:noWrap w:val="0"/>
            <w:vAlign w:val="center"/>
          </w:tcPr>
          <w:p w14:paraId="7685C61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卫生机构的服务质量、医疗技术、药品和医用设备使用等情况评估结果。医疗卫生机构的执业资质、人员信息、服务项目、收费标准以及相关许可、检查、考核评估和行政处罚等信息。三级公立医院绩效考核结果</w:t>
            </w:r>
          </w:p>
        </w:tc>
        <w:tc>
          <w:tcPr>
            <w:tcW w:w="1171" w:type="pct"/>
            <w:noWrap w:val="0"/>
            <w:vAlign w:val="center"/>
          </w:tcPr>
          <w:p w14:paraId="2972BDB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《中华人民共和国基本医疗卫生与健康促进法》（主席令第三十八号）；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《国务院办公厅关于加强三级公立医院绩效考核工作的意见》（国办发〔2019〕4号）</w:t>
            </w:r>
          </w:p>
        </w:tc>
        <w:tc>
          <w:tcPr>
            <w:tcW w:w="428" w:type="pct"/>
            <w:noWrap w:val="0"/>
            <w:vAlign w:val="center"/>
          </w:tcPr>
          <w:p w14:paraId="3A1FA7C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71E007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73B27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val="en-US" w:eastAsia="zh-CN"/>
              </w:rPr>
              <w:t>医政股</w:t>
            </w:r>
          </w:p>
        </w:tc>
        <w:tc>
          <w:tcPr>
            <w:tcW w:w="763" w:type="pct"/>
            <w:noWrap w:val="0"/>
            <w:vAlign w:val="center"/>
          </w:tcPr>
          <w:p w14:paraId="01CC9FB4">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4"/>
                <w:szCs w:val="24"/>
                <w:u w:val="none"/>
                <w:lang w:val="en-US" w:eastAsia="zh-CN"/>
              </w:rPr>
            </w:pPr>
            <w:bookmarkStart w:id="0" w:name="_GoBack"/>
            <w:r>
              <w:rPr>
                <w:rFonts w:hint="default" w:ascii="Times New Roman" w:hAnsi="Times New Roman" w:eastAsia="宋体" w:cs="Times New Roman"/>
                <w:i w:val="0"/>
                <w:iCs w:val="0"/>
                <w:color w:val="auto"/>
                <w:sz w:val="24"/>
                <w:szCs w:val="24"/>
                <w:u w:val="none"/>
                <w:lang w:val="en-US" w:eastAsia="zh-CN"/>
              </w:rPr>
              <w:t>https://mp.weixin.qq.com/s/QEVx_bkLvD4maGDWqUO2tQ</w:t>
            </w:r>
            <w:bookmarkEnd w:id="0"/>
          </w:p>
        </w:tc>
      </w:tr>
      <w:tr w14:paraId="588B1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7" w:hRule="atLeast"/>
        </w:trPr>
        <w:tc>
          <w:tcPr>
            <w:tcW w:w="174" w:type="pct"/>
            <w:vMerge w:val="continue"/>
            <w:noWrap w:val="0"/>
            <w:vAlign w:val="center"/>
          </w:tcPr>
          <w:p w14:paraId="64CCDD9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4852E53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12F0915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“高效办成一件事”</w:t>
            </w:r>
          </w:p>
        </w:tc>
        <w:tc>
          <w:tcPr>
            <w:tcW w:w="619" w:type="pct"/>
            <w:noWrap w:val="0"/>
            <w:vAlign w:val="center"/>
          </w:tcPr>
          <w:p w14:paraId="28082F1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涉及卫生健康系统牵头的“高效办成一件事”办理标准化工作规程和办事指南</w:t>
            </w:r>
          </w:p>
        </w:tc>
        <w:tc>
          <w:tcPr>
            <w:tcW w:w="1171" w:type="pct"/>
            <w:noWrap w:val="0"/>
            <w:vAlign w:val="center"/>
          </w:tcPr>
          <w:p w14:paraId="6B089DE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28" w:type="pct"/>
            <w:noWrap w:val="0"/>
            <w:vAlign w:val="center"/>
          </w:tcPr>
          <w:p w14:paraId="1011C6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67DDEC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686DE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医政股、妇幼股</w:t>
            </w:r>
          </w:p>
        </w:tc>
        <w:tc>
          <w:tcPr>
            <w:tcW w:w="763" w:type="pct"/>
            <w:noWrap w:val="0"/>
            <w:vAlign w:val="center"/>
          </w:tcPr>
          <w:p w14:paraId="1D030074">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http://zwfw-new.hunan.gov.cn/onething/v3/efficientOneThing/efficientOneThing.html</w:t>
            </w:r>
          </w:p>
        </w:tc>
      </w:tr>
      <w:tr w14:paraId="0297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0" w:hRule="atLeast"/>
        </w:trPr>
        <w:tc>
          <w:tcPr>
            <w:tcW w:w="174" w:type="pct"/>
            <w:vMerge w:val="restart"/>
            <w:noWrap w:val="0"/>
            <w:vAlign w:val="center"/>
          </w:tcPr>
          <w:p w14:paraId="06F69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0" w:type="pct"/>
            <w:vMerge w:val="restart"/>
            <w:noWrap w:val="0"/>
            <w:vAlign w:val="center"/>
          </w:tcPr>
          <w:p w14:paraId="551DA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政府信息公开</w:t>
            </w:r>
          </w:p>
        </w:tc>
        <w:tc>
          <w:tcPr>
            <w:tcW w:w="438" w:type="pct"/>
            <w:noWrap w:val="0"/>
            <w:vAlign w:val="center"/>
          </w:tcPr>
          <w:p w14:paraId="667828E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政府信息公开指南</w:t>
            </w:r>
          </w:p>
        </w:tc>
        <w:tc>
          <w:tcPr>
            <w:tcW w:w="619" w:type="pct"/>
            <w:noWrap w:val="0"/>
            <w:vAlign w:val="center"/>
          </w:tcPr>
          <w:p w14:paraId="53DCE2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政府信息主动公开、依申请公开有关情况，不予公开的内容，政府信息公开工作机构的名称、办公地址、办公时间、联系电话、传真号码、互联网联系方式等</w:t>
            </w:r>
          </w:p>
        </w:tc>
        <w:tc>
          <w:tcPr>
            <w:tcW w:w="1171" w:type="pct"/>
            <w:noWrap w:val="0"/>
            <w:vAlign w:val="center"/>
          </w:tcPr>
          <w:p w14:paraId="625FA0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《中华人民共和国政府信息公开条例》（国务院令第711号）第十二条</w:t>
            </w:r>
          </w:p>
        </w:tc>
        <w:tc>
          <w:tcPr>
            <w:tcW w:w="428" w:type="pct"/>
            <w:noWrap w:val="0"/>
            <w:vAlign w:val="center"/>
          </w:tcPr>
          <w:p w14:paraId="7BE836D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62083F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6E047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39AB407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http://www.taojiang.gov.cn/25076/25111/37249/index.htm</w:t>
            </w:r>
          </w:p>
        </w:tc>
      </w:tr>
      <w:tr w14:paraId="042F8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2" w:hRule="atLeast"/>
        </w:trPr>
        <w:tc>
          <w:tcPr>
            <w:tcW w:w="174" w:type="pct"/>
            <w:vMerge w:val="continue"/>
            <w:noWrap w:val="0"/>
            <w:vAlign w:val="center"/>
          </w:tcPr>
          <w:p w14:paraId="36BF37C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7E55EAF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00DC04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政府信息公开目录</w:t>
            </w:r>
          </w:p>
        </w:tc>
        <w:tc>
          <w:tcPr>
            <w:tcW w:w="619" w:type="pct"/>
            <w:noWrap w:val="0"/>
            <w:vAlign w:val="center"/>
          </w:tcPr>
          <w:p w14:paraId="1B9412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政府信息主动公开事项目录</w:t>
            </w:r>
          </w:p>
        </w:tc>
        <w:tc>
          <w:tcPr>
            <w:tcW w:w="1171" w:type="pct"/>
            <w:noWrap w:val="0"/>
            <w:vAlign w:val="center"/>
          </w:tcPr>
          <w:p w14:paraId="1565ADF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《中华人民共和国政府信息公开条例》（国务院令第711号）第十二条</w:t>
            </w:r>
          </w:p>
        </w:tc>
        <w:tc>
          <w:tcPr>
            <w:tcW w:w="428" w:type="pct"/>
            <w:noWrap w:val="0"/>
            <w:vAlign w:val="center"/>
          </w:tcPr>
          <w:p w14:paraId="596B578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6F05752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02A51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7696D3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http://www.taojiang.gov.cn/25076/25111/43974/content_2141094.html</w:t>
            </w:r>
          </w:p>
        </w:tc>
      </w:tr>
      <w:tr w14:paraId="1592E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36" w:hRule="atLeast"/>
        </w:trPr>
        <w:tc>
          <w:tcPr>
            <w:tcW w:w="174" w:type="pct"/>
            <w:vMerge w:val="continue"/>
            <w:noWrap w:val="0"/>
            <w:vAlign w:val="center"/>
          </w:tcPr>
          <w:p w14:paraId="5AF10AB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270" w:type="pct"/>
            <w:vMerge w:val="continue"/>
            <w:noWrap w:val="0"/>
            <w:vAlign w:val="center"/>
          </w:tcPr>
          <w:p w14:paraId="5CBC3EE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438" w:type="pct"/>
            <w:noWrap w:val="0"/>
            <w:vAlign w:val="center"/>
          </w:tcPr>
          <w:p w14:paraId="2AE4533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政府信息公开工作年度报告</w:t>
            </w:r>
          </w:p>
        </w:tc>
        <w:tc>
          <w:tcPr>
            <w:tcW w:w="619" w:type="pct"/>
            <w:noWrap w:val="0"/>
            <w:vAlign w:val="center"/>
          </w:tcPr>
          <w:p w14:paraId="6CC939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政府信息公开工作年度报告</w:t>
            </w:r>
          </w:p>
        </w:tc>
        <w:tc>
          <w:tcPr>
            <w:tcW w:w="1171" w:type="pct"/>
            <w:noWrap w:val="0"/>
            <w:vAlign w:val="center"/>
          </w:tcPr>
          <w:p w14:paraId="409346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《中华人民共和国政府信息公开条例》（国务院令第711号）第四十九条</w:t>
            </w:r>
          </w:p>
        </w:tc>
        <w:tc>
          <w:tcPr>
            <w:tcW w:w="428" w:type="pct"/>
            <w:noWrap w:val="0"/>
            <w:vAlign w:val="center"/>
          </w:tcPr>
          <w:p w14:paraId="5595E06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29C5069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每年1月31日前向社会公布</w:t>
            </w:r>
          </w:p>
        </w:tc>
        <w:tc>
          <w:tcPr>
            <w:tcW w:w="418" w:type="pct"/>
            <w:noWrap w:val="0"/>
            <w:vAlign w:val="center"/>
          </w:tcPr>
          <w:p w14:paraId="2B6D5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637470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http://www.taojiang.gov.cn/25076/25111/37250/42947/index.htm</w:t>
            </w:r>
          </w:p>
        </w:tc>
      </w:tr>
      <w:tr w14:paraId="1FB8C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noWrap w:val="0"/>
            <w:vAlign w:val="center"/>
          </w:tcPr>
          <w:p w14:paraId="7F4FE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pacing w:val="-6"/>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0" w:type="pct"/>
            <w:noWrap w:val="0"/>
            <w:vAlign w:val="center"/>
          </w:tcPr>
          <w:p w14:paraId="27C9A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pacing w:val="-6"/>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政府信息公开</w:t>
            </w:r>
          </w:p>
        </w:tc>
        <w:tc>
          <w:tcPr>
            <w:tcW w:w="438" w:type="pct"/>
            <w:noWrap w:val="0"/>
            <w:vAlign w:val="center"/>
          </w:tcPr>
          <w:p w14:paraId="339C11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政府信息公开工作制度</w:t>
            </w:r>
          </w:p>
        </w:tc>
        <w:tc>
          <w:tcPr>
            <w:tcW w:w="619" w:type="pct"/>
            <w:noWrap w:val="0"/>
            <w:vAlign w:val="center"/>
          </w:tcPr>
          <w:p w14:paraId="57DE24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71" w:type="pct"/>
            <w:noWrap w:val="0"/>
            <w:vAlign w:val="center"/>
          </w:tcPr>
          <w:p w14:paraId="3A3B74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《国务院办公厅政府信息与政务公开办公室关于规范政府信息公开平台有关事项的通知》（国办公开办函〔2019〕61号）第二部分</w:t>
            </w:r>
          </w:p>
        </w:tc>
        <w:tc>
          <w:tcPr>
            <w:tcW w:w="428" w:type="pct"/>
            <w:noWrap w:val="0"/>
            <w:vAlign w:val="center"/>
          </w:tcPr>
          <w:p w14:paraId="6BF98B3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194640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自该政府信息形成或者变更之日起20个工作日内</w:t>
            </w:r>
          </w:p>
        </w:tc>
        <w:tc>
          <w:tcPr>
            <w:tcW w:w="418" w:type="pct"/>
            <w:noWrap w:val="0"/>
            <w:vAlign w:val="center"/>
          </w:tcPr>
          <w:p w14:paraId="3E755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0"/>
            <w:vAlign w:val="center"/>
          </w:tcPr>
          <w:p w14:paraId="17503C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http://www.taojiang.gov.cn/24398/24414/index.htm</w:t>
            </w:r>
          </w:p>
        </w:tc>
      </w:tr>
      <w:tr w14:paraId="27E1A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 w:type="pct"/>
            <w:noWrap w:val="0"/>
            <w:vAlign w:val="center"/>
          </w:tcPr>
          <w:p w14:paraId="41817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70" w:type="pct"/>
            <w:noWrap w:val="0"/>
            <w:vAlign w:val="center"/>
          </w:tcPr>
          <w:p w14:paraId="36FB6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政府网站报表</w:t>
            </w:r>
          </w:p>
        </w:tc>
        <w:tc>
          <w:tcPr>
            <w:tcW w:w="438" w:type="pct"/>
            <w:noWrap w:val="0"/>
            <w:vAlign w:val="center"/>
          </w:tcPr>
          <w:p w14:paraId="22F5B1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政府网站工作年度报表</w:t>
            </w:r>
          </w:p>
        </w:tc>
        <w:tc>
          <w:tcPr>
            <w:tcW w:w="619" w:type="pct"/>
            <w:noWrap w:val="0"/>
            <w:vAlign w:val="center"/>
          </w:tcPr>
          <w:p w14:paraId="538875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包括信息发布、专栏专题、解读回应、办事服务、互动交流、安全防护、移动新媒体、创新发展等情况</w:t>
            </w:r>
          </w:p>
        </w:tc>
        <w:tc>
          <w:tcPr>
            <w:tcW w:w="1171" w:type="pct"/>
            <w:noWrap w:val="0"/>
            <w:vAlign w:val="center"/>
          </w:tcPr>
          <w:p w14:paraId="0F24E2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《国务院办公厅关于做好政府网站年度报表发布工作的通知》（国办函〔2018〕12号）</w:t>
            </w:r>
          </w:p>
        </w:tc>
        <w:tc>
          <w:tcPr>
            <w:tcW w:w="428" w:type="pct"/>
            <w:noWrap w:val="0"/>
            <w:vAlign w:val="center"/>
          </w:tcPr>
          <w:p w14:paraId="6BD05CA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政府网站</w:t>
            </w:r>
          </w:p>
        </w:tc>
        <w:tc>
          <w:tcPr>
            <w:tcW w:w="714" w:type="pct"/>
            <w:noWrap w:val="0"/>
            <w:vAlign w:val="center"/>
          </w:tcPr>
          <w:p w14:paraId="3D1A80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每年1月31日前发布</w:t>
            </w:r>
          </w:p>
        </w:tc>
        <w:tc>
          <w:tcPr>
            <w:tcW w:w="418" w:type="pct"/>
            <w:noWrap w:val="0"/>
            <w:vAlign w:val="center"/>
          </w:tcPr>
          <w:p w14:paraId="2D56B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763" w:type="pct"/>
            <w:noWrap/>
            <w:vAlign w:val="center"/>
          </w:tcPr>
          <w:p w14:paraId="23288F64">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http://www.taojiang.gov.cn/24405/40045/index.htm</w:t>
            </w:r>
          </w:p>
        </w:tc>
      </w:tr>
    </w:tbl>
    <w:p w14:paraId="1D1B8710"/>
    <w:sectPr>
      <w:footerReference r:id="rId5" w:type="default"/>
      <w:pgSz w:w="16838" w:h="11906" w:orient="landscape"/>
      <w:pgMar w:top="1701"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BC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277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77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6B9CF">
                          <w:pPr>
                            <w:pStyle w:val="3"/>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3.05pt;mso-position-horizontal:outside;mso-position-horizontal-relative:margin;z-index:251659264;mso-width-relative:page;mso-height-relative:page;" filled="f" stroked="f" coordsize="21600,21600" o:gfxdata="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11pj9QAAAAFAQAADwAAAAAAAAABACAAAAAiAAAAZHJzL2Rvd25yZXYu&#10;eG1sUEsBAhQAFAAAAAgAh07iQMtSvmg4AgAAYgQAAA4AAAAAAAAAAQAgAAAAIwEAAGRycy9lMm9E&#10;b2MueG1sUEsFBgAAAAAGAAYAWQEAAM0FAAAAAA==&#10;">
              <v:fill on="f" focussize="0,0"/>
              <v:stroke on="f" weight="0.5pt"/>
              <v:imagedata o:title=""/>
              <o:lock v:ext="edit" aspectratio="f"/>
              <v:textbox inset="0mm,0mm,0mm,0mm" style="mso-fit-shape-to-text:t;">
                <w:txbxContent>
                  <w:p w14:paraId="3ED6B9CF">
                    <w:pPr>
                      <w:pStyle w:val="3"/>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5B74"/>
    <w:rsid w:val="06AD2701"/>
    <w:rsid w:val="07E94EC9"/>
    <w:rsid w:val="0C211877"/>
    <w:rsid w:val="0DC51F28"/>
    <w:rsid w:val="1C191FD7"/>
    <w:rsid w:val="1EB52C70"/>
    <w:rsid w:val="24C05B74"/>
    <w:rsid w:val="25C81489"/>
    <w:rsid w:val="304F4C97"/>
    <w:rsid w:val="31113F0F"/>
    <w:rsid w:val="3BB96966"/>
    <w:rsid w:val="44535191"/>
    <w:rsid w:val="475E0A4F"/>
    <w:rsid w:val="4DA60CF0"/>
    <w:rsid w:val="52FD5035"/>
    <w:rsid w:val="53C042C7"/>
    <w:rsid w:val="5AAB1367"/>
    <w:rsid w:val="72CB5DE1"/>
    <w:rsid w:val="7C8C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3564</Words>
  <Characters>5030</Characters>
  <Lines>0</Lines>
  <Paragraphs>0</Paragraphs>
  <TotalTime>3</TotalTime>
  <ScaleCrop>false</ScaleCrop>
  <LinksUpToDate>false</LinksUpToDate>
  <CharactersWithSpaces>5034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2025-12-23T08:04:00Z</dcterms:created>
  <dc:creator>薛普通</dc:creator>
  <cp:lastModifiedBy>薛普通</cp:lastModifiedBy>
  <dcterms:modified xsi:type="dcterms:W3CDTF">2026-01-04T07:35:39Z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409D72C6B9514A38835E7AF2F98E655D_13</vt:lpwstr>
  </property>
  <property fmtid="{D5CDD505-2E9C-101B-9397-08002B2CF9AE}" pid="4" name="KSOTemplateDocerSaveRecord">
    <vt:lpwstr>eyJoZGlkIjoiM2RmODU4OGZlOWIxOWY0MDI1YjllNTM0YjkyMjA0YmYiLCJ1c2VySWQiOiIyNzkzNDQ5MjkifQ==</vt:lpwstr>
  </property>
</Properties>
</file>