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425" w:rsidRDefault="00897425" w:rsidP="00E94E59">
      <w:pPr>
        <w:spacing w:line="594" w:lineRule="exact"/>
        <w:rPr>
          <w:rFonts w:eastAsia="方正小标宋简体"/>
          <w:sz w:val="44"/>
          <w:szCs w:val="44"/>
        </w:rPr>
      </w:pPr>
    </w:p>
    <w:p w:rsidR="00E97E45" w:rsidRDefault="00E97E45" w:rsidP="00E97E45">
      <w:pPr>
        <w:spacing w:line="594" w:lineRule="exact"/>
        <w:jc w:val="center"/>
        <w:rPr>
          <w:rFonts w:eastAsia="方正小标宋简体"/>
          <w:sz w:val="44"/>
          <w:szCs w:val="44"/>
        </w:rPr>
      </w:pPr>
      <w:r>
        <w:rPr>
          <w:rFonts w:eastAsia="方正小标宋简体" w:hint="eastAsia"/>
          <w:sz w:val="44"/>
          <w:szCs w:val="44"/>
        </w:rPr>
        <w:t>20</w:t>
      </w:r>
      <w:r>
        <w:rPr>
          <w:rFonts w:eastAsia="方正小标宋简体"/>
          <w:sz w:val="44"/>
          <w:szCs w:val="44"/>
        </w:rPr>
        <w:t>2</w:t>
      </w:r>
      <w:r w:rsidR="00C861E4">
        <w:rPr>
          <w:rFonts w:eastAsia="方正小标宋简体" w:hint="eastAsia"/>
          <w:sz w:val="44"/>
          <w:szCs w:val="44"/>
        </w:rPr>
        <w:t>4</w:t>
      </w:r>
      <w:r>
        <w:rPr>
          <w:rFonts w:eastAsia="方正小标宋简体" w:hint="eastAsia"/>
          <w:sz w:val="44"/>
          <w:szCs w:val="44"/>
        </w:rPr>
        <w:t>年桃江县农业农村局</w:t>
      </w:r>
      <w:r>
        <w:rPr>
          <w:rFonts w:eastAsia="方正小标宋简体"/>
          <w:sz w:val="44"/>
          <w:szCs w:val="44"/>
        </w:rPr>
        <w:t>整体支</w:t>
      </w:r>
      <w:r>
        <w:rPr>
          <w:rFonts w:eastAsia="方正小标宋简体" w:hint="eastAsia"/>
          <w:sz w:val="44"/>
          <w:szCs w:val="44"/>
        </w:rPr>
        <w:t>出</w:t>
      </w:r>
    </w:p>
    <w:p w:rsidR="00E97E45" w:rsidRPr="0010114B" w:rsidRDefault="00E97E45" w:rsidP="00E97E45">
      <w:pPr>
        <w:spacing w:line="594" w:lineRule="exact"/>
        <w:jc w:val="center"/>
        <w:rPr>
          <w:rFonts w:eastAsia="方正小标宋简体"/>
          <w:sz w:val="44"/>
          <w:szCs w:val="44"/>
        </w:rPr>
      </w:pPr>
      <w:r>
        <w:rPr>
          <w:rFonts w:eastAsia="方正小标宋简体"/>
          <w:sz w:val="44"/>
          <w:szCs w:val="44"/>
        </w:rPr>
        <w:t>绩效报告</w:t>
      </w:r>
      <w:r>
        <w:rPr>
          <w:rFonts w:eastAsia="楷体_GB2312" w:hint="eastAsia"/>
          <w:szCs w:val="32"/>
        </w:rPr>
        <w:t xml:space="preserve">　</w:t>
      </w:r>
    </w:p>
    <w:p w:rsidR="00E97E45" w:rsidRPr="007B2FC9" w:rsidRDefault="00E97E45" w:rsidP="00FC374B">
      <w:pPr>
        <w:spacing w:beforeLines="100" w:afterLines="100" w:line="360" w:lineRule="auto"/>
        <w:ind w:rightChars="-26" w:right="-57" w:firstLineChars="250" w:firstLine="800"/>
        <w:jc w:val="both"/>
        <w:rPr>
          <w:rFonts w:ascii="仿宋" w:eastAsia="仿宋" w:hAnsi="仿宋"/>
          <w:sz w:val="32"/>
          <w:szCs w:val="32"/>
        </w:rPr>
      </w:pPr>
      <w:r w:rsidRPr="007B2FC9">
        <w:rPr>
          <w:rFonts w:ascii="仿宋" w:eastAsia="仿宋" w:hAnsi="仿宋" w:hint="eastAsia"/>
          <w:sz w:val="32"/>
          <w:szCs w:val="32"/>
        </w:rPr>
        <w:t>根据</w:t>
      </w:r>
      <w:r w:rsidRPr="00EE507A">
        <w:rPr>
          <w:rFonts w:ascii="仿宋" w:eastAsia="仿宋" w:hAnsi="仿宋" w:cs="Times New Roman"/>
          <w:sz w:val="32"/>
          <w:szCs w:val="32"/>
        </w:rPr>
        <w:t>《</w:t>
      </w:r>
      <w:r w:rsidRPr="00EE507A">
        <w:rPr>
          <w:rFonts w:ascii="仿宋" w:eastAsia="仿宋" w:hAnsi="仿宋" w:cs="Times New Roman" w:hint="eastAsia"/>
          <w:sz w:val="32"/>
          <w:szCs w:val="32"/>
        </w:rPr>
        <w:t>中共湖南省委办公厅 湖南省人民政府办公厅关于全面实施预算绩效管理的实施意见</w:t>
      </w:r>
      <w:r w:rsidRPr="00EE507A">
        <w:rPr>
          <w:rFonts w:ascii="仿宋" w:eastAsia="仿宋" w:hAnsi="仿宋" w:cs="Times New Roman"/>
          <w:sz w:val="32"/>
          <w:szCs w:val="32"/>
        </w:rPr>
        <w:t>》</w:t>
      </w:r>
      <w:r w:rsidRPr="00EE507A">
        <w:rPr>
          <w:rFonts w:ascii="仿宋" w:eastAsia="仿宋" w:hAnsi="仿宋" w:cs="Times New Roman" w:hint="eastAsia"/>
          <w:sz w:val="32"/>
          <w:szCs w:val="32"/>
        </w:rPr>
        <w:t>（</w:t>
      </w:r>
      <w:r w:rsidRPr="00EE507A">
        <w:rPr>
          <w:rFonts w:ascii="仿宋" w:eastAsia="仿宋" w:hAnsi="仿宋" w:cs="Times New Roman"/>
          <w:sz w:val="32"/>
          <w:szCs w:val="32"/>
        </w:rPr>
        <w:t>湘</w:t>
      </w:r>
      <w:r w:rsidRPr="00EE507A">
        <w:rPr>
          <w:rFonts w:ascii="仿宋" w:eastAsia="仿宋" w:hAnsi="仿宋" w:cs="Times New Roman" w:hint="eastAsia"/>
          <w:sz w:val="32"/>
          <w:szCs w:val="32"/>
        </w:rPr>
        <w:t>办</w:t>
      </w:r>
      <w:r w:rsidRPr="00EE507A">
        <w:rPr>
          <w:rFonts w:ascii="仿宋" w:eastAsia="仿宋" w:hAnsi="仿宋" w:cs="Times New Roman"/>
          <w:sz w:val="32"/>
          <w:szCs w:val="32"/>
        </w:rPr>
        <w:t>发〔201</w:t>
      </w:r>
      <w:r w:rsidRPr="00EE507A">
        <w:rPr>
          <w:rFonts w:ascii="仿宋" w:eastAsia="仿宋" w:hAnsi="仿宋" w:cs="Times New Roman" w:hint="eastAsia"/>
          <w:sz w:val="32"/>
          <w:szCs w:val="32"/>
        </w:rPr>
        <w:t>9</w:t>
      </w:r>
      <w:r w:rsidRPr="00EE507A">
        <w:rPr>
          <w:rFonts w:ascii="仿宋" w:eastAsia="仿宋" w:hAnsi="仿宋" w:cs="Times New Roman"/>
          <w:sz w:val="32"/>
          <w:szCs w:val="32"/>
        </w:rPr>
        <w:t>〕</w:t>
      </w:r>
      <w:r w:rsidRPr="00EE507A">
        <w:rPr>
          <w:rFonts w:ascii="仿宋" w:eastAsia="仿宋" w:hAnsi="仿宋" w:cs="Times New Roman" w:hint="eastAsia"/>
          <w:sz w:val="32"/>
          <w:szCs w:val="32"/>
        </w:rPr>
        <w:t>10</w:t>
      </w:r>
      <w:r w:rsidRPr="00EE507A">
        <w:rPr>
          <w:rFonts w:ascii="仿宋" w:eastAsia="仿宋" w:hAnsi="仿宋" w:cs="Times New Roman"/>
          <w:sz w:val="32"/>
          <w:szCs w:val="32"/>
        </w:rPr>
        <w:t>号</w:t>
      </w:r>
      <w:r w:rsidRPr="00EE507A">
        <w:rPr>
          <w:rFonts w:ascii="仿宋" w:eastAsia="仿宋" w:hAnsi="仿宋" w:cs="Times New Roman" w:hint="eastAsia"/>
          <w:sz w:val="32"/>
          <w:szCs w:val="32"/>
        </w:rPr>
        <w:t>）</w:t>
      </w:r>
      <w:r w:rsidRPr="007B2FC9">
        <w:rPr>
          <w:rFonts w:ascii="仿宋" w:eastAsia="仿宋" w:hAnsi="仿宋" w:hint="eastAsia"/>
          <w:sz w:val="32"/>
          <w:szCs w:val="32"/>
        </w:rPr>
        <w:t>，</w:t>
      </w:r>
      <w:r w:rsidRPr="00EE507A">
        <w:rPr>
          <w:rFonts w:ascii="仿宋" w:eastAsia="仿宋" w:hAnsi="仿宋" w:cs="Times New Roman"/>
          <w:sz w:val="32"/>
          <w:szCs w:val="32"/>
        </w:rPr>
        <w:t>《桃江县人民政府关于推进全县预算绩效管理的实施意见》（桃政发〔2013〕25号）</w:t>
      </w:r>
      <w:r>
        <w:rPr>
          <w:rFonts w:ascii="仿宋" w:eastAsia="仿宋" w:hAnsi="仿宋" w:hint="eastAsia"/>
          <w:sz w:val="32"/>
          <w:szCs w:val="32"/>
        </w:rPr>
        <w:t>，</w:t>
      </w:r>
      <w:r w:rsidRPr="007B2FC9">
        <w:rPr>
          <w:rFonts w:ascii="仿宋" w:eastAsia="仿宋" w:hAnsi="仿宋" w:hint="eastAsia"/>
          <w:sz w:val="32"/>
          <w:szCs w:val="32"/>
        </w:rPr>
        <w:t>《桃江县财政局关于开展20</w:t>
      </w:r>
      <w:r>
        <w:rPr>
          <w:rFonts w:ascii="仿宋" w:eastAsia="仿宋" w:hAnsi="仿宋"/>
          <w:sz w:val="32"/>
          <w:szCs w:val="32"/>
        </w:rPr>
        <w:t>2</w:t>
      </w:r>
      <w:r w:rsidR="00C861E4">
        <w:rPr>
          <w:rFonts w:ascii="仿宋" w:eastAsia="仿宋" w:hAnsi="仿宋" w:hint="eastAsia"/>
          <w:sz w:val="32"/>
          <w:szCs w:val="32"/>
        </w:rPr>
        <w:t>4</w:t>
      </w:r>
      <w:r w:rsidRPr="007B2FC9">
        <w:rPr>
          <w:rFonts w:ascii="仿宋" w:eastAsia="仿宋" w:hAnsi="仿宋" w:hint="eastAsia"/>
          <w:sz w:val="32"/>
          <w:szCs w:val="32"/>
        </w:rPr>
        <w:t>年度财政资金绩效自评工作的通知》（桃财</w:t>
      </w:r>
      <w:r>
        <w:rPr>
          <w:rFonts w:ascii="仿宋" w:eastAsia="仿宋" w:hAnsi="仿宋" w:hint="eastAsia"/>
          <w:sz w:val="32"/>
          <w:szCs w:val="32"/>
        </w:rPr>
        <w:t>监</w:t>
      </w:r>
      <w:r w:rsidRPr="007B2FC9">
        <w:rPr>
          <w:rFonts w:ascii="仿宋" w:eastAsia="仿宋" w:hAnsi="仿宋" w:hint="eastAsia"/>
          <w:sz w:val="32"/>
          <w:szCs w:val="32"/>
        </w:rPr>
        <w:t>〔20</w:t>
      </w:r>
      <w:r>
        <w:rPr>
          <w:rFonts w:ascii="仿宋" w:eastAsia="仿宋" w:hAnsi="仿宋"/>
          <w:sz w:val="32"/>
          <w:szCs w:val="32"/>
        </w:rPr>
        <w:t>2</w:t>
      </w:r>
      <w:r w:rsidR="00C861E4">
        <w:rPr>
          <w:rFonts w:ascii="仿宋" w:eastAsia="仿宋" w:hAnsi="仿宋" w:hint="eastAsia"/>
          <w:sz w:val="32"/>
          <w:szCs w:val="32"/>
        </w:rPr>
        <w:t>5</w:t>
      </w:r>
      <w:r w:rsidRPr="007B2FC9">
        <w:rPr>
          <w:rFonts w:ascii="仿宋" w:eastAsia="仿宋" w:hAnsi="仿宋" w:hint="eastAsia"/>
          <w:sz w:val="32"/>
          <w:szCs w:val="32"/>
        </w:rPr>
        <w:t>〕</w:t>
      </w:r>
      <w:r w:rsidR="00C861E4">
        <w:rPr>
          <w:rFonts w:ascii="仿宋" w:eastAsia="仿宋" w:hAnsi="仿宋" w:hint="eastAsia"/>
          <w:sz w:val="32"/>
          <w:szCs w:val="32"/>
        </w:rPr>
        <w:t>33</w:t>
      </w:r>
      <w:r w:rsidRPr="007B2FC9">
        <w:rPr>
          <w:rFonts w:ascii="仿宋" w:eastAsia="仿宋" w:hAnsi="仿宋" w:hint="eastAsia"/>
          <w:sz w:val="32"/>
          <w:szCs w:val="32"/>
        </w:rPr>
        <w:t>号）等有关绩效评价的相关规定，本着独立、客观、公正、科学的原则，我局对20</w:t>
      </w:r>
      <w:r>
        <w:rPr>
          <w:rFonts w:ascii="仿宋" w:eastAsia="仿宋" w:hAnsi="仿宋"/>
          <w:sz w:val="32"/>
          <w:szCs w:val="32"/>
        </w:rPr>
        <w:t>2</w:t>
      </w:r>
      <w:r w:rsidR="00C861E4">
        <w:rPr>
          <w:rFonts w:ascii="仿宋" w:eastAsia="仿宋" w:hAnsi="仿宋" w:hint="eastAsia"/>
          <w:sz w:val="32"/>
          <w:szCs w:val="32"/>
        </w:rPr>
        <w:t>4</w:t>
      </w:r>
      <w:r w:rsidRPr="007B2FC9">
        <w:rPr>
          <w:rFonts w:ascii="仿宋" w:eastAsia="仿宋" w:hAnsi="仿宋" w:hint="eastAsia"/>
          <w:sz w:val="32"/>
          <w:szCs w:val="32"/>
        </w:rPr>
        <w:t>年部门整体支出进行了绩效自评，现将绩效自评情况及自评结果报告如下：</w:t>
      </w:r>
    </w:p>
    <w:p w:rsidR="00E97E45" w:rsidRPr="00D21FA3" w:rsidRDefault="00E97E45" w:rsidP="00FC374B">
      <w:pPr>
        <w:spacing w:beforeLines="100" w:after="0" w:line="360" w:lineRule="auto"/>
        <w:ind w:rightChars="-26" w:right="-57" w:firstLineChars="100" w:firstLine="321"/>
        <w:jc w:val="both"/>
        <w:rPr>
          <w:rFonts w:ascii="仿宋" w:eastAsia="仿宋" w:hAnsi="仿宋"/>
          <w:b/>
          <w:sz w:val="32"/>
          <w:szCs w:val="32"/>
        </w:rPr>
      </w:pPr>
      <w:r w:rsidRPr="00D21FA3">
        <w:rPr>
          <w:rFonts w:ascii="仿宋" w:eastAsia="仿宋" w:hAnsi="仿宋"/>
          <w:b/>
          <w:sz w:val="32"/>
          <w:szCs w:val="32"/>
        </w:rPr>
        <w:t>一、部门概况</w:t>
      </w:r>
    </w:p>
    <w:p w:rsidR="00E97E45" w:rsidRDefault="00E97E45" w:rsidP="00E97E45">
      <w:pPr>
        <w:tabs>
          <w:tab w:val="left" w:pos="1276"/>
        </w:tabs>
        <w:spacing w:after="0" w:line="360" w:lineRule="auto"/>
        <w:ind w:rightChars="-26" w:right="-57" w:firstLineChars="152" w:firstLine="488"/>
        <w:jc w:val="both"/>
        <w:rPr>
          <w:rFonts w:ascii="仿宋" w:eastAsia="仿宋" w:hAnsi="仿宋"/>
          <w:b/>
          <w:sz w:val="32"/>
          <w:szCs w:val="32"/>
        </w:rPr>
      </w:pPr>
      <w:r>
        <w:rPr>
          <w:rFonts w:ascii="仿宋" w:eastAsia="仿宋" w:hAnsi="仿宋" w:hint="eastAsia"/>
          <w:b/>
          <w:sz w:val="32"/>
          <w:szCs w:val="32"/>
        </w:rPr>
        <w:t>(一)、部门基本情况</w:t>
      </w:r>
    </w:p>
    <w:p w:rsidR="00E97E45" w:rsidRPr="00D21FA3" w:rsidRDefault="00E97E45" w:rsidP="00E97E45">
      <w:pPr>
        <w:spacing w:after="0" w:line="360" w:lineRule="auto"/>
        <w:ind w:rightChars="-26" w:right="-57" w:firstLineChars="152" w:firstLine="488"/>
        <w:jc w:val="both"/>
        <w:rPr>
          <w:rFonts w:ascii="仿宋" w:eastAsia="仿宋" w:hAnsi="仿宋"/>
          <w:b/>
          <w:sz w:val="32"/>
          <w:szCs w:val="32"/>
        </w:rPr>
      </w:pPr>
      <w:r w:rsidRPr="00D21FA3">
        <w:rPr>
          <w:rFonts w:ascii="仿宋" w:eastAsia="仿宋" w:hAnsi="仿宋" w:hint="eastAsia"/>
          <w:b/>
          <w:sz w:val="32"/>
          <w:szCs w:val="32"/>
        </w:rPr>
        <w:t>(1)机构设置及人员情况</w:t>
      </w:r>
    </w:p>
    <w:p w:rsidR="00E97E45" w:rsidRDefault="00E97E45" w:rsidP="00E97E45">
      <w:pPr>
        <w:spacing w:after="0" w:line="360" w:lineRule="auto"/>
        <w:ind w:rightChars="-26" w:right="-57" w:firstLineChars="250" w:firstLine="800"/>
        <w:jc w:val="both"/>
        <w:rPr>
          <w:rFonts w:ascii="仿宋" w:eastAsia="仿宋" w:hAnsi="仿宋"/>
          <w:sz w:val="32"/>
          <w:szCs w:val="32"/>
        </w:rPr>
      </w:pPr>
      <w:r>
        <w:rPr>
          <w:rFonts w:ascii="仿宋" w:eastAsia="仿宋" w:hAnsi="仿宋" w:hint="eastAsia"/>
          <w:sz w:val="32"/>
          <w:szCs w:val="32"/>
        </w:rPr>
        <w:t>桃江县</w:t>
      </w:r>
      <w:r w:rsidRPr="007B2FC9">
        <w:rPr>
          <w:rFonts w:ascii="仿宋" w:eastAsia="仿宋" w:hAnsi="仿宋" w:hint="eastAsia"/>
          <w:sz w:val="32"/>
          <w:szCs w:val="32"/>
        </w:rPr>
        <w:t>农业</w:t>
      </w:r>
      <w:r>
        <w:rPr>
          <w:rFonts w:ascii="仿宋" w:eastAsia="仿宋" w:hAnsi="仿宋" w:hint="eastAsia"/>
          <w:sz w:val="32"/>
          <w:szCs w:val="32"/>
        </w:rPr>
        <w:t>农村</w:t>
      </w:r>
      <w:r w:rsidRPr="007B2FC9">
        <w:rPr>
          <w:rFonts w:ascii="仿宋" w:eastAsia="仿宋" w:hAnsi="仿宋" w:hint="eastAsia"/>
          <w:sz w:val="32"/>
          <w:szCs w:val="32"/>
        </w:rPr>
        <w:t>局</w:t>
      </w:r>
      <w:r>
        <w:rPr>
          <w:rFonts w:ascii="仿宋" w:eastAsia="仿宋" w:hAnsi="仿宋" w:hint="eastAsia"/>
          <w:sz w:val="32"/>
          <w:szCs w:val="32"/>
        </w:rPr>
        <w:t>20</w:t>
      </w:r>
      <w:r>
        <w:rPr>
          <w:rFonts w:ascii="仿宋" w:eastAsia="仿宋" w:hAnsi="仿宋"/>
          <w:sz w:val="32"/>
          <w:szCs w:val="32"/>
        </w:rPr>
        <w:t>2</w:t>
      </w:r>
      <w:r w:rsidR="00C861E4">
        <w:rPr>
          <w:rFonts w:ascii="仿宋" w:eastAsia="仿宋" w:hAnsi="仿宋" w:hint="eastAsia"/>
          <w:sz w:val="32"/>
          <w:szCs w:val="32"/>
        </w:rPr>
        <w:t>4</w:t>
      </w:r>
      <w:r>
        <w:rPr>
          <w:rFonts w:ascii="仿宋" w:eastAsia="仿宋" w:hAnsi="仿宋" w:hint="eastAsia"/>
          <w:sz w:val="32"/>
          <w:szCs w:val="32"/>
        </w:rPr>
        <w:t>年</w:t>
      </w:r>
      <w:r w:rsidRPr="007B2FC9">
        <w:rPr>
          <w:rFonts w:ascii="仿宋" w:eastAsia="仿宋" w:hAnsi="仿宋" w:hint="eastAsia"/>
          <w:sz w:val="32"/>
          <w:szCs w:val="32"/>
        </w:rPr>
        <w:t>内设办公室、人</w:t>
      </w:r>
      <w:r>
        <w:rPr>
          <w:rFonts w:ascii="仿宋" w:eastAsia="仿宋" w:hAnsi="仿宋" w:hint="eastAsia"/>
          <w:sz w:val="32"/>
          <w:szCs w:val="32"/>
        </w:rPr>
        <w:t>事科技教育</w:t>
      </w:r>
      <w:r w:rsidRPr="007B2FC9">
        <w:rPr>
          <w:rFonts w:ascii="仿宋" w:eastAsia="仿宋" w:hAnsi="仿宋" w:hint="eastAsia"/>
          <w:sz w:val="32"/>
          <w:szCs w:val="32"/>
        </w:rPr>
        <w:t>股、法规</w:t>
      </w:r>
      <w:r>
        <w:rPr>
          <w:rFonts w:ascii="仿宋" w:eastAsia="仿宋" w:hAnsi="仿宋" w:hint="eastAsia"/>
          <w:sz w:val="32"/>
          <w:szCs w:val="32"/>
        </w:rPr>
        <w:t>与行政审批改革</w:t>
      </w:r>
      <w:r w:rsidRPr="007B2FC9">
        <w:rPr>
          <w:rFonts w:ascii="仿宋" w:eastAsia="仿宋" w:hAnsi="仿宋" w:hint="eastAsia"/>
          <w:sz w:val="32"/>
          <w:szCs w:val="32"/>
        </w:rPr>
        <w:t>股</w:t>
      </w:r>
      <w:r>
        <w:rPr>
          <w:rFonts w:ascii="仿宋" w:eastAsia="仿宋" w:hAnsi="仿宋" w:hint="eastAsia"/>
          <w:sz w:val="32"/>
          <w:szCs w:val="32"/>
        </w:rPr>
        <w:t>等下属12个内设股室，下设植保植检站、农产品质量安全检测站等8个业务股室，农村经济经营服务站</w:t>
      </w:r>
      <w:r w:rsidRPr="007B2FC9">
        <w:rPr>
          <w:rFonts w:ascii="仿宋" w:eastAsia="仿宋" w:hAnsi="仿宋" w:hint="eastAsia"/>
          <w:sz w:val="32"/>
          <w:szCs w:val="32"/>
        </w:rPr>
        <w:t>、</w:t>
      </w:r>
      <w:r>
        <w:rPr>
          <w:rFonts w:ascii="仿宋" w:eastAsia="仿宋" w:hAnsi="仿宋" w:hint="eastAsia"/>
          <w:sz w:val="32"/>
          <w:szCs w:val="32"/>
        </w:rPr>
        <w:t>农业综合执法大队2个二级机构。</w:t>
      </w:r>
      <w:r w:rsidRPr="00E25F1A">
        <w:rPr>
          <w:rFonts w:ascii="仿宋" w:eastAsia="仿宋" w:hAnsi="仿宋" w:hint="eastAsia"/>
          <w:sz w:val="32"/>
          <w:szCs w:val="32"/>
        </w:rPr>
        <w:t>在职人员</w:t>
      </w:r>
      <w:r>
        <w:rPr>
          <w:rFonts w:ascii="仿宋" w:eastAsia="仿宋" w:hAnsi="仿宋" w:hint="eastAsia"/>
          <w:sz w:val="32"/>
          <w:szCs w:val="32"/>
        </w:rPr>
        <w:t>2</w:t>
      </w:r>
      <w:r w:rsidR="00C861E4">
        <w:rPr>
          <w:rFonts w:ascii="仿宋" w:eastAsia="仿宋" w:hAnsi="仿宋" w:hint="eastAsia"/>
          <w:sz w:val="32"/>
          <w:szCs w:val="32"/>
        </w:rPr>
        <w:t>53</w:t>
      </w:r>
      <w:r w:rsidRPr="007B2FC9">
        <w:rPr>
          <w:rFonts w:ascii="仿宋" w:eastAsia="仿宋" w:hAnsi="仿宋" w:hint="eastAsia"/>
          <w:sz w:val="32"/>
          <w:szCs w:val="32"/>
        </w:rPr>
        <w:t>人</w:t>
      </w:r>
      <w:r>
        <w:rPr>
          <w:rFonts w:ascii="仿宋" w:eastAsia="仿宋" w:hAnsi="仿宋" w:hint="eastAsia"/>
          <w:sz w:val="32"/>
          <w:szCs w:val="32"/>
        </w:rPr>
        <w:t>。</w:t>
      </w:r>
    </w:p>
    <w:p w:rsidR="00E97E45" w:rsidRPr="00D21FA3" w:rsidRDefault="00E97E45" w:rsidP="00E97E45">
      <w:pPr>
        <w:spacing w:after="0" w:line="360" w:lineRule="auto"/>
        <w:ind w:rightChars="-26" w:right="-57" w:firstLineChars="101" w:firstLine="324"/>
        <w:jc w:val="both"/>
        <w:rPr>
          <w:rFonts w:ascii="仿宋" w:eastAsia="仿宋" w:hAnsi="仿宋"/>
          <w:b/>
          <w:sz w:val="32"/>
          <w:szCs w:val="32"/>
        </w:rPr>
      </w:pPr>
      <w:r w:rsidRPr="00D21FA3">
        <w:rPr>
          <w:rFonts w:ascii="仿宋" w:eastAsia="仿宋" w:hAnsi="仿宋" w:hint="eastAsia"/>
          <w:b/>
          <w:sz w:val="32"/>
          <w:szCs w:val="32"/>
        </w:rPr>
        <w:t>（2）主要职能</w:t>
      </w:r>
    </w:p>
    <w:p w:rsidR="00E97E45" w:rsidRPr="00B95365" w:rsidRDefault="00E97E45" w:rsidP="00E97E45">
      <w:pPr>
        <w:pStyle w:val="a5"/>
        <w:shd w:val="clear" w:color="auto" w:fill="FFFFFF"/>
        <w:spacing w:before="0" w:beforeAutospacing="0" w:after="0" w:afterAutospacing="0" w:line="360" w:lineRule="auto"/>
        <w:ind w:rightChars="-26" w:right="-57" w:firstLineChars="100" w:firstLine="320"/>
        <w:jc w:val="both"/>
        <w:rPr>
          <w:rFonts w:ascii="仿宋" w:eastAsia="仿宋" w:hAnsi="仿宋" w:cstheme="minorBidi"/>
          <w:sz w:val="32"/>
          <w:szCs w:val="32"/>
        </w:rPr>
      </w:pPr>
      <w:r w:rsidRPr="00B95365">
        <w:rPr>
          <w:rFonts w:ascii="仿宋" w:eastAsia="仿宋" w:hAnsi="仿宋" w:cstheme="minorBidi" w:hint="eastAsia"/>
          <w:sz w:val="32"/>
          <w:szCs w:val="32"/>
        </w:rPr>
        <w:lastRenderedPageBreak/>
        <w:t>（－）统筹研究和组织实施“三农”工作的发展战略、中长期规划、重大政策。组织开展农业综合执法，参与涉农的财税、价格、收储、金融保险、进出口等政策制定。</w:t>
      </w:r>
    </w:p>
    <w:p w:rsidR="00E97E45" w:rsidRPr="00B95365" w:rsidRDefault="00E97E45" w:rsidP="00E97E45">
      <w:pPr>
        <w:pStyle w:val="a5"/>
        <w:shd w:val="clear" w:color="auto" w:fill="FFFFFF"/>
        <w:spacing w:before="0" w:beforeAutospacing="0" w:after="0" w:afterAutospacing="0" w:line="360" w:lineRule="auto"/>
        <w:ind w:rightChars="-26" w:right="-57"/>
        <w:jc w:val="both"/>
        <w:rPr>
          <w:rFonts w:ascii="仿宋" w:eastAsia="仿宋" w:hAnsi="仿宋" w:cstheme="minorBidi"/>
          <w:sz w:val="32"/>
          <w:szCs w:val="32"/>
        </w:rPr>
      </w:pPr>
      <w:r w:rsidRPr="00B95365">
        <w:rPr>
          <w:rFonts w:ascii="仿宋" w:eastAsia="仿宋" w:hAnsi="仿宋" w:cstheme="minorBidi" w:hint="eastAsia"/>
          <w:sz w:val="32"/>
          <w:szCs w:val="32"/>
        </w:rPr>
        <w:t>（二）统筹推动发展农村社会事业、农村公共服务、农村文化、农村基础设施和乡村治理。牵头组织改善农村人居环境。指导农村精神文明和优秀农耕文化建设。指导农业行业安全生产工作。</w:t>
      </w:r>
    </w:p>
    <w:p w:rsidR="00E97E45" w:rsidRPr="00B95365" w:rsidRDefault="00E97E45" w:rsidP="00E97E45">
      <w:pPr>
        <w:pStyle w:val="a5"/>
        <w:shd w:val="clear" w:color="auto" w:fill="FFFFFF"/>
        <w:spacing w:before="0" w:beforeAutospacing="0" w:after="0" w:afterAutospacing="0" w:line="360" w:lineRule="auto"/>
        <w:ind w:rightChars="-26" w:right="-57"/>
        <w:jc w:val="both"/>
        <w:rPr>
          <w:rFonts w:ascii="仿宋" w:eastAsia="仿宋" w:hAnsi="仿宋" w:cstheme="minorBidi"/>
          <w:sz w:val="32"/>
          <w:szCs w:val="32"/>
        </w:rPr>
      </w:pPr>
      <w:r w:rsidRPr="00B95365">
        <w:rPr>
          <w:rFonts w:ascii="仿宋" w:eastAsia="仿宋" w:hAnsi="仿宋" w:cstheme="minorBidi" w:hint="eastAsia"/>
          <w:sz w:val="32"/>
          <w:szCs w:val="32"/>
        </w:rPr>
        <w:t>（三）研究提出深化农村经济体制改革和巩固完善农村基本经营制度的政策建议。负责农民承包地、农村宅基地改革和管理有关工作。负责农村集体产权制度改革，指导农村集体经济组织发展和集体资产管理工作，指导农民合作经济组织、农业社会化服务体系、新型农业经营主体建设与发展。</w:t>
      </w:r>
    </w:p>
    <w:p w:rsidR="00E97E45" w:rsidRPr="00B95365" w:rsidRDefault="00E97E45" w:rsidP="00E97E45">
      <w:pPr>
        <w:pStyle w:val="a5"/>
        <w:shd w:val="clear" w:color="auto" w:fill="FFFFFF"/>
        <w:spacing w:before="0" w:beforeAutospacing="0" w:after="0" w:afterAutospacing="0" w:line="360" w:lineRule="auto"/>
        <w:ind w:rightChars="-26" w:right="-57"/>
        <w:jc w:val="both"/>
        <w:rPr>
          <w:rFonts w:ascii="仿宋" w:eastAsia="仿宋" w:hAnsi="仿宋" w:cstheme="minorBidi"/>
          <w:sz w:val="32"/>
          <w:szCs w:val="32"/>
        </w:rPr>
      </w:pPr>
      <w:r w:rsidRPr="00B95365">
        <w:rPr>
          <w:rFonts w:ascii="仿宋" w:eastAsia="仿宋" w:hAnsi="仿宋" w:cstheme="minorBidi" w:hint="eastAsia"/>
          <w:sz w:val="32"/>
          <w:szCs w:val="32"/>
        </w:rPr>
        <w:t>（四）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rsidR="00E97E45" w:rsidRPr="00B95365" w:rsidRDefault="00E97E45" w:rsidP="00E97E45">
      <w:pPr>
        <w:pStyle w:val="a5"/>
        <w:shd w:val="clear" w:color="auto" w:fill="FFFFFF"/>
        <w:spacing w:before="0" w:beforeAutospacing="0" w:after="0" w:afterAutospacing="0" w:line="360" w:lineRule="auto"/>
        <w:ind w:rightChars="-26" w:right="-57"/>
        <w:jc w:val="both"/>
        <w:rPr>
          <w:rFonts w:ascii="仿宋" w:eastAsia="仿宋" w:hAnsi="仿宋" w:cstheme="minorBidi"/>
          <w:sz w:val="32"/>
          <w:szCs w:val="32"/>
        </w:rPr>
      </w:pPr>
      <w:r w:rsidRPr="00B95365">
        <w:rPr>
          <w:rFonts w:ascii="仿宋" w:eastAsia="仿宋" w:hAnsi="仿宋" w:cstheme="minorBidi" w:hint="eastAsia"/>
          <w:sz w:val="32"/>
          <w:szCs w:val="32"/>
        </w:rPr>
        <w:t>（五）负责种植业、畜牧业、渔业、农业机械化等农业各产业的监督管理。指导粮食等农产品生产。组织构建现代农业产业体系、生产体系、经营体系，指导农业标准化生产。负责渔政渔港监督管理。</w:t>
      </w:r>
    </w:p>
    <w:p w:rsidR="00E97E45" w:rsidRPr="00B95365" w:rsidRDefault="00E97E45" w:rsidP="00E97E45">
      <w:pPr>
        <w:pStyle w:val="a5"/>
        <w:shd w:val="clear" w:color="auto" w:fill="FFFFFF"/>
        <w:spacing w:before="0" w:beforeAutospacing="0" w:after="0" w:afterAutospacing="0" w:line="360" w:lineRule="auto"/>
        <w:ind w:rightChars="-26" w:right="-57"/>
        <w:jc w:val="both"/>
        <w:rPr>
          <w:rFonts w:ascii="仿宋" w:eastAsia="仿宋" w:hAnsi="仿宋" w:cstheme="minorBidi"/>
          <w:sz w:val="32"/>
          <w:szCs w:val="32"/>
        </w:rPr>
      </w:pPr>
      <w:r w:rsidRPr="00B95365">
        <w:rPr>
          <w:rFonts w:ascii="仿宋" w:eastAsia="仿宋" w:hAnsi="仿宋" w:cstheme="minorBidi" w:hint="eastAsia"/>
          <w:sz w:val="32"/>
          <w:szCs w:val="32"/>
        </w:rPr>
        <w:t>（六）负责农产品质量安全监督管理。组织开展农产品质量安全监测、追溯、风险评估，报送农产品质量安全信息。贯彻执行农</w:t>
      </w:r>
      <w:r w:rsidRPr="00B95365">
        <w:rPr>
          <w:rFonts w:ascii="仿宋" w:eastAsia="仿宋" w:hAnsi="仿宋" w:cstheme="minorBidi" w:hint="eastAsia"/>
          <w:sz w:val="32"/>
          <w:szCs w:val="32"/>
        </w:rPr>
        <w:lastRenderedPageBreak/>
        <w:t>产品质量安全国家标准，参与制定农产品质量安全地方标准并会同有关部门组织实施。指导农业检验检测体系建设。</w:t>
      </w:r>
    </w:p>
    <w:p w:rsidR="00E97E45" w:rsidRPr="00B95365" w:rsidRDefault="00E97E45" w:rsidP="00E97E45">
      <w:pPr>
        <w:pStyle w:val="a5"/>
        <w:shd w:val="clear" w:color="auto" w:fill="FFFFFF"/>
        <w:spacing w:before="0" w:beforeAutospacing="0" w:after="0" w:afterAutospacing="0" w:line="360" w:lineRule="auto"/>
        <w:ind w:rightChars="-26" w:right="-57"/>
        <w:jc w:val="both"/>
        <w:rPr>
          <w:rFonts w:ascii="仿宋" w:eastAsia="仿宋" w:hAnsi="仿宋" w:cstheme="minorBidi"/>
          <w:sz w:val="32"/>
          <w:szCs w:val="32"/>
        </w:rPr>
      </w:pPr>
      <w:r w:rsidRPr="00B95365">
        <w:rPr>
          <w:rFonts w:ascii="仿宋" w:eastAsia="仿宋" w:hAnsi="仿宋" w:cstheme="minorBidi" w:hint="eastAsia"/>
          <w:sz w:val="32"/>
          <w:szCs w:val="32"/>
        </w:rPr>
        <w:t>（七）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rsidR="00E97E45" w:rsidRPr="00B95365" w:rsidRDefault="00E97E45" w:rsidP="00E97E45">
      <w:pPr>
        <w:pStyle w:val="a5"/>
        <w:shd w:val="clear" w:color="auto" w:fill="FFFFFF"/>
        <w:spacing w:before="0" w:beforeAutospacing="0" w:after="0" w:afterAutospacing="0" w:line="360" w:lineRule="auto"/>
        <w:ind w:rightChars="-26" w:right="-57"/>
        <w:jc w:val="both"/>
        <w:rPr>
          <w:rFonts w:ascii="仿宋" w:eastAsia="仿宋" w:hAnsi="仿宋" w:cstheme="minorBidi"/>
          <w:sz w:val="32"/>
          <w:szCs w:val="32"/>
        </w:rPr>
      </w:pPr>
      <w:r w:rsidRPr="00B95365">
        <w:rPr>
          <w:rFonts w:ascii="仿宋" w:eastAsia="仿宋" w:hAnsi="仿宋" w:cstheme="minorBidi" w:hint="eastAsia"/>
          <w:sz w:val="32"/>
          <w:szCs w:val="32"/>
        </w:rPr>
        <w:t>（八）负责有关农业生产资料和农业投入品的监督管理。组织农业生产资料市场体系建设。贯彻执行农业生产资料、兽药质量、兽药残留限量和残留检测方法国家标准并监督实施。组织兽医医政、兽药药政药检工作，负责执业兽医和畜禽屠宰行业管理。</w:t>
      </w:r>
    </w:p>
    <w:p w:rsidR="00E97E45" w:rsidRPr="00B95365" w:rsidRDefault="00E97E45" w:rsidP="00E97E45">
      <w:pPr>
        <w:pStyle w:val="a5"/>
        <w:shd w:val="clear" w:color="auto" w:fill="FFFFFF"/>
        <w:spacing w:before="0" w:beforeAutospacing="0" w:after="0" w:afterAutospacing="0" w:line="360" w:lineRule="auto"/>
        <w:ind w:rightChars="-26" w:right="-57"/>
        <w:jc w:val="both"/>
        <w:rPr>
          <w:rFonts w:ascii="仿宋" w:eastAsia="仿宋" w:hAnsi="仿宋" w:cstheme="minorBidi"/>
          <w:sz w:val="32"/>
          <w:szCs w:val="32"/>
        </w:rPr>
      </w:pPr>
      <w:r w:rsidRPr="00B95365">
        <w:rPr>
          <w:rFonts w:ascii="仿宋" w:eastAsia="仿宋" w:hAnsi="仿宋" w:cstheme="minorBidi" w:hint="eastAsia"/>
          <w:sz w:val="32"/>
          <w:szCs w:val="32"/>
        </w:rPr>
        <w:t>（九）负责农业防灾减灾、农作物重大病虫害防治工作。指导动植物防疫检疫体系建设，组织、监督县内动植物防疫检疫和疫情扑灭工作。</w:t>
      </w:r>
    </w:p>
    <w:p w:rsidR="00E97E45" w:rsidRPr="00B95365" w:rsidRDefault="00E97E45" w:rsidP="00E97E45">
      <w:pPr>
        <w:pStyle w:val="a5"/>
        <w:shd w:val="clear" w:color="auto" w:fill="FFFFFF"/>
        <w:spacing w:before="0" w:beforeAutospacing="0" w:after="0" w:afterAutospacing="0" w:line="360" w:lineRule="auto"/>
        <w:ind w:rightChars="-26" w:right="-57"/>
        <w:jc w:val="both"/>
        <w:rPr>
          <w:rFonts w:ascii="仿宋" w:eastAsia="仿宋" w:hAnsi="仿宋" w:cstheme="minorBidi"/>
          <w:sz w:val="32"/>
          <w:szCs w:val="32"/>
        </w:rPr>
      </w:pPr>
      <w:r w:rsidRPr="00B95365">
        <w:rPr>
          <w:rFonts w:ascii="仿宋" w:eastAsia="仿宋" w:hAnsi="仿宋" w:cstheme="minorBidi" w:hint="eastAsia"/>
          <w:sz w:val="32"/>
          <w:szCs w:val="32"/>
        </w:rPr>
        <w:t>（十）负责农业投资管理。编制农业投资项目建设规划，提出农业投资规模和方向，扶持农业农村发展财政项目的建议，按规定权限审批农业投资项目，负责农业投资项目资金安排和监督管理。</w:t>
      </w:r>
    </w:p>
    <w:p w:rsidR="00E97E45" w:rsidRPr="00B95365" w:rsidRDefault="00E97E45" w:rsidP="00E97E45">
      <w:pPr>
        <w:pStyle w:val="a5"/>
        <w:shd w:val="clear" w:color="auto" w:fill="FFFFFF"/>
        <w:spacing w:before="0" w:beforeAutospacing="0" w:after="0" w:afterAutospacing="0" w:line="360" w:lineRule="auto"/>
        <w:ind w:rightChars="-26" w:right="-57"/>
        <w:jc w:val="both"/>
        <w:rPr>
          <w:rFonts w:ascii="仿宋" w:eastAsia="仿宋" w:hAnsi="仿宋" w:cstheme="minorBidi"/>
          <w:sz w:val="32"/>
          <w:szCs w:val="32"/>
        </w:rPr>
      </w:pPr>
      <w:r w:rsidRPr="00B95365">
        <w:rPr>
          <w:rFonts w:ascii="仿宋" w:eastAsia="仿宋" w:hAnsi="仿宋" w:cstheme="minorBidi" w:hint="eastAsia"/>
          <w:sz w:val="32"/>
          <w:szCs w:val="32"/>
        </w:rPr>
        <w:t>（十ー）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rsidR="00E97E45" w:rsidRPr="00B95365" w:rsidRDefault="00E97E45" w:rsidP="00E97E45">
      <w:pPr>
        <w:pStyle w:val="a5"/>
        <w:shd w:val="clear" w:color="auto" w:fill="FFFFFF"/>
        <w:spacing w:before="0" w:beforeAutospacing="0" w:after="0" w:afterAutospacing="0" w:line="360" w:lineRule="auto"/>
        <w:ind w:rightChars="-26" w:right="-57"/>
        <w:jc w:val="both"/>
        <w:rPr>
          <w:rFonts w:ascii="仿宋" w:eastAsia="仿宋" w:hAnsi="仿宋" w:cstheme="minorBidi"/>
          <w:sz w:val="32"/>
          <w:szCs w:val="32"/>
        </w:rPr>
      </w:pPr>
      <w:r w:rsidRPr="00B95365">
        <w:rPr>
          <w:rFonts w:ascii="仿宋" w:eastAsia="仿宋" w:hAnsi="仿宋" w:cstheme="minorBidi" w:hint="eastAsia"/>
          <w:sz w:val="32"/>
          <w:szCs w:val="32"/>
        </w:rPr>
        <w:lastRenderedPageBreak/>
        <w:t>（十二）指导农业农村人才工作。拟订农业农村人才队伍建设规划并组织实施，指导农业教育和农业职业技能开发，指导新型职业农民培育、农业科技人才培养和农村实用人才培训工作。</w:t>
      </w:r>
    </w:p>
    <w:p w:rsidR="00E97E45" w:rsidRPr="00B95365" w:rsidRDefault="00E97E45" w:rsidP="00E97E45">
      <w:pPr>
        <w:pStyle w:val="a5"/>
        <w:shd w:val="clear" w:color="auto" w:fill="FFFFFF"/>
        <w:spacing w:before="0" w:beforeAutospacing="0" w:after="0" w:afterAutospacing="0" w:line="360" w:lineRule="auto"/>
        <w:ind w:rightChars="-26" w:right="-57"/>
        <w:jc w:val="both"/>
        <w:rPr>
          <w:rFonts w:ascii="仿宋" w:eastAsia="仿宋" w:hAnsi="仿宋" w:cstheme="minorBidi"/>
          <w:sz w:val="32"/>
          <w:szCs w:val="32"/>
        </w:rPr>
      </w:pPr>
      <w:r w:rsidRPr="00B95365">
        <w:rPr>
          <w:rFonts w:ascii="仿宋" w:eastAsia="仿宋" w:hAnsi="仿宋" w:cstheme="minorBidi" w:hint="eastAsia"/>
          <w:sz w:val="32"/>
          <w:szCs w:val="32"/>
        </w:rPr>
        <w:t>（十三）牵头开展农业对外合作工作。承办有关农业涉外事务，组织开展农业贸易促进和有关对外交流合作，具体执行有关农业援外项目。</w:t>
      </w:r>
    </w:p>
    <w:p w:rsidR="00E97E45" w:rsidRDefault="00E97E45" w:rsidP="00E97E45">
      <w:pPr>
        <w:pStyle w:val="a5"/>
        <w:shd w:val="clear" w:color="auto" w:fill="FFFFFF"/>
        <w:spacing w:before="0" w:beforeAutospacing="0" w:after="0" w:afterAutospacing="0" w:line="360" w:lineRule="auto"/>
        <w:ind w:rightChars="-26" w:right="-57"/>
        <w:jc w:val="both"/>
        <w:rPr>
          <w:rFonts w:ascii="仿宋" w:eastAsia="仿宋" w:hAnsi="仿宋" w:cstheme="minorBidi"/>
          <w:sz w:val="32"/>
          <w:szCs w:val="32"/>
        </w:rPr>
      </w:pPr>
      <w:r w:rsidRPr="00B95365">
        <w:rPr>
          <w:rFonts w:ascii="仿宋" w:eastAsia="仿宋" w:hAnsi="仿宋" w:cstheme="minorBidi" w:hint="eastAsia"/>
          <w:sz w:val="32"/>
          <w:szCs w:val="32"/>
        </w:rPr>
        <w:t>（十四）完成县委、县政府和县委农村工作领导小组交办的其他工作任务。</w:t>
      </w:r>
    </w:p>
    <w:p w:rsidR="00E97E45" w:rsidRPr="00D21FA3" w:rsidRDefault="00E97E45" w:rsidP="00E97E45">
      <w:pPr>
        <w:pStyle w:val="a5"/>
        <w:shd w:val="clear" w:color="auto" w:fill="FFFFFF"/>
        <w:spacing w:before="0" w:beforeAutospacing="0" w:after="0" w:afterAutospacing="0" w:line="360" w:lineRule="auto"/>
        <w:ind w:rightChars="-26" w:right="-57" w:firstLineChars="50" w:firstLine="161"/>
        <w:jc w:val="both"/>
        <w:rPr>
          <w:rFonts w:ascii="仿宋" w:eastAsia="仿宋" w:hAnsi="仿宋" w:cstheme="minorBidi"/>
          <w:b/>
          <w:sz w:val="32"/>
          <w:szCs w:val="32"/>
        </w:rPr>
      </w:pPr>
      <w:r>
        <w:rPr>
          <w:rFonts w:ascii="仿宋" w:eastAsia="仿宋" w:hAnsi="仿宋" w:hint="eastAsia"/>
          <w:b/>
          <w:sz w:val="32"/>
          <w:szCs w:val="32"/>
        </w:rPr>
        <w:t>(二)、</w:t>
      </w:r>
      <w:r w:rsidRPr="00D21FA3">
        <w:rPr>
          <w:rFonts w:ascii="仿宋" w:eastAsia="仿宋" w:hAnsi="仿宋"/>
          <w:b/>
          <w:sz w:val="32"/>
          <w:szCs w:val="32"/>
        </w:rPr>
        <w:t>部门整体支出规模、使用方向和主要内容、涉及范围</w:t>
      </w:r>
    </w:p>
    <w:p w:rsidR="00E97E45" w:rsidRPr="007B2FC9" w:rsidRDefault="00E97E45" w:rsidP="00E97E45">
      <w:pPr>
        <w:spacing w:after="0" w:line="360" w:lineRule="auto"/>
        <w:ind w:rightChars="-26" w:right="-57" w:firstLineChars="50" w:firstLine="160"/>
        <w:jc w:val="both"/>
        <w:rPr>
          <w:rFonts w:ascii="仿宋" w:eastAsia="仿宋" w:hAnsi="仿宋"/>
          <w:sz w:val="32"/>
          <w:szCs w:val="32"/>
        </w:rPr>
      </w:pPr>
      <w:r w:rsidRPr="007B2FC9">
        <w:rPr>
          <w:rFonts w:ascii="仿宋" w:eastAsia="仿宋" w:hAnsi="仿宋"/>
          <w:sz w:val="32"/>
          <w:szCs w:val="32"/>
        </w:rPr>
        <w:t xml:space="preserve">  </w:t>
      </w:r>
      <w:r w:rsidRPr="001C1063">
        <w:rPr>
          <w:rFonts w:ascii="仿宋" w:eastAsia="仿宋" w:hAnsi="仿宋" w:hint="eastAsia"/>
          <w:sz w:val="32"/>
          <w:szCs w:val="32"/>
        </w:rPr>
        <w:t>我局20</w:t>
      </w:r>
      <w:r w:rsidRPr="001C1063">
        <w:rPr>
          <w:rFonts w:ascii="仿宋" w:eastAsia="仿宋" w:hAnsi="仿宋"/>
          <w:sz w:val="32"/>
          <w:szCs w:val="32"/>
        </w:rPr>
        <w:t>2</w:t>
      </w:r>
      <w:r w:rsidR="00C861E4">
        <w:rPr>
          <w:rFonts w:ascii="仿宋" w:eastAsia="仿宋" w:hAnsi="仿宋" w:hint="eastAsia"/>
          <w:sz w:val="32"/>
          <w:szCs w:val="32"/>
        </w:rPr>
        <w:t>4</w:t>
      </w:r>
      <w:r w:rsidRPr="001C1063">
        <w:rPr>
          <w:rFonts w:ascii="仿宋" w:eastAsia="仿宋" w:hAnsi="仿宋" w:hint="eastAsia"/>
          <w:sz w:val="32"/>
          <w:szCs w:val="32"/>
        </w:rPr>
        <w:t>年整体支出规模</w:t>
      </w:r>
      <w:r w:rsidR="00C861E4">
        <w:rPr>
          <w:rFonts w:ascii="仿宋" w:eastAsia="仿宋" w:hAnsi="仿宋" w:hint="eastAsia"/>
          <w:sz w:val="32"/>
          <w:szCs w:val="32"/>
        </w:rPr>
        <w:t>28693.08</w:t>
      </w:r>
      <w:r w:rsidRPr="001C1063">
        <w:rPr>
          <w:rFonts w:ascii="仿宋" w:eastAsia="仿宋" w:hAnsi="仿宋" w:hint="eastAsia"/>
          <w:sz w:val="32"/>
          <w:szCs w:val="32"/>
        </w:rPr>
        <w:t>万元，其中基本支出</w:t>
      </w:r>
      <w:r w:rsidR="001C1063" w:rsidRPr="001C1063">
        <w:rPr>
          <w:rFonts w:ascii="仿宋" w:eastAsia="仿宋" w:hAnsi="仿宋"/>
          <w:sz w:val="32"/>
          <w:szCs w:val="32"/>
        </w:rPr>
        <w:t>2</w:t>
      </w:r>
      <w:r w:rsidR="00C861E4">
        <w:rPr>
          <w:rFonts w:ascii="仿宋" w:eastAsia="仿宋" w:hAnsi="仿宋" w:hint="eastAsia"/>
          <w:sz w:val="32"/>
          <w:szCs w:val="32"/>
        </w:rPr>
        <w:t>451.17</w:t>
      </w:r>
      <w:r w:rsidRPr="001C1063">
        <w:rPr>
          <w:rFonts w:ascii="仿宋" w:eastAsia="仿宋" w:hAnsi="仿宋" w:hint="eastAsia"/>
          <w:sz w:val="32"/>
          <w:szCs w:val="32"/>
        </w:rPr>
        <w:t>万元，包括工资福利支出</w:t>
      </w:r>
      <w:r w:rsidR="00C861E4">
        <w:rPr>
          <w:rFonts w:ascii="仿宋" w:eastAsia="仿宋" w:hAnsi="仿宋" w:hint="eastAsia"/>
          <w:sz w:val="32"/>
          <w:szCs w:val="32"/>
        </w:rPr>
        <w:t>2153</w:t>
      </w:r>
      <w:r w:rsidRPr="001C1063">
        <w:rPr>
          <w:rFonts w:ascii="仿宋" w:eastAsia="仿宋" w:hAnsi="仿宋" w:hint="eastAsia"/>
          <w:sz w:val="32"/>
          <w:szCs w:val="32"/>
        </w:rPr>
        <w:t>万元，商品和服务支出</w:t>
      </w:r>
      <w:r w:rsidR="00C861E4">
        <w:rPr>
          <w:rFonts w:ascii="仿宋" w:eastAsia="仿宋" w:hAnsi="仿宋" w:hint="eastAsia"/>
          <w:sz w:val="32"/>
          <w:szCs w:val="32"/>
        </w:rPr>
        <w:t>131.78</w:t>
      </w:r>
      <w:r w:rsidRPr="001C1063">
        <w:rPr>
          <w:rFonts w:ascii="仿宋" w:eastAsia="仿宋" w:hAnsi="仿宋" w:hint="eastAsia"/>
          <w:sz w:val="32"/>
          <w:szCs w:val="32"/>
        </w:rPr>
        <w:t>万元,</w:t>
      </w:r>
      <w:r w:rsidRPr="001C1063">
        <w:rPr>
          <w:rFonts w:hint="eastAsia"/>
        </w:rPr>
        <w:t xml:space="preserve"> </w:t>
      </w:r>
      <w:r w:rsidRPr="001C1063">
        <w:rPr>
          <w:rFonts w:ascii="仿宋" w:eastAsia="仿宋" w:hAnsi="仿宋" w:hint="eastAsia"/>
          <w:sz w:val="32"/>
          <w:szCs w:val="32"/>
        </w:rPr>
        <w:t>对个人和家庭的补助</w:t>
      </w:r>
      <w:r w:rsidR="00C861E4">
        <w:rPr>
          <w:rFonts w:ascii="仿宋" w:eastAsia="仿宋" w:hAnsi="仿宋" w:hint="eastAsia"/>
          <w:sz w:val="32"/>
          <w:szCs w:val="32"/>
        </w:rPr>
        <w:t>166.39</w:t>
      </w:r>
      <w:r w:rsidRPr="001C1063">
        <w:rPr>
          <w:rFonts w:ascii="仿宋" w:eastAsia="仿宋" w:hAnsi="仿宋" w:hint="eastAsia"/>
          <w:sz w:val="32"/>
          <w:szCs w:val="32"/>
        </w:rPr>
        <w:t>万元；项目支出总额</w:t>
      </w:r>
      <w:r w:rsidR="00C861E4">
        <w:rPr>
          <w:rFonts w:ascii="仿宋" w:eastAsia="仿宋" w:hAnsi="仿宋" w:hint="eastAsia"/>
          <w:sz w:val="32"/>
          <w:szCs w:val="32"/>
        </w:rPr>
        <w:t>26241.91</w:t>
      </w:r>
      <w:r w:rsidRPr="001C1063">
        <w:rPr>
          <w:rFonts w:ascii="仿宋" w:eastAsia="仿宋" w:hAnsi="仿宋" w:hint="eastAsia"/>
          <w:sz w:val="32"/>
          <w:szCs w:val="32"/>
        </w:rPr>
        <w:t>万元。</w:t>
      </w:r>
    </w:p>
    <w:p w:rsidR="00E97E45" w:rsidRDefault="00E97E45" w:rsidP="00E97E45">
      <w:pPr>
        <w:spacing w:after="0" w:line="360" w:lineRule="auto"/>
        <w:ind w:rightChars="-26" w:right="-57" w:firstLineChars="100" w:firstLine="321"/>
        <w:jc w:val="both"/>
        <w:rPr>
          <w:rFonts w:ascii="仿宋" w:eastAsia="仿宋" w:hAnsi="仿宋"/>
          <w:b/>
          <w:sz w:val="32"/>
          <w:szCs w:val="32"/>
        </w:rPr>
      </w:pPr>
      <w:r>
        <w:rPr>
          <w:rFonts w:ascii="仿宋" w:eastAsia="仿宋" w:hAnsi="仿宋" w:hint="eastAsia"/>
          <w:b/>
          <w:sz w:val="32"/>
          <w:szCs w:val="32"/>
        </w:rPr>
        <w:t>(三)、</w:t>
      </w:r>
      <w:r w:rsidRPr="00D21FA3">
        <w:rPr>
          <w:rFonts w:ascii="仿宋" w:eastAsia="仿宋" w:hAnsi="仿宋"/>
          <w:b/>
          <w:sz w:val="32"/>
          <w:szCs w:val="32"/>
        </w:rPr>
        <w:t>绩效目标设立情况</w:t>
      </w:r>
    </w:p>
    <w:p w:rsidR="00EC2D9E" w:rsidRDefault="00EC2D9E" w:rsidP="00EC2D9E">
      <w:pPr>
        <w:spacing w:after="0" w:line="594" w:lineRule="exact"/>
        <w:ind w:rightChars="-26" w:right="-57" w:firstLineChars="200" w:firstLine="640"/>
        <w:jc w:val="both"/>
        <w:rPr>
          <w:rFonts w:ascii="仿宋" w:eastAsia="仿宋" w:hAnsi="仿宋"/>
          <w:sz w:val="32"/>
          <w:szCs w:val="32"/>
        </w:rPr>
      </w:pPr>
      <w:r>
        <w:rPr>
          <w:rFonts w:ascii="仿宋" w:eastAsia="仿宋" w:hAnsi="仿宋" w:hint="eastAsia"/>
          <w:sz w:val="32"/>
          <w:szCs w:val="32"/>
        </w:rPr>
        <w:t>2024年我局</w:t>
      </w:r>
      <w:r w:rsidRPr="00EC2D9E">
        <w:rPr>
          <w:rFonts w:ascii="仿宋" w:eastAsia="仿宋" w:hAnsi="仿宋" w:hint="eastAsia"/>
          <w:sz w:val="32"/>
          <w:szCs w:val="32"/>
        </w:rPr>
        <w:t>将继续围绕县委、县政府中心工作，坚持深化供给侧结构性改革主线，坚守确保粮食安全、防止规模性返贫等底线，全面抓好粮食生产、乡村产业发展等重点工作，促进农业产业全面升级，加快桃江农业农村现代化。实现粮食播种面积</w:t>
      </w:r>
      <w:r w:rsidRPr="00DE1190">
        <w:rPr>
          <w:rFonts w:ascii="仿宋" w:eastAsia="仿宋" w:hAnsi="仿宋" w:hint="eastAsia"/>
          <w:sz w:val="32"/>
          <w:szCs w:val="32"/>
        </w:rPr>
        <w:t>88.4万亩、产量36万吨左右，蔬菜面积稳定在29万亩左右；培育农业产业化省级龙头企业1家、省级示范农民专业合作社3家、省级家庭农场3家以上；新增“三品一标”企业2家，打造优质农产品供应基地3个；争创省级美丽乡村1个，市级美丽乡村2个，</w:t>
      </w:r>
      <w:r w:rsidRPr="00EC2D9E">
        <w:rPr>
          <w:rFonts w:ascii="仿宋" w:eastAsia="仿宋" w:hAnsi="仿宋" w:hint="eastAsia"/>
          <w:sz w:val="32"/>
          <w:szCs w:val="32"/>
        </w:rPr>
        <w:lastRenderedPageBreak/>
        <w:t>县级美丽乡村15个。完成国家农业绿色发展先行区第一度创建任务。</w:t>
      </w:r>
    </w:p>
    <w:p w:rsidR="00E97E45" w:rsidRPr="00D21FA3" w:rsidRDefault="00E97E45" w:rsidP="00E97E45">
      <w:pPr>
        <w:spacing w:after="0" w:line="594" w:lineRule="exact"/>
        <w:ind w:rightChars="-26" w:right="-57"/>
        <w:jc w:val="both"/>
        <w:rPr>
          <w:rFonts w:ascii="仿宋" w:eastAsia="仿宋" w:hAnsi="仿宋"/>
          <w:b/>
          <w:sz w:val="32"/>
          <w:szCs w:val="32"/>
        </w:rPr>
      </w:pPr>
      <w:r>
        <w:rPr>
          <w:rFonts w:ascii="仿宋" w:eastAsia="仿宋" w:hAnsi="仿宋" w:hint="eastAsia"/>
          <w:b/>
          <w:sz w:val="32"/>
          <w:szCs w:val="32"/>
        </w:rPr>
        <w:t>二、</w:t>
      </w:r>
      <w:r w:rsidRPr="00D21FA3">
        <w:rPr>
          <w:rFonts w:ascii="仿宋" w:eastAsia="仿宋" w:hAnsi="仿宋"/>
          <w:b/>
          <w:sz w:val="32"/>
          <w:szCs w:val="32"/>
        </w:rPr>
        <w:t>部门整体支出管理及使用情况分析</w:t>
      </w:r>
    </w:p>
    <w:p w:rsidR="00E97E45" w:rsidRPr="00D21FA3" w:rsidRDefault="00E97E45" w:rsidP="00E97E45">
      <w:pPr>
        <w:spacing w:after="0" w:line="594" w:lineRule="exact"/>
        <w:ind w:rightChars="-26" w:right="-57"/>
        <w:jc w:val="both"/>
        <w:rPr>
          <w:rFonts w:ascii="仿宋" w:eastAsia="仿宋" w:hAnsi="仿宋"/>
          <w:b/>
          <w:sz w:val="32"/>
          <w:szCs w:val="32"/>
        </w:rPr>
      </w:pPr>
      <w:r w:rsidRPr="00D21FA3">
        <w:rPr>
          <w:rFonts w:ascii="仿宋" w:eastAsia="仿宋" w:hAnsi="仿宋"/>
          <w:b/>
          <w:sz w:val="32"/>
          <w:szCs w:val="32"/>
        </w:rPr>
        <w:t>（一）基本支出</w:t>
      </w:r>
    </w:p>
    <w:p w:rsidR="00E97E45" w:rsidRPr="00D502AE" w:rsidRDefault="00E97E45" w:rsidP="00E97E45">
      <w:pPr>
        <w:spacing w:after="0" w:line="594" w:lineRule="exact"/>
        <w:ind w:rightChars="-26" w:right="-57" w:firstLineChars="200" w:firstLine="640"/>
        <w:jc w:val="both"/>
        <w:rPr>
          <w:rFonts w:ascii="仿宋" w:eastAsia="仿宋" w:hAnsi="仿宋"/>
          <w:sz w:val="32"/>
          <w:szCs w:val="32"/>
        </w:rPr>
      </w:pPr>
      <w:r w:rsidRPr="00D502AE">
        <w:rPr>
          <w:rFonts w:ascii="仿宋" w:eastAsia="仿宋" w:hAnsi="仿宋"/>
          <w:sz w:val="32"/>
          <w:szCs w:val="32"/>
        </w:rPr>
        <w:t>202</w:t>
      </w:r>
      <w:r w:rsidR="00EC2D9E">
        <w:rPr>
          <w:rFonts w:ascii="仿宋" w:eastAsia="仿宋" w:hAnsi="仿宋" w:hint="eastAsia"/>
          <w:sz w:val="32"/>
          <w:szCs w:val="32"/>
        </w:rPr>
        <w:t>4</w:t>
      </w:r>
      <w:r w:rsidRPr="00D502AE">
        <w:rPr>
          <w:rFonts w:ascii="仿宋" w:eastAsia="仿宋" w:hAnsi="仿宋" w:hint="eastAsia"/>
          <w:sz w:val="32"/>
          <w:szCs w:val="32"/>
        </w:rPr>
        <w:t>年基本支出</w:t>
      </w:r>
      <w:r w:rsidR="00EC2D9E" w:rsidRPr="001C1063">
        <w:rPr>
          <w:rFonts w:ascii="仿宋" w:eastAsia="仿宋" w:hAnsi="仿宋"/>
          <w:sz w:val="32"/>
          <w:szCs w:val="32"/>
        </w:rPr>
        <w:t>2</w:t>
      </w:r>
      <w:r w:rsidR="00EC2D9E">
        <w:rPr>
          <w:rFonts w:ascii="仿宋" w:eastAsia="仿宋" w:hAnsi="仿宋" w:hint="eastAsia"/>
          <w:sz w:val="32"/>
          <w:szCs w:val="32"/>
        </w:rPr>
        <w:t>451.17</w:t>
      </w:r>
      <w:r w:rsidRPr="00D502AE">
        <w:rPr>
          <w:rFonts w:ascii="仿宋" w:eastAsia="仿宋" w:hAnsi="仿宋" w:hint="eastAsia"/>
          <w:sz w:val="32"/>
          <w:szCs w:val="32"/>
        </w:rPr>
        <w:t>万元，包括工资福利支出</w:t>
      </w:r>
      <w:r w:rsidR="00EC2D9E">
        <w:rPr>
          <w:rFonts w:ascii="仿宋" w:eastAsia="仿宋" w:hAnsi="仿宋" w:hint="eastAsia"/>
          <w:sz w:val="32"/>
          <w:szCs w:val="32"/>
        </w:rPr>
        <w:t>2153</w:t>
      </w:r>
      <w:r w:rsidRPr="00D502AE">
        <w:rPr>
          <w:rFonts w:ascii="仿宋" w:eastAsia="仿宋" w:hAnsi="仿宋" w:hint="eastAsia"/>
          <w:sz w:val="32"/>
          <w:szCs w:val="32"/>
        </w:rPr>
        <w:t>万元、对个人和家庭补助</w:t>
      </w:r>
      <w:r w:rsidR="00EC2D9E">
        <w:rPr>
          <w:rFonts w:ascii="仿宋" w:eastAsia="仿宋" w:hAnsi="仿宋" w:hint="eastAsia"/>
          <w:sz w:val="32"/>
          <w:szCs w:val="32"/>
        </w:rPr>
        <w:t>166.39</w:t>
      </w:r>
      <w:r w:rsidRPr="00D502AE">
        <w:rPr>
          <w:rFonts w:ascii="仿宋" w:eastAsia="仿宋" w:hAnsi="仿宋" w:hint="eastAsia"/>
          <w:sz w:val="32"/>
          <w:szCs w:val="32"/>
        </w:rPr>
        <w:t>万元、商品和服务支出</w:t>
      </w:r>
      <w:r w:rsidR="00EC2D9E">
        <w:rPr>
          <w:rFonts w:ascii="仿宋" w:eastAsia="仿宋" w:hAnsi="仿宋" w:hint="eastAsia"/>
          <w:sz w:val="32"/>
          <w:szCs w:val="32"/>
        </w:rPr>
        <w:t>131.78</w:t>
      </w:r>
      <w:r w:rsidRPr="00D502AE">
        <w:rPr>
          <w:rFonts w:ascii="仿宋" w:eastAsia="仿宋" w:hAnsi="仿宋" w:hint="eastAsia"/>
          <w:sz w:val="32"/>
          <w:szCs w:val="32"/>
        </w:rPr>
        <w:t>万元。</w:t>
      </w:r>
    </w:p>
    <w:p w:rsidR="00E97E45" w:rsidRPr="007B2FC9" w:rsidRDefault="00EC2D9E" w:rsidP="00E97E45">
      <w:pPr>
        <w:spacing w:after="0" w:line="594" w:lineRule="exact"/>
        <w:ind w:rightChars="-26" w:right="-57" w:firstLineChars="150" w:firstLine="480"/>
        <w:jc w:val="both"/>
        <w:rPr>
          <w:rFonts w:ascii="仿宋" w:eastAsia="仿宋" w:hAnsi="仿宋"/>
          <w:sz w:val="32"/>
          <w:szCs w:val="32"/>
        </w:rPr>
      </w:pPr>
      <w:r>
        <w:rPr>
          <w:rFonts w:ascii="仿宋" w:eastAsia="仿宋" w:hAnsi="仿宋"/>
          <w:sz w:val="32"/>
          <w:szCs w:val="32"/>
        </w:rPr>
        <w:t>其中</w:t>
      </w:r>
      <w:r w:rsidR="00E97E45" w:rsidRPr="00D14BB8">
        <w:rPr>
          <w:rFonts w:ascii="仿宋" w:eastAsia="仿宋" w:hAnsi="仿宋"/>
          <w:sz w:val="32"/>
          <w:szCs w:val="32"/>
        </w:rPr>
        <w:t>“</w:t>
      </w:r>
      <w:r w:rsidR="00E97E45" w:rsidRPr="00D14BB8">
        <w:rPr>
          <w:rFonts w:ascii="仿宋" w:eastAsia="仿宋" w:hAnsi="仿宋" w:hint="eastAsia"/>
          <w:sz w:val="32"/>
          <w:szCs w:val="32"/>
        </w:rPr>
        <w:t>三公“经费年初预算</w:t>
      </w:r>
      <w:r>
        <w:rPr>
          <w:rFonts w:ascii="仿宋" w:eastAsia="仿宋" w:hAnsi="仿宋" w:hint="eastAsia"/>
          <w:sz w:val="32"/>
          <w:szCs w:val="32"/>
        </w:rPr>
        <w:t>43</w:t>
      </w:r>
      <w:r w:rsidR="00E97E45" w:rsidRPr="00D14BB8">
        <w:rPr>
          <w:rFonts w:ascii="仿宋" w:eastAsia="仿宋" w:hAnsi="仿宋" w:hint="eastAsia"/>
          <w:sz w:val="32"/>
          <w:szCs w:val="32"/>
        </w:rPr>
        <w:t>万元，其中公务接待</w:t>
      </w:r>
      <w:r>
        <w:rPr>
          <w:rFonts w:ascii="仿宋" w:eastAsia="仿宋" w:hAnsi="仿宋" w:hint="eastAsia"/>
          <w:sz w:val="32"/>
          <w:szCs w:val="32"/>
        </w:rPr>
        <w:t>35</w:t>
      </w:r>
      <w:r w:rsidR="00E97E45" w:rsidRPr="00D14BB8">
        <w:rPr>
          <w:rFonts w:ascii="仿宋" w:eastAsia="仿宋" w:hAnsi="仿宋" w:hint="eastAsia"/>
          <w:sz w:val="32"/>
          <w:szCs w:val="32"/>
        </w:rPr>
        <w:t>万元、公务用车</w:t>
      </w:r>
      <w:r>
        <w:rPr>
          <w:rFonts w:ascii="仿宋" w:eastAsia="仿宋" w:hAnsi="仿宋" w:hint="eastAsia"/>
          <w:sz w:val="32"/>
          <w:szCs w:val="32"/>
        </w:rPr>
        <w:t>8</w:t>
      </w:r>
      <w:r w:rsidR="00E97E45" w:rsidRPr="00D14BB8">
        <w:rPr>
          <w:rFonts w:ascii="仿宋" w:eastAsia="仿宋" w:hAnsi="仿宋" w:hint="eastAsia"/>
          <w:sz w:val="32"/>
          <w:szCs w:val="32"/>
        </w:rPr>
        <w:t>万元</w:t>
      </w:r>
      <w:r w:rsidR="00E97E45" w:rsidRPr="002F6451">
        <w:rPr>
          <w:rFonts w:ascii="仿宋" w:eastAsia="仿宋" w:hAnsi="仿宋" w:hint="eastAsia"/>
          <w:sz w:val="32"/>
          <w:szCs w:val="32"/>
        </w:rPr>
        <w:t>，本年实际支出</w:t>
      </w:r>
      <w:r>
        <w:rPr>
          <w:rFonts w:ascii="仿宋" w:eastAsia="仿宋" w:hAnsi="仿宋" w:hint="eastAsia"/>
          <w:sz w:val="32"/>
          <w:szCs w:val="32"/>
        </w:rPr>
        <w:t>24.97</w:t>
      </w:r>
      <w:r w:rsidR="00E97E45" w:rsidRPr="002F6451">
        <w:rPr>
          <w:rFonts w:ascii="仿宋" w:eastAsia="仿宋" w:hAnsi="仿宋" w:hint="eastAsia"/>
          <w:sz w:val="32"/>
          <w:szCs w:val="32"/>
        </w:rPr>
        <w:t>万元，其中公务用车</w:t>
      </w:r>
      <w:r>
        <w:rPr>
          <w:rFonts w:ascii="仿宋" w:eastAsia="仿宋" w:hAnsi="仿宋" w:hint="eastAsia"/>
          <w:sz w:val="32"/>
          <w:szCs w:val="32"/>
        </w:rPr>
        <w:t>7.99</w:t>
      </w:r>
      <w:r w:rsidR="00E97E45" w:rsidRPr="002F6451">
        <w:rPr>
          <w:rFonts w:ascii="仿宋" w:eastAsia="仿宋" w:hAnsi="仿宋" w:hint="eastAsia"/>
          <w:sz w:val="32"/>
          <w:szCs w:val="32"/>
        </w:rPr>
        <w:t>万元，公务接待</w:t>
      </w:r>
      <w:r>
        <w:rPr>
          <w:rFonts w:ascii="仿宋" w:eastAsia="仿宋" w:hAnsi="仿宋" w:hint="eastAsia"/>
          <w:sz w:val="32"/>
          <w:szCs w:val="32"/>
        </w:rPr>
        <w:t>16.97</w:t>
      </w:r>
      <w:r w:rsidR="00E97E45">
        <w:rPr>
          <w:rFonts w:ascii="仿宋" w:eastAsia="仿宋" w:hAnsi="仿宋" w:hint="eastAsia"/>
          <w:sz w:val="32"/>
          <w:szCs w:val="32"/>
        </w:rPr>
        <w:t>万元</w:t>
      </w:r>
      <w:r w:rsidR="00E62FF3">
        <w:rPr>
          <w:rFonts w:ascii="仿宋" w:eastAsia="仿宋" w:hAnsi="仿宋" w:hint="eastAsia"/>
          <w:sz w:val="32"/>
          <w:szCs w:val="32"/>
        </w:rPr>
        <w:t>，</w:t>
      </w:r>
      <w:r w:rsidR="00620E94">
        <w:rPr>
          <w:rFonts w:ascii="仿宋" w:eastAsia="仿宋" w:hAnsi="仿宋" w:hint="eastAsia"/>
          <w:sz w:val="32"/>
          <w:szCs w:val="32"/>
        </w:rPr>
        <w:t>因严格控制三公经费厉行节约今年</w:t>
      </w:r>
      <w:r w:rsidR="00E62FF3">
        <w:rPr>
          <w:rFonts w:ascii="仿宋" w:eastAsia="仿宋" w:hAnsi="仿宋" w:hint="eastAsia"/>
          <w:sz w:val="32"/>
          <w:szCs w:val="32"/>
        </w:rPr>
        <w:t>比上年度</w:t>
      </w:r>
      <w:r w:rsidR="00620E94">
        <w:rPr>
          <w:rFonts w:ascii="仿宋" w:eastAsia="仿宋" w:hAnsi="仿宋" w:hint="eastAsia"/>
          <w:sz w:val="32"/>
          <w:szCs w:val="32"/>
        </w:rPr>
        <w:t>同比</w:t>
      </w:r>
      <w:r w:rsidR="00E62FF3">
        <w:rPr>
          <w:rFonts w:ascii="仿宋" w:eastAsia="仿宋" w:hAnsi="仿宋" w:hint="eastAsia"/>
          <w:sz w:val="32"/>
          <w:szCs w:val="32"/>
        </w:rPr>
        <w:t>减少</w:t>
      </w:r>
      <w:r>
        <w:rPr>
          <w:rFonts w:ascii="仿宋" w:eastAsia="仿宋" w:hAnsi="仿宋" w:hint="eastAsia"/>
          <w:sz w:val="32"/>
          <w:szCs w:val="32"/>
        </w:rPr>
        <w:t>6.26</w:t>
      </w:r>
      <w:r w:rsidR="00E62FF3">
        <w:rPr>
          <w:rFonts w:ascii="仿宋" w:eastAsia="仿宋" w:hAnsi="仿宋" w:hint="eastAsia"/>
          <w:sz w:val="32"/>
          <w:szCs w:val="32"/>
        </w:rPr>
        <w:t>%</w:t>
      </w:r>
      <w:r w:rsidR="00620E94">
        <w:rPr>
          <w:rFonts w:ascii="仿宋" w:eastAsia="仿宋" w:hAnsi="仿宋" w:hint="eastAsia"/>
          <w:sz w:val="32"/>
          <w:szCs w:val="32"/>
        </w:rPr>
        <w:t>。</w:t>
      </w:r>
    </w:p>
    <w:p w:rsidR="00E97E45" w:rsidRPr="00D21FA3" w:rsidRDefault="00E97E45" w:rsidP="00E97E45">
      <w:pPr>
        <w:tabs>
          <w:tab w:val="left" w:pos="3396"/>
        </w:tabs>
        <w:spacing w:after="0" w:line="594" w:lineRule="exact"/>
        <w:ind w:rightChars="-26" w:right="-57"/>
        <w:jc w:val="both"/>
        <w:rPr>
          <w:rFonts w:ascii="仿宋" w:eastAsia="仿宋" w:hAnsi="仿宋"/>
          <w:b/>
          <w:sz w:val="32"/>
          <w:szCs w:val="32"/>
        </w:rPr>
      </w:pPr>
      <w:r w:rsidRPr="00D21FA3">
        <w:rPr>
          <w:rFonts w:ascii="仿宋" w:eastAsia="仿宋" w:hAnsi="仿宋"/>
          <w:b/>
          <w:sz w:val="32"/>
          <w:szCs w:val="32"/>
        </w:rPr>
        <w:t>（二）项目支出</w:t>
      </w:r>
      <w:r w:rsidRPr="00D21FA3">
        <w:rPr>
          <w:rFonts w:ascii="仿宋" w:eastAsia="仿宋" w:hAnsi="仿宋"/>
          <w:b/>
          <w:sz w:val="32"/>
          <w:szCs w:val="32"/>
        </w:rPr>
        <w:tab/>
      </w:r>
    </w:p>
    <w:p w:rsidR="00E97E45" w:rsidRPr="00564C02" w:rsidRDefault="00E97E45" w:rsidP="00E97E45">
      <w:pPr>
        <w:spacing w:after="0" w:line="594" w:lineRule="exact"/>
        <w:ind w:rightChars="-26" w:right="-57" w:firstLineChars="200" w:firstLine="640"/>
        <w:jc w:val="both"/>
        <w:rPr>
          <w:rFonts w:ascii="仿宋" w:eastAsia="仿宋" w:hAnsi="仿宋"/>
          <w:sz w:val="32"/>
          <w:szCs w:val="32"/>
        </w:rPr>
      </w:pPr>
      <w:r w:rsidRPr="00564C02">
        <w:rPr>
          <w:rFonts w:ascii="仿宋" w:eastAsia="仿宋" w:hAnsi="仿宋" w:hint="eastAsia"/>
          <w:sz w:val="32"/>
          <w:szCs w:val="32"/>
        </w:rPr>
        <w:t>20</w:t>
      </w:r>
      <w:r w:rsidRPr="00564C02">
        <w:rPr>
          <w:rFonts w:ascii="仿宋" w:eastAsia="仿宋" w:hAnsi="仿宋"/>
          <w:sz w:val="32"/>
          <w:szCs w:val="32"/>
        </w:rPr>
        <w:t>2</w:t>
      </w:r>
      <w:r w:rsidR="00387517" w:rsidRPr="00564C02">
        <w:rPr>
          <w:rFonts w:ascii="仿宋" w:eastAsia="仿宋" w:hAnsi="仿宋" w:hint="eastAsia"/>
          <w:sz w:val="32"/>
          <w:szCs w:val="32"/>
        </w:rPr>
        <w:t>4</w:t>
      </w:r>
      <w:r w:rsidRPr="00564C02">
        <w:rPr>
          <w:rFonts w:ascii="仿宋" w:eastAsia="仿宋" w:hAnsi="仿宋" w:hint="eastAsia"/>
          <w:sz w:val="32"/>
          <w:szCs w:val="32"/>
        </w:rPr>
        <w:t>年项目支出资金</w:t>
      </w:r>
      <w:r w:rsidR="00387517" w:rsidRPr="00564C02">
        <w:rPr>
          <w:rFonts w:ascii="仿宋" w:eastAsia="仿宋" w:hAnsi="仿宋" w:hint="eastAsia"/>
          <w:sz w:val="32"/>
          <w:szCs w:val="32"/>
        </w:rPr>
        <w:t>26241.91</w:t>
      </w:r>
      <w:r w:rsidRPr="00564C02">
        <w:rPr>
          <w:rFonts w:ascii="仿宋" w:eastAsia="仿宋" w:hAnsi="仿宋" w:hint="eastAsia"/>
          <w:sz w:val="32"/>
          <w:szCs w:val="32"/>
        </w:rPr>
        <w:t>万元</w:t>
      </w:r>
      <w:r w:rsidRPr="00564C02">
        <w:rPr>
          <w:rFonts w:ascii="仿宋" w:eastAsia="仿宋" w:hAnsi="仿宋"/>
          <w:sz w:val="32"/>
          <w:szCs w:val="32"/>
        </w:rPr>
        <w:t>,</w:t>
      </w:r>
      <w:r w:rsidR="00106D79" w:rsidRPr="00564C02">
        <w:rPr>
          <w:rFonts w:ascii="仿宋" w:eastAsia="仿宋" w:hAnsi="仿宋" w:hint="eastAsia"/>
          <w:sz w:val="32"/>
          <w:szCs w:val="32"/>
        </w:rPr>
        <w:t>其中年初</w:t>
      </w:r>
      <w:r w:rsidR="008954B8" w:rsidRPr="00564C02">
        <w:rPr>
          <w:rFonts w:ascii="仿宋" w:eastAsia="仿宋" w:hAnsi="仿宋" w:hint="eastAsia"/>
          <w:sz w:val="32"/>
          <w:szCs w:val="32"/>
        </w:rPr>
        <w:t>本级</w:t>
      </w:r>
      <w:r w:rsidR="00106D79" w:rsidRPr="00564C02">
        <w:rPr>
          <w:rFonts w:ascii="仿宋" w:eastAsia="仿宋" w:hAnsi="仿宋" w:hint="eastAsia"/>
          <w:sz w:val="32"/>
          <w:szCs w:val="32"/>
        </w:rPr>
        <w:t>预算</w:t>
      </w:r>
      <w:r w:rsidR="008954B8" w:rsidRPr="00564C02">
        <w:rPr>
          <w:rFonts w:ascii="仿宋" w:eastAsia="仿宋" w:hAnsi="仿宋" w:hint="eastAsia"/>
          <w:sz w:val="32"/>
          <w:szCs w:val="32"/>
        </w:rPr>
        <w:t>支出</w:t>
      </w:r>
      <w:r w:rsidR="00DE1190" w:rsidRPr="00564C02">
        <w:rPr>
          <w:rFonts w:ascii="仿宋" w:eastAsia="仿宋" w:hAnsi="仿宋" w:hint="eastAsia"/>
          <w:sz w:val="32"/>
          <w:szCs w:val="32"/>
        </w:rPr>
        <w:t>121</w:t>
      </w:r>
      <w:r w:rsidR="00106D79" w:rsidRPr="00564C02">
        <w:rPr>
          <w:rFonts w:ascii="仿宋" w:eastAsia="仿宋" w:hAnsi="仿宋" w:hint="eastAsia"/>
          <w:sz w:val="32"/>
          <w:szCs w:val="32"/>
        </w:rPr>
        <w:t>万元，</w:t>
      </w:r>
      <w:r w:rsidR="008954B8" w:rsidRPr="00564C02">
        <w:rPr>
          <w:rFonts w:ascii="仿宋" w:eastAsia="仿宋" w:hAnsi="仿宋" w:hint="eastAsia"/>
          <w:sz w:val="32"/>
          <w:szCs w:val="32"/>
        </w:rPr>
        <w:t>上级项目支出</w:t>
      </w:r>
      <w:r w:rsidR="00DE1190" w:rsidRPr="00564C02">
        <w:rPr>
          <w:rFonts w:ascii="仿宋" w:eastAsia="仿宋" w:hAnsi="仿宋" w:hint="eastAsia"/>
          <w:sz w:val="32"/>
          <w:szCs w:val="32"/>
        </w:rPr>
        <w:t>26120.91</w:t>
      </w:r>
      <w:r w:rsidR="008954B8" w:rsidRPr="00564C02">
        <w:rPr>
          <w:rFonts w:ascii="仿宋" w:eastAsia="仿宋" w:hAnsi="仿宋" w:hint="eastAsia"/>
          <w:sz w:val="32"/>
          <w:szCs w:val="32"/>
        </w:rPr>
        <w:t>元，</w:t>
      </w:r>
      <w:r w:rsidRPr="00564C02">
        <w:rPr>
          <w:rFonts w:ascii="仿宋" w:eastAsia="仿宋" w:hAnsi="仿宋" w:hint="eastAsia"/>
          <w:sz w:val="32"/>
          <w:szCs w:val="32"/>
        </w:rPr>
        <w:t>主要包括</w:t>
      </w:r>
      <w:r w:rsidR="00E62FF3" w:rsidRPr="00564C02">
        <w:rPr>
          <w:rFonts w:ascii="仿宋" w:eastAsia="仿宋" w:hAnsi="仿宋" w:hint="eastAsia"/>
          <w:sz w:val="32"/>
          <w:szCs w:val="32"/>
        </w:rPr>
        <w:t>耕地地力保护补贴</w:t>
      </w:r>
      <w:r w:rsidR="00564C02">
        <w:rPr>
          <w:rFonts w:ascii="仿宋" w:eastAsia="仿宋" w:hAnsi="仿宋" w:hint="eastAsia"/>
          <w:sz w:val="32"/>
          <w:szCs w:val="32"/>
        </w:rPr>
        <w:t>6112.98</w:t>
      </w:r>
      <w:r w:rsidR="00E62FF3" w:rsidRPr="00564C02">
        <w:rPr>
          <w:rFonts w:ascii="仿宋" w:eastAsia="仿宋" w:hAnsi="仿宋" w:hint="eastAsia"/>
          <w:sz w:val="32"/>
          <w:szCs w:val="32"/>
        </w:rPr>
        <w:t>万元，稻谷目标价格补贴</w:t>
      </w:r>
      <w:r w:rsidR="00DE1190" w:rsidRPr="00564C02">
        <w:rPr>
          <w:rFonts w:ascii="仿宋" w:eastAsia="仿宋" w:hAnsi="仿宋" w:hint="eastAsia"/>
          <w:sz w:val="32"/>
          <w:szCs w:val="32"/>
        </w:rPr>
        <w:t>2364.1万元</w:t>
      </w:r>
      <w:r w:rsidR="00106D79" w:rsidRPr="00564C02">
        <w:rPr>
          <w:rFonts w:ascii="仿宋" w:eastAsia="仿宋" w:hAnsi="仿宋" w:hint="eastAsia"/>
          <w:sz w:val="32"/>
          <w:szCs w:val="32"/>
        </w:rPr>
        <w:t>惠农补贴，</w:t>
      </w:r>
      <w:r w:rsidR="00DE1190" w:rsidRPr="00564C02">
        <w:rPr>
          <w:rFonts w:ascii="仿宋" w:eastAsia="仿宋" w:hAnsi="仿宋" w:hint="eastAsia"/>
          <w:sz w:val="32"/>
          <w:szCs w:val="32"/>
        </w:rPr>
        <w:t>高标准农田建设国债资金6640万元，</w:t>
      </w:r>
      <w:r w:rsidR="00E62FF3" w:rsidRPr="00564C02">
        <w:rPr>
          <w:rFonts w:ascii="仿宋" w:eastAsia="仿宋" w:hAnsi="仿宋" w:hint="eastAsia"/>
          <w:sz w:val="32"/>
          <w:szCs w:val="32"/>
        </w:rPr>
        <w:t>乡村振兴衔接项目资金</w:t>
      </w:r>
      <w:r w:rsidR="00564C02" w:rsidRPr="00564C02">
        <w:rPr>
          <w:rFonts w:ascii="仿宋" w:eastAsia="仿宋" w:hAnsi="仿宋" w:hint="eastAsia"/>
          <w:sz w:val="32"/>
          <w:szCs w:val="32"/>
        </w:rPr>
        <w:t>3</w:t>
      </w:r>
      <w:r w:rsidR="00564C02">
        <w:rPr>
          <w:rFonts w:ascii="仿宋" w:eastAsia="仿宋" w:hAnsi="仿宋" w:hint="eastAsia"/>
          <w:sz w:val="32"/>
          <w:szCs w:val="32"/>
        </w:rPr>
        <w:t>211.64</w:t>
      </w:r>
      <w:r w:rsidR="00E62FF3" w:rsidRPr="00564C02">
        <w:rPr>
          <w:rFonts w:ascii="仿宋" w:eastAsia="仿宋" w:hAnsi="仿宋" w:hint="eastAsia"/>
          <w:sz w:val="32"/>
          <w:szCs w:val="32"/>
        </w:rPr>
        <w:t>万元</w:t>
      </w:r>
      <w:r w:rsidRPr="00564C02">
        <w:rPr>
          <w:rFonts w:ascii="仿宋" w:eastAsia="仿宋" w:hAnsi="仿宋" w:hint="eastAsia"/>
          <w:sz w:val="32"/>
          <w:szCs w:val="32"/>
        </w:rPr>
        <w:t>。</w:t>
      </w:r>
    </w:p>
    <w:p w:rsidR="00E97E45" w:rsidRPr="007B2FC9" w:rsidRDefault="00E97E45" w:rsidP="00E97E45">
      <w:pPr>
        <w:spacing w:after="0" w:line="594" w:lineRule="exact"/>
        <w:ind w:rightChars="-26" w:right="-57" w:firstLineChars="200" w:firstLine="640"/>
        <w:jc w:val="both"/>
        <w:rPr>
          <w:rFonts w:ascii="仿宋" w:eastAsia="仿宋" w:hAnsi="仿宋"/>
          <w:sz w:val="32"/>
          <w:szCs w:val="32"/>
        </w:rPr>
      </w:pPr>
      <w:r w:rsidRPr="007B2FC9">
        <w:rPr>
          <w:rFonts w:ascii="仿宋" w:eastAsia="仿宋" w:hAnsi="仿宋" w:hint="eastAsia"/>
          <w:sz w:val="32"/>
          <w:szCs w:val="32"/>
        </w:rPr>
        <w:t>我局建立了专项资金管理办法，严格遵循专款专用、独立核算的管理原则</w:t>
      </w:r>
      <w:r w:rsidR="00912626">
        <w:rPr>
          <w:rFonts w:ascii="仿宋" w:eastAsia="仿宋" w:hAnsi="仿宋" w:hint="eastAsia"/>
          <w:sz w:val="32"/>
          <w:szCs w:val="32"/>
        </w:rPr>
        <w:t>并同时</w:t>
      </w:r>
      <w:r w:rsidR="00912626" w:rsidRPr="007B2FC9">
        <w:rPr>
          <w:rFonts w:ascii="仿宋" w:eastAsia="仿宋" w:hAnsi="仿宋" w:hint="eastAsia"/>
          <w:sz w:val="32"/>
          <w:szCs w:val="32"/>
        </w:rPr>
        <w:t>遵</w:t>
      </w:r>
      <w:r w:rsidR="00912626">
        <w:rPr>
          <w:rFonts w:ascii="仿宋" w:eastAsia="仿宋" w:hAnsi="仿宋" w:hint="eastAsia"/>
          <w:sz w:val="32"/>
          <w:szCs w:val="32"/>
        </w:rPr>
        <w:t>按财政的专项资金管理使用办法</w:t>
      </w:r>
      <w:r w:rsidRPr="007B2FC9">
        <w:rPr>
          <w:rFonts w:ascii="仿宋" w:eastAsia="仿宋" w:hAnsi="仿宋" w:hint="eastAsia"/>
          <w:sz w:val="32"/>
          <w:szCs w:val="32"/>
        </w:rPr>
        <w:t>。专项项目的申报严格按照省财政资金管理的要求进行，专项资金财政拨款到位后及时进行了项目开展和资金投入。我局目前对专项资金的管理按照项目支出涉及的经济科目规定，根据财务管理办法的相关制度执行</w:t>
      </w:r>
      <w:r>
        <w:rPr>
          <w:rFonts w:ascii="仿宋" w:eastAsia="仿宋" w:hAnsi="仿宋" w:hint="eastAsia"/>
          <w:sz w:val="32"/>
          <w:szCs w:val="32"/>
        </w:rPr>
        <w:t>到财政局进行资金拨付</w:t>
      </w:r>
      <w:r w:rsidRPr="007B2FC9">
        <w:rPr>
          <w:rFonts w:ascii="仿宋" w:eastAsia="仿宋" w:hAnsi="仿宋" w:hint="eastAsia"/>
          <w:sz w:val="32"/>
          <w:szCs w:val="32"/>
        </w:rPr>
        <w:t>。</w:t>
      </w:r>
    </w:p>
    <w:p w:rsidR="00E97E45" w:rsidRPr="00D21FA3" w:rsidRDefault="00E97E45" w:rsidP="00E97E45">
      <w:pPr>
        <w:spacing w:after="0" w:line="594" w:lineRule="exact"/>
        <w:ind w:rightChars="-26" w:right="-57"/>
        <w:jc w:val="both"/>
        <w:rPr>
          <w:rFonts w:ascii="仿宋" w:eastAsia="仿宋" w:hAnsi="仿宋"/>
          <w:b/>
          <w:sz w:val="32"/>
          <w:szCs w:val="32"/>
        </w:rPr>
      </w:pPr>
      <w:r>
        <w:rPr>
          <w:rFonts w:ascii="仿宋" w:eastAsia="仿宋" w:hAnsi="仿宋" w:hint="eastAsia"/>
          <w:b/>
          <w:sz w:val="32"/>
          <w:szCs w:val="32"/>
        </w:rPr>
        <w:lastRenderedPageBreak/>
        <w:t>三</w:t>
      </w:r>
      <w:r w:rsidRPr="00D21FA3">
        <w:rPr>
          <w:rFonts w:ascii="仿宋" w:eastAsia="仿宋" w:hAnsi="仿宋"/>
          <w:b/>
          <w:sz w:val="32"/>
          <w:szCs w:val="32"/>
        </w:rPr>
        <w:t>、项目组织实施情况分析</w:t>
      </w:r>
    </w:p>
    <w:p w:rsidR="00E97E45" w:rsidRDefault="00E97E45" w:rsidP="00E97E45">
      <w:pPr>
        <w:spacing w:after="0" w:line="594" w:lineRule="exact"/>
        <w:ind w:rightChars="-26" w:right="-57" w:firstLineChars="200" w:firstLine="640"/>
        <w:jc w:val="both"/>
        <w:rPr>
          <w:rFonts w:ascii="仿宋" w:eastAsia="仿宋" w:hAnsi="仿宋"/>
          <w:sz w:val="32"/>
          <w:szCs w:val="32"/>
        </w:rPr>
      </w:pPr>
      <w:r w:rsidRPr="007B2FC9">
        <w:rPr>
          <w:rFonts w:ascii="仿宋" w:eastAsia="仿宋" w:hAnsi="仿宋" w:hint="eastAsia"/>
          <w:sz w:val="32"/>
          <w:szCs w:val="32"/>
        </w:rPr>
        <w:t>各级财政将农业项目资金</w:t>
      </w:r>
      <w:r>
        <w:rPr>
          <w:rFonts w:ascii="仿宋" w:eastAsia="仿宋" w:hAnsi="仿宋" w:hint="eastAsia"/>
          <w:sz w:val="32"/>
          <w:szCs w:val="32"/>
        </w:rPr>
        <w:t>与专项资金</w:t>
      </w:r>
      <w:r w:rsidRPr="007B2FC9">
        <w:rPr>
          <w:rFonts w:ascii="仿宋" w:eastAsia="仿宋" w:hAnsi="仿宋" w:hint="eastAsia"/>
          <w:sz w:val="32"/>
          <w:szCs w:val="32"/>
        </w:rPr>
        <w:t>计划下达给我局后</w:t>
      </w:r>
      <w:r w:rsidRPr="007B2FC9">
        <w:rPr>
          <w:rFonts w:ascii="仿宋" w:eastAsia="仿宋" w:hAnsi="仿宋"/>
          <w:sz w:val="32"/>
          <w:szCs w:val="32"/>
        </w:rPr>
        <w:t>,</w:t>
      </w:r>
      <w:r w:rsidRPr="007B2FC9">
        <w:rPr>
          <w:rFonts w:ascii="仿宋" w:eastAsia="仿宋" w:hAnsi="仿宋" w:hint="eastAsia"/>
          <w:sz w:val="32"/>
          <w:szCs w:val="32"/>
        </w:rPr>
        <w:t xml:space="preserve"> </w:t>
      </w:r>
      <w:r>
        <w:rPr>
          <w:rFonts w:ascii="仿宋" w:eastAsia="仿宋" w:hAnsi="仿宋" w:hint="eastAsia"/>
          <w:sz w:val="32"/>
          <w:szCs w:val="32"/>
        </w:rPr>
        <w:t>承担具体实施责任的站股</w:t>
      </w:r>
      <w:r w:rsidRPr="007B2FC9">
        <w:rPr>
          <w:rFonts w:ascii="仿宋" w:eastAsia="仿宋" w:hAnsi="仿宋" w:hint="eastAsia"/>
          <w:sz w:val="32"/>
          <w:szCs w:val="32"/>
        </w:rPr>
        <w:t>根据项目</w:t>
      </w:r>
      <w:r>
        <w:rPr>
          <w:rFonts w:ascii="仿宋" w:eastAsia="仿宋" w:hAnsi="仿宋" w:hint="eastAsia"/>
          <w:sz w:val="32"/>
          <w:szCs w:val="32"/>
        </w:rPr>
        <w:t>与专项资金的使用要求，制定出完整的</w:t>
      </w:r>
      <w:r w:rsidRPr="007B2FC9">
        <w:rPr>
          <w:rFonts w:ascii="仿宋" w:eastAsia="仿宋" w:hAnsi="仿宋" w:hint="eastAsia"/>
          <w:sz w:val="32"/>
          <w:szCs w:val="32"/>
        </w:rPr>
        <w:t>实施方案</w:t>
      </w:r>
      <w:r>
        <w:rPr>
          <w:rFonts w:ascii="仿宋" w:eastAsia="仿宋" w:hAnsi="仿宋" w:hint="eastAsia"/>
          <w:sz w:val="32"/>
          <w:szCs w:val="32"/>
        </w:rPr>
        <w:t>，</w:t>
      </w:r>
      <w:r w:rsidRPr="007B2FC9">
        <w:rPr>
          <w:rFonts w:ascii="仿宋" w:eastAsia="仿宋" w:hAnsi="仿宋" w:hint="eastAsia"/>
          <w:sz w:val="32"/>
          <w:szCs w:val="32"/>
        </w:rPr>
        <w:t>局</w:t>
      </w:r>
      <w:r>
        <w:rPr>
          <w:rFonts w:ascii="仿宋" w:eastAsia="仿宋" w:hAnsi="仿宋" w:hint="eastAsia"/>
          <w:sz w:val="32"/>
          <w:szCs w:val="32"/>
        </w:rPr>
        <w:t>党组</w:t>
      </w:r>
      <w:r w:rsidRPr="007B2FC9">
        <w:rPr>
          <w:rFonts w:ascii="仿宋" w:eastAsia="仿宋" w:hAnsi="仿宋" w:hint="eastAsia"/>
          <w:sz w:val="32"/>
          <w:szCs w:val="32"/>
        </w:rPr>
        <w:t>对项目</w:t>
      </w:r>
      <w:r>
        <w:rPr>
          <w:rFonts w:ascii="仿宋" w:eastAsia="仿宋" w:hAnsi="仿宋" w:hint="eastAsia"/>
          <w:sz w:val="32"/>
          <w:szCs w:val="32"/>
        </w:rPr>
        <w:t>与专项</w:t>
      </w:r>
      <w:r w:rsidRPr="007B2FC9">
        <w:rPr>
          <w:rFonts w:ascii="仿宋" w:eastAsia="仿宋" w:hAnsi="仿宋" w:hint="eastAsia"/>
          <w:sz w:val="32"/>
          <w:szCs w:val="32"/>
        </w:rPr>
        <w:t>资金的具体安排和使用进行集体研究，</w:t>
      </w:r>
      <w:r w:rsidR="00912626">
        <w:rPr>
          <w:rFonts w:ascii="仿宋" w:eastAsia="仿宋" w:hAnsi="仿宋" w:hint="eastAsia"/>
          <w:sz w:val="32"/>
          <w:szCs w:val="32"/>
        </w:rPr>
        <w:t>并征得县领导的批示，</w:t>
      </w:r>
      <w:r w:rsidRPr="007B2FC9">
        <w:rPr>
          <w:rFonts w:ascii="仿宋" w:eastAsia="仿宋" w:hAnsi="仿宋" w:hint="eastAsia"/>
          <w:sz w:val="32"/>
          <w:szCs w:val="32"/>
        </w:rPr>
        <w:t>确保农业项目</w:t>
      </w:r>
      <w:r>
        <w:rPr>
          <w:rFonts w:ascii="仿宋" w:eastAsia="仿宋" w:hAnsi="仿宋" w:hint="eastAsia"/>
          <w:sz w:val="32"/>
          <w:szCs w:val="32"/>
        </w:rPr>
        <w:t>与专项</w:t>
      </w:r>
      <w:r w:rsidRPr="007B2FC9">
        <w:rPr>
          <w:rFonts w:ascii="仿宋" w:eastAsia="仿宋" w:hAnsi="仿宋" w:hint="eastAsia"/>
          <w:sz w:val="32"/>
          <w:szCs w:val="32"/>
        </w:rPr>
        <w:t>资金的使用科学、合理、高效</w:t>
      </w:r>
      <w:r>
        <w:rPr>
          <w:rFonts w:ascii="仿宋" w:eastAsia="仿宋" w:hAnsi="仿宋" w:hint="eastAsia"/>
          <w:sz w:val="32"/>
          <w:szCs w:val="32"/>
        </w:rPr>
        <w:t>，使有限的资金发挥出最大的社会效益。</w:t>
      </w:r>
    </w:p>
    <w:p w:rsidR="00E97E45" w:rsidRPr="00214240" w:rsidRDefault="00E97E45" w:rsidP="00E97E45">
      <w:pPr>
        <w:spacing w:after="0" w:line="594" w:lineRule="exact"/>
        <w:ind w:rightChars="-26" w:right="-57"/>
        <w:jc w:val="both"/>
        <w:rPr>
          <w:rFonts w:ascii="仿宋" w:eastAsia="仿宋" w:hAnsi="仿宋"/>
          <w:sz w:val="32"/>
          <w:szCs w:val="32"/>
        </w:rPr>
      </w:pPr>
      <w:r w:rsidRPr="00214240">
        <w:rPr>
          <w:rFonts w:ascii="仿宋" w:eastAsia="仿宋" w:hAnsi="仿宋" w:hint="eastAsia"/>
          <w:b/>
          <w:sz w:val="32"/>
          <w:szCs w:val="32"/>
        </w:rPr>
        <w:t>四、</w:t>
      </w:r>
      <w:r w:rsidRPr="00214240">
        <w:rPr>
          <w:rFonts w:ascii="仿宋" w:eastAsia="仿宋" w:hAnsi="仿宋"/>
          <w:b/>
          <w:sz w:val="32"/>
          <w:szCs w:val="32"/>
        </w:rPr>
        <w:t>部门整体支出绩效情况分析</w:t>
      </w:r>
    </w:p>
    <w:p w:rsidR="00E97E45" w:rsidRDefault="00E97E45" w:rsidP="00E97E45">
      <w:pPr>
        <w:spacing w:after="0" w:line="594" w:lineRule="exact"/>
        <w:ind w:rightChars="-26" w:right="-57" w:firstLineChars="150" w:firstLine="480"/>
        <w:jc w:val="both"/>
        <w:rPr>
          <w:rFonts w:ascii="仿宋" w:eastAsia="仿宋" w:hAnsi="仿宋"/>
          <w:sz w:val="32"/>
          <w:szCs w:val="32"/>
        </w:rPr>
      </w:pPr>
      <w:r>
        <w:rPr>
          <w:rFonts w:ascii="仿宋" w:eastAsia="仿宋" w:hAnsi="仿宋" w:hint="eastAsia"/>
          <w:sz w:val="32"/>
          <w:szCs w:val="32"/>
        </w:rPr>
        <w:t>(</w:t>
      </w:r>
      <w:r w:rsidRPr="00A44494">
        <w:rPr>
          <w:rFonts w:ascii="仿宋" w:eastAsia="仿宋" w:hAnsi="仿宋" w:hint="eastAsia"/>
          <w:sz w:val="32"/>
          <w:szCs w:val="32"/>
        </w:rPr>
        <w:t>一</w:t>
      </w:r>
      <w:r>
        <w:rPr>
          <w:rFonts w:ascii="仿宋" w:eastAsia="仿宋" w:hAnsi="仿宋" w:hint="eastAsia"/>
          <w:sz w:val="32"/>
          <w:szCs w:val="32"/>
        </w:rPr>
        <w:t>)</w:t>
      </w:r>
      <w:r w:rsidRPr="00A95C78">
        <w:rPr>
          <w:rFonts w:hint="eastAsia"/>
        </w:rPr>
        <w:t xml:space="preserve"> </w:t>
      </w:r>
      <w:r w:rsidR="00597495" w:rsidRPr="00597495">
        <w:rPr>
          <w:rFonts w:ascii="仿宋" w:eastAsia="仿宋" w:hAnsi="仿宋" w:hint="eastAsia"/>
          <w:sz w:val="32"/>
          <w:szCs w:val="32"/>
        </w:rPr>
        <w:t>保障粮食安全底线</w:t>
      </w:r>
      <w:r w:rsidR="002D7507">
        <w:rPr>
          <w:rFonts w:ascii="仿宋" w:eastAsia="仿宋" w:hAnsi="仿宋" w:hint="eastAsia"/>
          <w:sz w:val="32"/>
          <w:szCs w:val="32"/>
        </w:rPr>
        <w:t>，</w:t>
      </w:r>
      <w:r w:rsidR="002D7507" w:rsidRPr="002D7507">
        <w:rPr>
          <w:rFonts w:ascii="仿宋" w:eastAsia="仿宋" w:hAnsi="仿宋" w:hint="eastAsia"/>
          <w:sz w:val="32"/>
          <w:szCs w:val="32"/>
        </w:rPr>
        <w:t>加强农业基础设施建设</w:t>
      </w:r>
    </w:p>
    <w:p w:rsidR="007637BF" w:rsidRDefault="00597495" w:rsidP="007637BF">
      <w:pPr>
        <w:spacing w:after="0" w:line="594" w:lineRule="exact"/>
        <w:ind w:rightChars="-26" w:right="-57" w:firstLineChars="150" w:firstLine="480"/>
        <w:jc w:val="both"/>
        <w:rPr>
          <w:rFonts w:ascii="仿宋" w:eastAsia="仿宋" w:hAnsi="仿宋"/>
          <w:sz w:val="32"/>
          <w:szCs w:val="32"/>
        </w:rPr>
      </w:pPr>
      <w:r w:rsidRPr="00597495">
        <w:rPr>
          <w:rFonts w:ascii="仿宋" w:eastAsia="仿宋" w:hAnsi="仿宋" w:hint="eastAsia"/>
          <w:sz w:val="32"/>
          <w:szCs w:val="32"/>
        </w:rPr>
        <w:t>坚决</w:t>
      </w:r>
      <w:r>
        <w:rPr>
          <w:rFonts w:ascii="仿宋" w:eastAsia="仿宋" w:hAnsi="仿宋" w:hint="eastAsia"/>
          <w:sz w:val="32"/>
          <w:szCs w:val="32"/>
        </w:rPr>
        <w:t>贯策</w:t>
      </w:r>
      <w:r w:rsidRPr="00597495">
        <w:rPr>
          <w:rFonts w:ascii="仿宋" w:eastAsia="仿宋" w:hAnsi="仿宋" w:hint="eastAsia"/>
          <w:sz w:val="32"/>
          <w:szCs w:val="32"/>
        </w:rPr>
        <w:t>落实</w:t>
      </w:r>
      <w:r>
        <w:rPr>
          <w:rFonts w:ascii="仿宋" w:eastAsia="仿宋" w:hAnsi="仿宋" w:hint="eastAsia"/>
          <w:sz w:val="32"/>
          <w:szCs w:val="32"/>
        </w:rPr>
        <w:t>省农业农村厅</w:t>
      </w:r>
      <w:r w:rsidRPr="00597495">
        <w:rPr>
          <w:rFonts w:ascii="仿宋" w:eastAsia="仿宋" w:hAnsi="仿宋" w:hint="eastAsia"/>
          <w:sz w:val="32"/>
          <w:szCs w:val="32"/>
        </w:rPr>
        <w:t xml:space="preserve"> “两稳两扩两提”</w:t>
      </w:r>
      <w:r>
        <w:rPr>
          <w:rFonts w:ascii="仿宋" w:eastAsia="仿宋" w:hAnsi="仿宋" w:hint="eastAsia"/>
          <w:sz w:val="32"/>
          <w:szCs w:val="32"/>
        </w:rPr>
        <w:t>相关</w:t>
      </w:r>
      <w:r w:rsidR="002D7507">
        <w:rPr>
          <w:rFonts w:ascii="仿宋" w:eastAsia="仿宋" w:hAnsi="仿宋" w:hint="eastAsia"/>
          <w:sz w:val="32"/>
          <w:szCs w:val="32"/>
        </w:rPr>
        <w:t>文件精神</w:t>
      </w:r>
      <w:r w:rsidR="00E97E45">
        <w:rPr>
          <w:rFonts w:ascii="仿宋" w:eastAsia="仿宋" w:hAnsi="仿宋" w:hint="eastAsia"/>
          <w:sz w:val="32"/>
          <w:szCs w:val="32"/>
        </w:rPr>
        <w:t>，</w:t>
      </w:r>
      <w:r>
        <w:rPr>
          <w:rFonts w:ascii="仿宋" w:eastAsia="仿宋" w:hAnsi="仿宋" w:hint="eastAsia"/>
          <w:sz w:val="32"/>
          <w:szCs w:val="32"/>
        </w:rPr>
        <w:t>今年</w:t>
      </w:r>
      <w:r w:rsidR="006A026E">
        <w:rPr>
          <w:rFonts w:ascii="仿宋" w:eastAsia="仿宋" w:hAnsi="仿宋" w:hint="eastAsia"/>
          <w:sz w:val="32"/>
          <w:szCs w:val="32"/>
        </w:rPr>
        <w:t>全县完成</w:t>
      </w:r>
      <w:r w:rsidR="00E97E45" w:rsidRPr="000A0C38">
        <w:rPr>
          <w:rFonts w:ascii="仿宋" w:eastAsia="仿宋" w:hAnsi="仿宋" w:hint="eastAsia"/>
          <w:sz w:val="32"/>
          <w:szCs w:val="32"/>
        </w:rPr>
        <w:t>粮食播种面积88.</w:t>
      </w:r>
      <w:r w:rsidR="006A026E">
        <w:rPr>
          <w:rFonts w:ascii="仿宋" w:eastAsia="仿宋" w:hAnsi="仿宋" w:hint="eastAsia"/>
          <w:sz w:val="32"/>
          <w:szCs w:val="32"/>
        </w:rPr>
        <w:t>53</w:t>
      </w:r>
      <w:r w:rsidR="00E97E45" w:rsidRPr="000A0C38">
        <w:rPr>
          <w:rFonts w:ascii="仿宋" w:eastAsia="仿宋" w:hAnsi="仿宋" w:hint="eastAsia"/>
          <w:sz w:val="32"/>
          <w:szCs w:val="32"/>
        </w:rPr>
        <w:t>万亩，总产</w:t>
      </w:r>
      <w:r>
        <w:rPr>
          <w:rFonts w:ascii="仿宋" w:eastAsia="仿宋" w:hAnsi="仿宋" w:hint="eastAsia"/>
          <w:sz w:val="32"/>
          <w:szCs w:val="32"/>
        </w:rPr>
        <w:t>量达</w:t>
      </w:r>
      <w:r w:rsidR="00E97E45" w:rsidRPr="000A0C38">
        <w:rPr>
          <w:rFonts w:ascii="仿宋" w:eastAsia="仿宋" w:hAnsi="仿宋" w:hint="eastAsia"/>
          <w:sz w:val="32"/>
          <w:szCs w:val="32"/>
        </w:rPr>
        <w:t>3</w:t>
      </w:r>
      <w:r>
        <w:rPr>
          <w:rFonts w:ascii="仿宋" w:eastAsia="仿宋" w:hAnsi="仿宋" w:hint="eastAsia"/>
          <w:sz w:val="32"/>
          <w:szCs w:val="32"/>
        </w:rPr>
        <w:t>6.</w:t>
      </w:r>
      <w:r w:rsidR="006A026E">
        <w:rPr>
          <w:rFonts w:ascii="仿宋" w:eastAsia="仿宋" w:hAnsi="仿宋" w:hint="eastAsia"/>
          <w:sz w:val="32"/>
          <w:szCs w:val="32"/>
        </w:rPr>
        <w:t>96</w:t>
      </w:r>
      <w:r w:rsidR="00E97E45" w:rsidRPr="000A0C38">
        <w:rPr>
          <w:rFonts w:ascii="仿宋" w:eastAsia="仿宋" w:hAnsi="仿宋" w:hint="eastAsia"/>
          <w:sz w:val="32"/>
          <w:szCs w:val="32"/>
        </w:rPr>
        <w:t>万吨，</w:t>
      </w:r>
      <w:r w:rsidR="006A026E">
        <w:rPr>
          <w:rFonts w:ascii="Times New Roman" w:eastAsia="仿宋" w:hAnsi="Times New Roman" w:cs="Times New Roman"/>
          <w:sz w:val="32"/>
          <w:szCs w:val="32"/>
        </w:rPr>
        <w:t>超市定任务</w:t>
      </w:r>
      <w:r w:rsidR="006A026E">
        <w:rPr>
          <w:rFonts w:ascii="Times New Roman" w:eastAsia="仿宋" w:hAnsi="Times New Roman" w:cs="Times New Roman"/>
          <w:sz w:val="32"/>
          <w:szCs w:val="32"/>
        </w:rPr>
        <w:t>0.13</w:t>
      </w:r>
      <w:r w:rsidR="006A026E">
        <w:rPr>
          <w:rFonts w:ascii="Times New Roman" w:eastAsia="仿宋" w:hAnsi="Times New Roman" w:cs="Times New Roman"/>
          <w:sz w:val="32"/>
          <w:szCs w:val="32"/>
        </w:rPr>
        <w:t>万亩、</w:t>
      </w:r>
      <w:r w:rsidR="006A026E">
        <w:rPr>
          <w:rFonts w:ascii="Times New Roman" w:eastAsia="仿宋" w:hAnsi="Times New Roman" w:cs="Times New Roman"/>
          <w:sz w:val="32"/>
          <w:szCs w:val="32"/>
        </w:rPr>
        <w:t>0.15</w:t>
      </w:r>
      <w:r w:rsidR="006A026E">
        <w:rPr>
          <w:rFonts w:ascii="Times New Roman" w:eastAsia="仿宋" w:hAnsi="Times New Roman" w:cs="Times New Roman"/>
          <w:sz w:val="32"/>
          <w:szCs w:val="32"/>
        </w:rPr>
        <w:t>万吨。</w:t>
      </w:r>
      <w:r w:rsidR="00314A5C">
        <w:rPr>
          <w:rFonts w:ascii="仿宋" w:eastAsia="仿宋" w:hAnsi="仿宋" w:hint="eastAsia"/>
          <w:sz w:val="32"/>
          <w:szCs w:val="32"/>
        </w:rPr>
        <w:t>继续推行稻油轮作，冬季</w:t>
      </w:r>
      <w:r w:rsidR="00314A5C">
        <w:rPr>
          <w:rFonts w:ascii="Times New Roman" w:eastAsia="仿宋" w:hAnsi="Times New Roman" w:cs="Times New Roman"/>
          <w:sz w:val="32"/>
          <w:szCs w:val="32"/>
        </w:rPr>
        <w:t>油菜播种面积达</w:t>
      </w:r>
      <w:r w:rsidR="00314A5C">
        <w:rPr>
          <w:rFonts w:ascii="Times New Roman" w:eastAsia="仿宋" w:hAnsi="Times New Roman" w:cs="Times New Roman"/>
          <w:sz w:val="32"/>
          <w:szCs w:val="32"/>
        </w:rPr>
        <w:t>31.34</w:t>
      </w:r>
      <w:r w:rsidR="00314A5C">
        <w:rPr>
          <w:rFonts w:ascii="Times New Roman" w:eastAsia="仿宋" w:hAnsi="Times New Roman" w:cs="Times New Roman"/>
          <w:sz w:val="32"/>
          <w:szCs w:val="32"/>
        </w:rPr>
        <w:t>万亩，</w:t>
      </w:r>
      <w:r w:rsidR="00314A5C">
        <w:rPr>
          <w:rFonts w:ascii="Times New Roman" w:eastAsia="仿宋" w:hAnsi="Times New Roman" w:cs="Times New Roman" w:hint="eastAsia"/>
          <w:sz w:val="32"/>
          <w:szCs w:val="32"/>
        </w:rPr>
        <w:t>还</w:t>
      </w:r>
      <w:r w:rsidR="00314A5C">
        <w:rPr>
          <w:rFonts w:ascii="Times New Roman" w:eastAsia="仿宋" w:hAnsi="Times New Roman" w:cs="Times New Roman"/>
          <w:sz w:val="32"/>
          <w:szCs w:val="32"/>
        </w:rPr>
        <w:t>打造产业结构调整核心区</w:t>
      </w:r>
      <w:r w:rsidR="00314A5C">
        <w:rPr>
          <w:rFonts w:cs="Times New Roman" w:hint="eastAsia"/>
          <w:sz w:val="32"/>
          <w:szCs w:val="32"/>
        </w:rPr>
        <w:t>“</w:t>
      </w:r>
      <w:r w:rsidR="00314A5C">
        <w:rPr>
          <w:rFonts w:ascii="Times New Roman" w:eastAsia="仿宋" w:hAnsi="Times New Roman" w:cs="Times New Roman"/>
          <w:sz w:val="32"/>
          <w:szCs w:val="32"/>
        </w:rPr>
        <w:t>棉花</w:t>
      </w:r>
      <w:r w:rsidR="00314A5C">
        <w:rPr>
          <w:rFonts w:ascii="Times New Roman" w:eastAsia="仿宋" w:hAnsi="Times New Roman" w:cs="Times New Roman"/>
          <w:sz w:val="32"/>
          <w:szCs w:val="32"/>
        </w:rPr>
        <w:t>+</w:t>
      </w:r>
      <w:r w:rsidR="00314A5C">
        <w:rPr>
          <w:rFonts w:ascii="Times New Roman" w:eastAsia="仿宋" w:hAnsi="Times New Roman" w:cs="Times New Roman"/>
          <w:sz w:val="32"/>
          <w:szCs w:val="32"/>
        </w:rPr>
        <w:t>油菜</w:t>
      </w:r>
      <w:r w:rsidR="00314A5C">
        <w:rPr>
          <w:rFonts w:cs="Times New Roman" w:hint="eastAsia"/>
          <w:sz w:val="32"/>
          <w:szCs w:val="32"/>
        </w:rPr>
        <w:t>”</w:t>
      </w:r>
      <w:r w:rsidR="00314A5C" w:rsidRPr="00314A5C">
        <w:rPr>
          <w:rFonts w:ascii="Times New Roman" w:eastAsia="仿宋" w:hAnsi="Times New Roman" w:cs="Times New Roman" w:hint="eastAsia"/>
          <w:sz w:val="32"/>
          <w:szCs w:val="32"/>
        </w:rPr>
        <w:t>的</w:t>
      </w:r>
      <w:r w:rsidR="00314A5C">
        <w:rPr>
          <w:rFonts w:ascii="Times New Roman" w:eastAsia="仿宋" w:hAnsi="Times New Roman" w:cs="Times New Roman"/>
          <w:sz w:val="32"/>
          <w:szCs w:val="32"/>
        </w:rPr>
        <w:t>万亩片区，入选</w:t>
      </w:r>
      <w:r w:rsidR="00314A5C" w:rsidRPr="00314A5C">
        <w:rPr>
          <w:rFonts w:ascii="Times New Roman" w:eastAsia="仿宋" w:hAnsi="Times New Roman" w:cs="Times New Roman" w:hint="eastAsia"/>
          <w:sz w:val="32"/>
          <w:szCs w:val="32"/>
        </w:rPr>
        <w:t>“</w:t>
      </w:r>
      <w:r w:rsidR="00314A5C">
        <w:rPr>
          <w:rFonts w:ascii="Times New Roman" w:eastAsia="仿宋" w:hAnsi="Times New Roman" w:cs="Times New Roman"/>
          <w:sz w:val="32"/>
          <w:szCs w:val="32"/>
        </w:rPr>
        <w:t>全国油菜单产提升整建制推进县</w:t>
      </w:r>
      <w:r w:rsidR="00314A5C" w:rsidRPr="00314A5C">
        <w:rPr>
          <w:rFonts w:ascii="Times New Roman" w:eastAsia="仿宋" w:hAnsi="Times New Roman" w:cs="Times New Roman" w:hint="eastAsia"/>
          <w:sz w:val="32"/>
          <w:szCs w:val="32"/>
        </w:rPr>
        <w:t>”</w:t>
      </w:r>
      <w:r w:rsidR="00314A5C">
        <w:rPr>
          <w:rFonts w:ascii="Times New Roman" w:eastAsia="仿宋" w:hAnsi="Times New Roman" w:cs="Times New Roman"/>
          <w:sz w:val="32"/>
          <w:szCs w:val="32"/>
        </w:rPr>
        <w:t>，并在全国推进会上作典型发言。</w:t>
      </w:r>
      <w:r w:rsidR="007637BF">
        <w:rPr>
          <w:rFonts w:ascii="仿宋" w:eastAsia="仿宋" w:hAnsi="仿宋" w:hint="eastAsia"/>
          <w:sz w:val="32"/>
          <w:szCs w:val="32"/>
        </w:rPr>
        <w:t>菜篮子重要农产品持续稳产保供，</w:t>
      </w:r>
      <w:r w:rsidR="00314A5C" w:rsidRPr="00314A5C">
        <w:rPr>
          <w:rFonts w:ascii="仿宋" w:eastAsia="仿宋" w:hAnsi="仿宋" w:hint="eastAsia"/>
          <w:sz w:val="32"/>
          <w:szCs w:val="32"/>
        </w:rPr>
        <w:t>完成蔬菜播种面积31.7万亩，同比增长3.7%，产量76万吨，同比增长4.6%，粤港澳大湾区“菜蓝子”产销对接进一步加强</w:t>
      </w:r>
      <w:r w:rsidR="00314A5C">
        <w:rPr>
          <w:rFonts w:ascii="仿宋" w:eastAsia="仿宋" w:hAnsi="仿宋" w:hint="eastAsia"/>
          <w:sz w:val="32"/>
          <w:szCs w:val="32"/>
        </w:rPr>
        <w:t>。</w:t>
      </w:r>
      <w:r w:rsidR="00E72FC0">
        <w:rPr>
          <w:rFonts w:ascii="Times New Roman" w:eastAsia="仿宋" w:hAnsi="Times New Roman" w:cs="Times New Roman"/>
          <w:sz w:val="32"/>
          <w:szCs w:val="32"/>
        </w:rPr>
        <w:t>水产养殖面积</w:t>
      </w:r>
      <w:r w:rsidR="00E72FC0">
        <w:rPr>
          <w:rFonts w:ascii="Times New Roman" w:eastAsia="仿宋" w:hAnsi="Times New Roman" w:cs="Times New Roman" w:hint="eastAsia"/>
          <w:sz w:val="32"/>
          <w:szCs w:val="32"/>
        </w:rPr>
        <w:t>稳定</w:t>
      </w:r>
      <w:r w:rsidR="00E72FC0">
        <w:rPr>
          <w:rFonts w:ascii="Times New Roman" w:eastAsia="仿宋" w:hAnsi="Times New Roman" w:cs="Times New Roman"/>
          <w:sz w:val="32"/>
          <w:szCs w:val="32"/>
        </w:rPr>
        <w:t>4.5</w:t>
      </w:r>
      <w:r w:rsidR="00E72FC0">
        <w:rPr>
          <w:rFonts w:ascii="Times New Roman" w:eastAsia="仿宋" w:hAnsi="Times New Roman" w:cs="Times New Roman"/>
          <w:sz w:val="32"/>
          <w:szCs w:val="32"/>
        </w:rPr>
        <w:t>万亩，其中特色水产面积</w:t>
      </w:r>
      <w:r w:rsidR="00E72FC0">
        <w:rPr>
          <w:rFonts w:ascii="Times New Roman" w:eastAsia="仿宋" w:hAnsi="Times New Roman" w:cs="Times New Roman"/>
          <w:sz w:val="32"/>
          <w:szCs w:val="32"/>
        </w:rPr>
        <w:t>2.3</w:t>
      </w:r>
      <w:r w:rsidR="00E72FC0">
        <w:rPr>
          <w:rFonts w:ascii="Times New Roman" w:eastAsia="仿宋" w:hAnsi="Times New Roman" w:cs="Times New Roman"/>
          <w:sz w:val="32"/>
          <w:szCs w:val="32"/>
        </w:rPr>
        <w:t>万亩，水产品总产量达</w:t>
      </w:r>
      <w:r w:rsidR="00E72FC0">
        <w:rPr>
          <w:rFonts w:ascii="Times New Roman" w:eastAsia="仿宋" w:hAnsi="Times New Roman" w:cs="Times New Roman"/>
          <w:sz w:val="32"/>
          <w:szCs w:val="32"/>
        </w:rPr>
        <w:t>12255</w:t>
      </w:r>
      <w:r w:rsidR="00E72FC0">
        <w:rPr>
          <w:rFonts w:ascii="Times New Roman" w:eastAsia="仿宋" w:hAnsi="Times New Roman" w:cs="Times New Roman"/>
          <w:sz w:val="32"/>
          <w:szCs w:val="32"/>
        </w:rPr>
        <w:t>吨，同比增长</w:t>
      </w:r>
      <w:r w:rsidR="00E72FC0">
        <w:rPr>
          <w:rFonts w:ascii="Times New Roman" w:eastAsia="仿宋" w:hAnsi="Times New Roman" w:cs="Times New Roman"/>
          <w:sz w:val="32"/>
          <w:szCs w:val="32"/>
        </w:rPr>
        <w:t>5.8%</w:t>
      </w:r>
      <w:r w:rsidR="00E72FC0">
        <w:rPr>
          <w:rFonts w:cs="Times New Roman" w:hint="eastAsia"/>
          <w:sz w:val="32"/>
          <w:szCs w:val="32"/>
        </w:rPr>
        <w:t>。</w:t>
      </w:r>
    </w:p>
    <w:p w:rsidR="002E7122" w:rsidRDefault="002E7122" w:rsidP="00E97E45">
      <w:pPr>
        <w:spacing w:after="0" w:line="594" w:lineRule="exact"/>
        <w:ind w:rightChars="-26" w:right="-57" w:firstLineChars="150" w:firstLine="480"/>
        <w:jc w:val="both"/>
        <w:rPr>
          <w:rFonts w:ascii="仿宋" w:eastAsia="仿宋" w:hAnsi="仿宋"/>
          <w:sz w:val="32"/>
          <w:szCs w:val="32"/>
        </w:rPr>
      </w:pPr>
      <w:r w:rsidRPr="002E7122">
        <w:rPr>
          <w:rFonts w:ascii="仿宋" w:eastAsia="仿宋" w:hAnsi="仿宋" w:hint="eastAsia"/>
          <w:sz w:val="32"/>
          <w:szCs w:val="32"/>
        </w:rPr>
        <w:t>202</w:t>
      </w:r>
      <w:r w:rsidR="00314A5C">
        <w:rPr>
          <w:rFonts w:ascii="仿宋" w:eastAsia="仿宋" w:hAnsi="仿宋" w:hint="eastAsia"/>
          <w:sz w:val="32"/>
          <w:szCs w:val="32"/>
        </w:rPr>
        <w:t>4</w:t>
      </w:r>
      <w:r w:rsidRPr="002E7122">
        <w:rPr>
          <w:rFonts w:ascii="仿宋" w:eastAsia="仿宋" w:hAnsi="仿宋" w:hint="eastAsia"/>
          <w:sz w:val="32"/>
          <w:szCs w:val="32"/>
        </w:rPr>
        <w:t>年</w:t>
      </w:r>
      <w:r w:rsidR="00314A5C">
        <w:rPr>
          <w:rFonts w:ascii="仿宋" w:eastAsia="仿宋" w:hAnsi="仿宋" w:hint="eastAsia"/>
          <w:sz w:val="32"/>
          <w:szCs w:val="32"/>
        </w:rPr>
        <w:t>完成</w:t>
      </w:r>
      <w:r w:rsidRPr="002E7122">
        <w:rPr>
          <w:rFonts w:ascii="仿宋" w:eastAsia="仿宋" w:hAnsi="仿宋" w:hint="eastAsia"/>
          <w:sz w:val="32"/>
          <w:szCs w:val="32"/>
        </w:rPr>
        <w:t>高标准农田建设任务</w:t>
      </w:r>
      <w:r w:rsidR="00314A5C">
        <w:rPr>
          <w:rFonts w:ascii="仿宋" w:eastAsia="仿宋" w:hAnsi="仿宋" w:hint="eastAsia"/>
          <w:sz w:val="32"/>
          <w:szCs w:val="32"/>
        </w:rPr>
        <w:t>4.</w:t>
      </w:r>
      <w:r w:rsidR="00E72FC0">
        <w:rPr>
          <w:rFonts w:ascii="仿宋" w:eastAsia="仿宋" w:hAnsi="仿宋" w:hint="eastAsia"/>
          <w:sz w:val="32"/>
          <w:szCs w:val="32"/>
        </w:rPr>
        <w:t>8</w:t>
      </w:r>
      <w:r w:rsidR="00314A5C">
        <w:rPr>
          <w:rFonts w:ascii="仿宋" w:eastAsia="仿宋" w:hAnsi="仿宋" w:hint="eastAsia"/>
          <w:sz w:val="32"/>
          <w:szCs w:val="32"/>
        </w:rPr>
        <w:t>7万亩</w:t>
      </w:r>
      <w:r w:rsidR="00E72FC0">
        <w:rPr>
          <w:rFonts w:ascii="仿宋" w:eastAsia="仿宋" w:hAnsi="仿宋" w:hint="eastAsia"/>
          <w:sz w:val="32"/>
          <w:szCs w:val="32"/>
        </w:rPr>
        <w:t>，其中包括国债项目2.97万亩</w:t>
      </w:r>
      <w:r w:rsidR="00E97E45" w:rsidRPr="006962BD">
        <w:rPr>
          <w:rFonts w:ascii="仿宋" w:eastAsia="仿宋" w:hAnsi="仿宋" w:hint="eastAsia"/>
          <w:sz w:val="32"/>
          <w:szCs w:val="32"/>
        </w:rPr>
        <w:t>。</w:t>
      </w:r>
      <w:r w:rsidR="00E72FC0">
        <w:rPr>
          <w:rFonts w:ascii="仿宋" w:eastAsia="仿宋" w:hAnsi="仿宋" w:hint="eastAsia"/>
          <w:sz w:val="32"/>
          <w:szCs w:val="32"/>
        </w:rPr>
        <w:t>持续</w:t>
      </w:r>
      <w:r w:rsidR="00E72FC0">
        <w:rPr>
          <w:rFonts w:ascii="Times New Roman" w:eastAsia="仿宋" w:hAnsi="Times New Roman" w:cs="Times New Roman" w:hint="eastAsia"/>
          <w:sz w:val="32"/>
          <w:szCs w:val="32"/>
        </w:rPr>
        <w:t>落实耕地保护制度，</w:t>
      </w:r>
      <w:r w:rsidR="00E72FC0" w:rsidRPr="00E72FC0">
        <w:rPr>
          <w:rFonts w:ascii="仿宋" w:eastAsia="仿宋" w:hAnsi="仿宋"/>
          <w:sz w:val="32"/>
          <w:szCs w:val="32"/>
        </w:rPr>
        <w:t>完成抛荒耕地治理任务291.05亩，</w:t>
      </w:r>
      <w:r w:rsidR="00E72FC0" w:rsidRPr="00E72FC0">
        <w:rPr>
          <w:rFonts w:ascii="仿宋" w:eastAsia="仿宋" w:hAnsi="仿宋" w:hint="eastAsia"/>
          <w:sz w:val="32"/>
          <w:szCs w:val="32"/>
        </w:rPr>
        <w:t>18</w:t>
      </w:r>
      <w:r w:rsidR="00E72FC0" w:rsidRPr="00E72FC0">
        <w:rPr>
          <w:rFonts w:ascii="仿宋" w:eastAsia="仿宋" w:hAnsi="仿宋"/>
          <w:sz w:val="32"/>
          <w:szCs w:val="32"/>
        </w:rPr>
        <w:t>宗</w:t>
      </w:r>
      <w:r w:rsidR="00E72FC0" w:rsidRPr="00E72FC0">
        <w:rPr>
          <w:rFonts w:ascii="仿宋" w:eastAsia="仿宋" w:hAnsi="仿宋" w:hint="eastAsia"/>
          <w:sz w:val="32"/>
          <w:szCs w:val="32"/>
        </w:rPr>
        <w:t>省级</w:t>
      </w:r>
      <w:r w:rsidR="00E72FC0" w:rsidRPr="00E72FC0">
        <w:rPr>
          <w:rFonts w:ascii="仿宋" w:eastAsia="仿宋" w:hAnsi="仿宋"/>
          <w:sz w:val="32"/>
          <w:szCs w:val="32"/>
        </w:rPr>
        <w:t>耕地</w:t>
      </w:r>
      <w:r w:rsidR="00E72FC0" w:rsidRPr="00E72FC0">
        <w:rPr>
          <w:rFonts w:ascii="仿宋" w:eastAsia="仿宋" w:hAnsi="仿宋" w:hint="eastAsia"/>
          <w:sz w:val="32"/>
          <w:szCs w:val="32"/>
        </w:rPr>
        <w:t>“</w:t>
      </w:r>
      <w:r w:rsidR="00E72FC0" w:rsidRPr="00E72FC0">
        <w:rPr>
          <w:rFonts w:ascii="仿宋" w:eastAsia="仿宋" w:hAnsi="仿宋"/>
          <w:sz w:val="32"/>
          <w:szCs w:val="32"/>
        </w:rPr>
        <w:t>非粮化</w:t>
      </w:r>
      <w:r w:rsidR="00E72FC0" w:rsidRPr="00E72FC0">
        <w:rPr>
          <w:rFonts w:ascii="仿宋" w:eastAsia="仿宋" w:hAnsi="仿宋" w:hint="eastAsia"/>
          <w:sz w:val="32"/>
          <w:szCs w:val="32"/>
        </w:rPr>
        <w:t>”</w:t>
      </w:r>
      <w:r w:rsidR="00E72FC0" w:rsidRPr="00E72FC0">
        <w:rPr>
          <w:rFonts w:ascii="仿宋" w:eastAsia="仿宋" w:hAnsi="仿宋"/>
          <w:sz w:val="32"/>
          <w:szCs w:val="32"/>
        </w:rPr>
        <w:t>专项整治回头看问题图斑</w:t>
      </w:r>
      <w:r w:rsidR="00E72FC0" w:rsidRPr="00E72FC0">
        <w:rPr>
          <w:rFonts w:ascii="仿宋" w:eastAsia="仿宋" w:hAnsi="仿宋" w:hint="eastAsia"/>
          <w:sz w:val="32"/>
          <w:szCs w:val="32"/>
        </w:rPr>
        <w:t>及</w:t>
      </w:r>
      <w:r w:rsidR="00E72FC0" w:rsidRPr="00E72FC0">
        <w:rPr>
          <w:rFonts w:ascii="仿宋" w:eastAsia="仿宋" w:hAnsi="仿宋"/>
          <w:sz w:val="32"/>
          <w:szCs w:val="32"/>
        </w:rPr>
        <w:t>月清</w:t>
      </w:r>
      <w:r w:rsidR="00E72FC0" w:rsidRPr="00E72FC0">
        <w:rPr>
          <w:rFonts w:ascii="仿宋" w:eastAsia="仿宋" w:hAnsi="仿宋" w:hint="eastAsia"/>
          <w:sz w:val="32"/>
          <w:szCs w:val="32"/>
        </w:rPr>
        <w:t>“</w:t>
      </w:r>
      <w:r w:rsidR="00E72FC0" w:rsidRPr="00E72FC0">
        <w:rPr>
          <w:rFonts w:ascii="仿宋" w:eastAsia="仿宋" w:hAnsi="仿宋"/>
          <w:sz w:val="32"/>
          <w:szCs w:val="32"/>
        </w:rPr>
        <w:t>三地两矿</w:t>
      </w:r>
      <w:r w:rsidR="00E72FC0" w:rsidRPr="00E72FC0">
        <w:rPr>
          <w:rFonts w:ascii="仿宋" w:eastAsia="仿宋" w:hAnsi="仿宋" w:hint="eastAsia"/>
          <w:sz w:val="32"/>
          <w:szCs w:val="32"/>
        </w:rPr>
        <w:t>”</w:t>
      </w:r>
      <w:r w:rsidR="00E72FC0" w:rsidRPr="00E72FC0">
        <w:rPr>
          <w:rFonts w:ascii="仿宋" w:eastAsia="仿宋" w:hAnsi="仿宋"/>
          <w:sz w:val="32"/>
          <w:szCs w:val="32"/>
        </w:rPr>
        <w:t>耕地整改，</w:t>
      </w:r>
      <w:r w:rsidR="00E72FC0" w:rsidRPr="00E72FC0">
        <w:rPr>
          <w:rFonts w:ascii="仿宋" w:eastAsia="仿宋" w:hAnsi="仿宋" w:hint="eastAsia"/>
          <w:sz w:val="32"/>
          <w:szCs w:val="32"/>
        </w:rPr>
        <w:t>有序开展</w:t>
      </w:r>
      <w:r w:rsidR="00E72FC0" w:rsidRPr="00E72FC0">
        <w:rPr>
          <w:rFonts w:ascii="仿宋" w:eastAsia="仿宋" w:hAnsi="仿宋"/>
          <w:sz w:val="32"/>
          <w:szCs w:val="32"/>
        </w:rPr>
        <w:t>土壤普查。</w:t>
      </w:r>
    </w:p>
    <w:p w:rsidR="00E97E45" w:rsidRPr="00A44494" w:rsidRDefault="00E97E45" w:rsidP="00E97E45">
      <w:pPr>
        <w:spacing w:after="0" w:line="594" w:lineRule="exact"/>
        <w:ind w:rightChars="-26" w:right="-57" w:firstLineChars="150" w:firstLine="480"/>
        <w:jc w:val="both"/>
        <w:rPr>
          <w:rFonts w:ascii="仿宋" w:eastAsia="仿宋" w:hAnsi="仿宋"/>
          <w:sz w:val="32"/>
          <w:szCs w:val="32"/>
        </w:rPr>
      </w:pPr>
      <w:r w:rsidRPr="00A44494">
        <w:rPr>
          <w:rFonts w:ascii="仿宋" w:eastAsia="仿宋" w:hAnsi="仿宋" w:hint="eastAsia"/>
          <w:sz w:val="32"/>
          <w:szCs w:val="32"/>
        </w:rPr>
        <w:t>（二）</w:t>
      </w:r>
      <w:r w:rsidR="002E7122">
        <w:rPr>
          <w:rFonts w:ascii="仿宋" w:eastAsia="仿宋" w:hAnsi="仿宋" w:hint="eastAsia"/>
          <w:sz w:val="32"/>
          <w:szCs w:val="32"/>
        </w:rPr>
        <w:t>推动乡村产业发展</w:t>
      </w:r>
      <w:r w:rsidR="00845BD4">
        <w:rPr>
          <w:rFonts w:ascii="仿宋" w:eastAsia="仿宋" w:hAnsi="仿宋" w:hint="eastAsia"/>
          <w:sz w:val="32"/>
          <w:szCs w:val="32"/>
        </w:rPr>
        <w:t>，巩固脱贫攻坚成果</w:t>
      </w:r>
    </w:p>
    <w:p w:rsidR="00E72FC0" w:rsidRDefault="00E72FC0" w:rsidP="002E7122">
      <w:pPr>
        <w:spacing w:after="0" w:line="594" w:lineRule="exact"/>
        <w:ind w:rightChars="-26" w:right="-57" w:firstLineChars="150" w:firstLine="480"/>
        <w:jc w:val="both"/>
        <w:rPr>
          <w:rFonts w:ascii="仿宋" w:eastAsia="仿宋" w:hAnsi="仿宋"/>
          <w:sz w:val="32"/>
          <w:szCs w:val="32"/>
        </w:rPr>
      </w:pPr>
      <w:r>
        <w:rPr>
          <w:rFonts w:ascii="仿宋" w:eastAsia="仿宋" w:hAnsi="仿宋" w:hint="eastAsia"/>
          <w:sz w:val="32"/>
          <w:szCs w:val="32"/>
        </w:rPr>
        <w:lastRenderedPageBreak/>
        <w:t>2024年</w:t>
      </w:r>
      <w:r w:rsidRPr="00E72FC0">
        <w:rPr>
          <w:rFonts w:ascii="仿宋" w:eastAsia="仿宋" w:hAnsi="仿宋" w:hint="eastAsia"/>
          <w:sz w:val="32"/>
          <w:szCs w:val="32"/>
        </w:rPr>
        <w:t>新增</w:t>
      </w:r>
      <w:r>
        <w:rPr>
          <w:rFonts w:ascii="Times New Roman" w:eastAsia="仿宋" w:hAnsi="Times New Roman" w:cs="Times New Roman" w:hint="eastAsia"/>
          <w:kern w:val="2"/>
          <w:sz w:val="32"/>
          <w:szCs w:val="24"/>
        </w:rPr>
        <w:t>农业产业化省级龙头企业</w:t>
      </w:r>
      <w:r>
        <w:rPr>
          <w:rFonts w:ascii="Times New Roman" w:eastAsia="仿宋" w:hAnsi="Times New Roman" w:cs="Times New Roman" w:hint="eastAsia"/>
          <w:kern w:val="2"/>
          <w:sz w:val="32"/>
          <w:szCs w:val="24"/>
        </w:rPr>
        <w:t>3</w:t>
      </w:r>
      <w:r>
        <w:rPr>
          <w:rFonts w:ascii="Times New Roman" w:eastAsia="仿宋" w:hAnsi="Times New Roman" w:cs="Times New Roman" w:hint="eastAsia"/>
          <w:kern w:val="2"/>
          <w:sz w:val="32"/>
          <w:szCs w:val="24"/>
        </w:rPr>
        <w:t>家</w:t>
      </w:r>
      <w:r>
        <w:rPr>
          <w:rFonts w:cs="Times New Roman" w:hint="eastAsia"/>
          <w:kern w:val="2"/>
          <w:sz w:val="32"/>
          <w:szCs w:val="24"/>
        </w:rPr>
        <w:t>、</w:t>
      </w:r>
      <w:r>
        <w:rPr>
          <w:rFonts w:ascii="Times New Roman" w:eastAsia="仿宋" w:hAnsi="Times New Roman" w:cs="Times New Roman" w:hint="eastAsia"/>
          <w:kern w:val="2"/>
          <w:sz w:val="32"/>
          <w:szCs w:val="24"/>
        </w:rPr>
        <w:t>县级</w:t>
      </w:r>
      <w:r>
        <w:rPr>
          <w:rFonts w:ascii="Times New Roman" w:eastAsia="仿宋" w:hAnsi="Times New Roman" w:cs="Times New Roman" w:hint="eastAsia"/>
          <w:kern w:val="2"/>
          <w:sz w:val="32"/>
          <w:szCs w:val="24"/>
        </w:rPr>
        <w:t>10</w:t>
      </w:r>
      <w:r>
        <w:rPr>
          <w:rFonts w:ascii="Times New Roman" w:eastAsia="仿宋" w:hAnsi="Times New Roman" w:cs="Times New Roman" w:hint="eastAsia"/>
          <w:kern w:val="2"/>
          <w:sz w:val="32"/>
          <w:szCs w:val="24"/>
        </w:rPr>
        <w:t>家，</w:t>
      </w:r>
      <w:r>
        <w:rPr>
          <w:rFonts w:ascii="Times New Roman" w:eastAsia="仿宋" w:hAnsi="Times New Roman" w:cs="Times New Roman" w:hint="eastAsia"/>
          <w:kern w:val="2"/>
          <w:sz w:val="32"/>
          <w:szCs w:val="32"/>
        </w:rPr>
        <w:t>中央</w:t>
      </w:r>
      <w:r w:rsidRPr="00E72FC0">
        <w:rPr>
          <w:rFonts w:ascii="仿宋" w:eastAsia="仿宋" w:hAnsi="仿宋" w:hint="eastAsia"/>
          <w:sz w:val="32"/>
          <w:szCs w:val="32"/>
        </w:rPr>
        <w:t>财政重点支持的农民合作社5家、家庭农场9家，县级重点支持的农民合作社10家、家庭农场10家，</w:t>
      </w:r>
      <w:r w:rsidR="00590CE2">
        <w:rPr>
          <w:rFonts w:ascii="仿宋" w:eastAsia="仿宋" w:hAnsi="仿宋" w:hint="eastAsia"/>
          <w:sz w:val="32"/>
          <w:szCs w:val="32"/>
        </w:rPr>
        <w:t>以龙头带领</w:t>
      </w:r>
      <w:r w:rsidR="005A6273">
        <w:rPr>
          <w:rFonts w:ascii="仿宋" w:eastAsia="仿宋" w:hAnsi="仿宋" w:hint="eastAsia"/>
          <w:sz w:val="32"/>
          <w:szCs w:val="32"/>
        </w:rPr>
        <w:t>辐射周边，推动乡村产业发展，带动农民持续增收。</w:t>
      </w:r>
    </w:p>
    <w:p w:rsidR="005A6273" w:rsidRDefault="00845BD4" w:rsidP="002E7122">
      <w:pPr>
        <w:spacing w:after="0" w:line="594" w:lineRule="exact"/>
        <w:ind w:rightChars="-26" w:right="-57" w:firstLineChars="150" w:firstLine="480"/>
        <w:jc w:val="both"/>
        <w:rPr>
          <w:rFonts w:ascii="Times New Roman" w:eastAsia="仿宋" w:hAnsi="Times New Roman" w:cs="Times New Roman"/>
          <w:kern w:val="2"/>
          <w:sz w:val="32"/>
          <w:szCs w:val="32"/>
        </w:rPr>
      </w:pPr>
      <w:r>
        <w:rPr>
          <w:rFonts w:ascii="Times New Roman" w:eastAsia="仿宋" w:hAnsi="Times New Roman" w:cs="Times New Roman" w:hint="eastAsia"/>
          <w:kern w:val="2"/>
          <w:sz w:val="32"/>
          <w:szCs w:val="32"/>
        </w:rPr>
        <w:t>稳步推进</w:t>
      </w:r>
      <w:r>
        <w:rPr>
          <w:rFonts w:ascii="Times New Roman" w:eastAsia="仿宋" w:hAnsi="Times New Roman" w:cs="Times New Roman"/>
          <w:kern w:val="2"/>
          <w:sz w:val="32"/>
          <w:szCs w:val="32"/>
        </w:rPr>
        <w:t>国家农业绿色发展先行区</w:t>
      </w:r>
      <w:r>
        <w:rPr>
          <w:rFonts w:ascii="Times New Roman" w:eastAsia="仿宋" w:hAnsi="Times New Roman" w:cs="Times New Roman" w:hint="eastAsia"/>
          <w:kern w:val="2"/>
          <w:sz w:val="32"/>
          <w:szCs w:val="32"/>
        </w:rPr>
        <w:t>项目，</w:t>
      </w:r>
      <w:r>
        <w:rPr>
          <w:rFonts w:ascii="Times New Roman" w:eastAsia="仿宋" w:hAnsi="Times New Roman" w:cs="Times New Roman"/>
          <w:kern w:val="2"/>
          <w:sz w:val="32"/>
          <w:szCs w:val="32"/>
        </w:rPr>
        <w:t>省级特色小镇（桃江竹业小镇）项目，省级现代农业产业园（续建）项目。</w:t>
      </w:r>
    </w:p>
    <w:p w:rsidR="00845BD4" w:rsidRDefault="00845BD4" w:rsidP="002E7122">
      <w:pPr>
        <w:spacing w:after="0" w:line="594" w:lineRule="exact"/>
        <w:ind w:rightChars="-26" w:right="-57" w:firstLineChars="150" w:firstLine="480"/>
        <w:jc w:val="both"/>
        <w:rPr>
          <w:rFonts w:ascii="仿宋" w:eastAsia="仿宋" w:hAnsi="仿宋"/>
          <w:sz w:val="32"/>
          <w:szCs w:val="32"/>
        </w:rPr>
      </w:pPr>
      <w:r>
        <w:rPr>
          <w:rFonts w:ascii="Times New Roman" w:eastAsia="仿宋" w:hAnsi="Times New Roman" w:cs="Times New Roman" w:hint="eastAsia"/>
          <w:sz w:val="32"/>
          <w:szCs w:val="32"/>
        </w:rPr>
        <w:t>加强防贫监测，</w:t>
      </w:r>
      <w:r w:rsidRPr="00845BD4">
        <w:rPr>
          <w:rFonts w:ascii="Times New Roman" w:eastAsia="仿宋" w:hAnsi="Times New Roman" w:cs="Times New Roman"/>
          <w:kern w:val="2"/>
          <w:sz w:val="32"/>
          <w:szCs w:val="32"/>
        </w:rPr>
        <w:t>持续加强帮扶</w:t>
      </w:r>
      <w:r>
        <w:rPr>
          <w:rFonts w:ascii="Times New Roman" w:eastAsia="仿宋" w:hAnsi="Times New Roman" w:cs="Times New Roman"/>
          <w:kern w:val="2"/>
          <w:sz w:val="32"/>
          <w:szCs w:val="32"/>
        </w:rPr>
        <w:t>，</w:t>
      </w:r>
      <w:r>
        <w:rPr>
          <w:rFonts w:ascii="Times New Roman" w:eastAsia="仿宋" w:hAnsi="Times New Roman" w:cs="Times New Roman" w:hint="eastAsia"/>
          <w:sz w:val="32"/>
          <w:szCs w:val="32"/>
        </w:rPr>
        <w:t>年内识别监测对象</w:t>
      </w:r>
      <w:r>
        <w:rPr>
          <w:rFonts w:ascii="Times New Roman" w:eastAsia="仿宋" w:hAnsi="Times New Roman" w:cs="Times New Roman" w:hint="eastAsia"/>
          <w:sz w:val="32"/>
          <w:szCs w:val="32"/>
        </w:rPr>
        <w:t>275</w:t>
      </w:r>
      <w:r>
        <w:rPr>
          <w:rFonts w:ascii="Times New Roman" w:eastAsia="仿宋" w:hAnsi="Times New Roman" w:cs="Times New Roman" w:hint="eastAsia"/>
          <w:sz w:val="32"/>
          <w:szCs w:val="32"/>
        </w:rPr>
        <w:t>户</w:t>
      </w:r>
      <w:r>
        <w:rPr>
          <w:rFonts w:ascii="Times New Roman" w:eastAsia="仿宋" w:hAnsi="Times New Roman" w:cs="Times New Roman" w:hint="eastAsia"/>
          <w:sz w:val="32"/>
          <w:szCs w:val="32"/>
        </w:rPr>
        <w:t>755</w:t>
      </w:r>
      <w:r>
        <w:rPr>
          <w:rFonts w:ascii="Times New Roman" w:eastAsia="仿宋" w:hAnsi="Times New Roman" w:cs="Times New Roman" w:hint="eastAsia"/>
          <w:sz w:val="32"/>
          <w:szCs w:val="32"/>
        </w:rPr>
        <w:t>人，消除风险</w:t>
      </w:r>
      <w:r>
        <w:rPr>
          <w:rFonts w:ascii="Times New Roman" w:eastAsia="仿宋" w:hAnsi="Times New Roman" w:cs="Times New Roman" w:hint="eastAsia"/>
          <w:sz w:val="32"/>
          <w:szCs w:val="32"/>
        </w:rPr>
        <w:t>78</w:t>
      </w:r>
      <w:r>
        <w:rPr>
          <w:rFonts w:ascii="Times New Roman" w:eastAsia="仿宋" w:hAnsi="Times New Roman" w:cs="Times New Roman" w:hint="eastAsia"/>
          <w:sz w:val="32"/>
          <w:szCs w:val="32"/>
        </w:rPr>
        <w:t>户</w:t>
      </w:r>
      <w:r>
        <w:rPr>
          <w:rFonts w:ascii="Times New Roman" w:eastAsia="仿宋" w:hAnsi="Times New Roman" w:cs="Times New Roman" w:hint="eastAsia"/>
          <w:sz w:val="32"/>
          <w:szCs w:val="32"/>
        </w:rPr>
        <w:t>202</w:t>
      </w:r>
      <w:r>
        <w:rPr>
          <w:rFonts w:ascii="Times New Roman" w:eastAsia="仿宋" w:hAnsi="Times New Roman" w:cs="Times New Roman" w:hint="eastAsia"/>
          <w:sz w:val="32"/>
          <w:szCs w:val="32"/>
        </w:rPr>
        <w:t>人，</w:t>
      </w:r>
      <w:r w:rsidR="007A6B4B">
        <w:rPr>
          <w:rFonts w:ascii="Times New Roman" w:eastAsia="仿宋" w:hAnsi="Times New Roman" w:cs="Times New Roman" w:hint="eastAsia"/>
          <w:sz w:val="32"/>
          <w:szCs w:val="32"/>
        </w:rPr>
        <w:t>发</w:t>
      </w:r>
      <w:r w:rsidR="005209A0">
        <w:rPr>
          <w:rFonts w:ascii="Times New Roman" w:eastAsia="仿宋" w:hAnsi="Times New Roman" w:cs="Times New Roman" w:hint="eastAsia"/>
          <w:sz w:val="32"/>
          <w:szCs w:val="32"/>
        </w:rPr>
        <w:t>放</w:t>
      </w:r>
      <w:r w:rsidR="005209A0">
        <w:rPr>
          <w:rFonts w:ascii="Times New Roman" w:eastAsia="仿宋" w:hAnsi="Times New Roman" w:cs="Times New Roman"/>
          <w:sz w:val="32"/>
          <w:szCs w:val="32"/>
        </w:rPr>
        <w:t>乡村振兴补助资金</w:t>
      </w:r>
      <w:r w:rsidR="005209A0" w:rsidRPr="007A6B4B">
        <w:rPr>
          <w:rFonts w:ascii="Times New Roman" w:eastAsia="仿宋" w:hAnsi="Times New Roman" w:cs="Times New Roman"/>
          <w:sz w:val="32"/>
          <w:szCs w:val="32"/>
        </w:rPr>
        <w:t>1.2908</w:t>
      </w:r>
      <w:r w:rsidR="005209A0">
        <w:rPr>
          <w:rFonts w:ascii="Times New Roman" w:eastAsia="仿宋" w:hAnsi="Times New Roman" w:cs="Times New Roman"/>
          <w:sz w:val="32"/>
          <w:szCs w:val="32"/>
        </w:rPr>
        <w:t>亿元</w:t>
      </w:r>
      <w:r w:rsidR="007A6B4B">
        <w:rPr>
          <w:rFonts w:ascii="Times New Roman" w:eastAsia="仿宋" w:hAnsi="Times New Roman" w:cs="Times New Roman" w:hint="eastAsia"/>
          <w:sz w:val="32"/>
          <w:szCs w:val="32"/>
        </w:rPr>
        <w:t>（含配套资金）</w:t>
      </w:r>
      <w:r w:rsidR="005209A0">
        <w:rPr>
          <w:rFonts w:ascii="Times New Roman" w:eastAsia="仿宋" w:hAnsi="Times New Roman" w:cs="Times New Roman"/>
          <w:sz w:val="32"/>
          <w:szCs w:val="32"/>
        </w:rPr>
        <w:t>，</w:t>
      </w:r>
      <w:r w:rsidR="0023618F">
        <w:rPr>
          <w:rFonts w:ascii="Times New Roman" w:eastAsia="仿宋" w:hAnsi="Times New Roman" w:cs="Times New Roman"/>
          <w:sz w:val="32"/>
          <w:szCs w:val="32"/>
        </w:rPr>
        <w:t>助力帮扶户越过越好。</w:t>
      </w:r>
    </w:p>
    <w:p w:rsidR="00E97E45" w:rsidRDefault="00E97E45" w:rsidP="002E7122">
      <w:pPr>
        <w:spacing w:after="0" w:line="594" w:lineRule="exact"/>
        <w:ind w:rightChars="-26" w:right="-57" w:firstLineChars="150" w:firstLine="480"/>
        <w:jc w:val="both"/>
        <w:rPr>
          <w:rFonts w:ascii="仿宋" w:eastAsia="仿宋" w:hAnsi="仿宋"/>
          <w:sz w:val="32"/>
          <w:szCs w:val="32"/>
        </w:rPr>
      </w:pPr>
      <w:r w:rsidRPr="00A44494">
        <w:rPr>
          <w:rFonts w:ascii="仿宋" w:eastAsia="仿宋" w:hAnsi="仿宋" w:hint="eastAsia"/>
          <w:sz w:val="32"/>
          <w:szCs w:val="32"/>
        </w:rPr>
        <w:t>（三）</w:t>
      </w:r>
      <w:r w:rsidR="0023618F" w:rsidRPr="0023618F">
        <w:rPr>
          <w:rFonts w:ascii="仿宋" w:eastAsia="仿宋" w:hAnsi="仿宋" w:hint="eastAsia"/>
          <w:sz w:val="32"/>
          <w:szCs w:val="32"/>
        </w:rPr>
        <w:t>强化涉农领域安全生产</w:t>
      </w:r>
    </w:p>
    <w:p w:rsidR="00E843E5" w:rsidRDefault="0023618F" w:rsidP="00E97E45">
      <w:pPr>
        <w:spacing w:after="0" w:line="594" w:lineRule="exact"/>
        <w:ind w:rightChars="-26" w:right="-57" w:firstLineChars="150" w:firstLine="480"/>
        <w:jc w:val="both"/>
        <w:rPr>
          <w:rFonts w:ascii="Times New Roman" w:eastAsia="仿宋" w:hAnsi="Times New Roman" w:cs="Times New Roman"/>
          <w:sz w:val="32"/>
          <w:szCs w:val="32"/>
        </w:rPr>
      </w:pPr>
      <w:r>
        <w:rPr>
          <w:rFonts w:ascii="仿宋" w:eastAsia="仿宋" w:hAnsi="仿宋"/>
          <w:sz w:val="32"/>
          <w:szCs w:val="32"/>
        </w:rPr>
        <w:t>2024年</w:t>
      </w:r>
      <w:r w:rsidRPr="0023618F">
        <w:rPr>
          <w:rFonts w:ascii="仿宋" w:eastAsia="仿宋" w:hAnsi="仿宋"/>
          <w:sz w:val="32"/>
          <w:szCs w:val="32"/>
        </w:rPr>
        <w:t>创建省级绿色优质农产品生产基地2个</w:t>
      </w:r>
      <w:r w:rsidRPr="0023618F">
        <w:rPr>
          <w:rFonts w:ascii="仿宋" w:eastAsia="仿宋" w:hAnsi="仿宋" w:hint="eastAsia"/>
          <w:sz w:val="32"/>
          <w:szCs w:val="32"/>
        </w:rPr>
        <w:t>，认定</w:t>
      </w:r>
      <w:r w:rsidRPr="0023618F">
        <w:rPr>
          <w:rFonts w:ascii="仿宋" w:eastAsia="仿宋" w:hAnsi="仿宋"/>
          <w:sz w:val="32"/>
          <w:szCs w:val="32"/>
        </w:rPr>
        <w:t>绿色食品认证</w:t>
      </w:r>
      <w:r w:rsidRPr="0023618F">
        <w:rPr>
          <w:rFonts w:ascii="仿宋" w:eastAsia="仿宋" w:hAnsi="仿宋" w:hint="eastAsia"/>
          <w:sz w:val="32"/>
          <w:szCs w:val="32"/>
        </w:rPr>
        <w:t>企业1</w:t>
      </w:r>
      <w:r w:rsidRPr="0023618F">
        <w:rPr>
          <w:rFonts w:ascii="仿宋" w:eastAsia="仿宋" w:hAnsi="仿宋"/>
          <w:sz w:val="32"/>
          <w:szCs w:val="32"/>
        </w:rPr>
        <w:t>家</w:t>
      </w:r>
      <w:r>
        <w:rPr>
          <w:rFonts w:ascii="仿宋" w:eastAsia="仿宋" w:hAnsi="仿宋"/>
          <w:sz w:val="32"/>
          <w:szCs w:val="32"/>
        </w:rPr>
        <w:t>，</w:t>
      </w:r>
      <w:r w:rsidR="00E843E5" w:rsidRPr="00E843E5">
        <w:rPr>
          <w:rFonts w:ascii="仿宋" w:eastAsia="仿宋" w:hAnsi="仿宋"/>
          <w:sz w:val="32"/>
          <w:szCs w:val="32"/>
        </w:rPr>
        <w:t>例行</w:t>
      </w:r>
      <w:r w:rsidR="00E843E5" w:rsidRPr="00E843E5">
        <w:rPr>
          <w:rFonts w:ascii="仿宋" w:eastAsia="仿宋" w:hAnsi="仿宋" w:hint="eastAsia"/>
          <w:sz w:val="32"/>
          <w:szCs w:val="32"/>
        </w:rPr>
        <w:t>开展</w:t>
      </w:r>
      <w:r w:rsidR="00E843E5" w:rsidRPr="00E843E5">
        <w:rPr>
          <w:rFonts w:ascii="仿宋" w:eastAsia="仿宋" w:hAnsi="仿宋"/>
          <w:sz w:val="32"/>
          <w:szCs w:val="32"/>
        </w:rPr>
        <w:t>绿色食品企业</w:t>
      </w:r>
      <w:r w:rsidR="00E843E5" w:rsidRPr="00E843E5">
        <w:rPr>
          <w:rFonts w:ascii="仿宋" w:eastAsia="仿宋" w:hAnsi="仿宋" w:hint="eastAsia"/>
          <w:sz w:val="32"/>
          <w:szCs w:val="32"/>
        </w:rPr>
        <w:t>检查</w:t>
      </w:r>
      <w:r w:rsidR="00E843E5">
        <w:rPr>
          <w:rFonts w:ascii="仿宋" w:eastAsia="仿宋" w:hAnsi="仿宋" w:hint="eastAsia"/>
          <w:sz w:val="32"/>
          <w:szCs w:val="32"/>
        </w:rPr>
        <w:t>，农药残留抽检合格率100%，</w:t>
      </w:r>
      <w:r w:rsidR="00E843E5">
        <w:rPr>
          <w:rFonts w:ascii="Times New Roman" w:eastAsia="仿宋" w:hAnsi="Times New Roman" w:cs="Times New Roman"/>
          <w:sz w:val="32"/>
          <w:szCs w:val="32"/>
        </w:rPr>
        <w:t>推广镉低积累水稻品种植</w:t>
      </w:r>
      <w:r w:rsidR="00F27159">
        <w:rPr>
          <w:rFonts w:ascii="Times New Roman" w:eastAsia="仿宋" w:hAnsi="Times New Roman" w:cs="Times New Roman" w:hint="eastAsia"/>
          <w:sz w:val="32"/>
          <w:szCs w:val="32"/>
        </w:rPr>
        <w:t>面积</w:t>
      </w:r>
      <w:r w:rsidR="00F27159">
        <w:rPr>
          <w:rFonts w:ascii="Times New Roman" w:eastAsia="仿宋" w:hAnsi="Times New Roman" w:cs="Times New Roman" w:hint="eastAsia"/>
          <w:sz w:val="32"/>
          <w:szCs w:val="32"/>
        </w:rPr>
        <w:t>7.92</w:t>
      </w:r>
      <w:r w:rsidR="00F27159">
        <w:rPr>
          <w:rFonts w:ascii="Times New Roman" w:eastAsia="仿宋" w:hAnsi="Times New Roman" w:cs="Times New Roman"/>
          <w:sz w:val="32"/>
          <w:szCs w:val="32"/>
        </w:rPr>
        <w:t>万亩</w:t>
      </w:r>
      <w:r w:rsidR="00E843E5">
        <w:rPr>
          <w:rFonts w:ascii="Times New Roman" w:eastAsia="仿宋" w:hAnsi="Times New Roman" w:cs="Times New Roman"/>
          <w:sz w:val="32"/>
          <w:szCs w:val="32"/>
        </w:rPr>
        <w:t>，</w:t>
      </w:r>
      <w:r w:rsidR="00E843E5">
        <w:rPr>
          <w:rFonts w:ascii="Times New Roman" w:eastAsia="仿宋" w:hAnsi="Times New Roman" w:cs="Times New Roman" w:hint="eastAsia"/>
          <w:sz w:val="32"/>
          <w:szCs w:val="32"/>
        </w:rPr>
        <w:t>保证食品绿色安全。</w:t>
      </w:r>
    </w:p>
    <w:p w:rsidR="00E843E5" w:rsidRPr="00E843E5" w:rsidRDefault="00E843E5" w:rsidP="00E97E45">
      <w:pPr>
        <w:spacing w:after="0" w:line="594" w:lineRule="exact"/>
        <w:ind w:rightChars="-26" w:right="-57" w:firstLineChars="150" w:firstLine="480"/>
        <w:jc w:val="both"/>
        <w:rPr>
          <w:rFonts w:ascii="仿宋" w:eastAsia="仿宋" w:hAnsi="仿宋"/>
          <w:sz w:val="32"/>
          <w:szCs w:val="32"/>
        </w:rPr>
      </w:pPr>
      <w:r>
        <w:rPr>
          <w:rFonts w:ascii="Times New Roman" w:eastAsia="仿宋" w:hAnsi="Times New Roman" w:cs="Times New Roman" w:hint="eastAsia"/>
          <w:sz w:val="32"/>
          <w:szCs w:val="32"/>
        </w:rPr>
        <w:t>同时严格进行农业综合执法，去年我局查</w:t>
      </w:r>
      <w:r w:rsidRPr="00E843E5">
        <w:rPr>
          <w:rFonts w:ascii="仿宋" w:eastAsia="仿宋" w:hAnsi="仿宋" w:hint="eastAsia"/>
          <w:sz w:val="32"/>
          <w:szCs w:val="32"/>
        </w:rPr>
        <w:t>办非法捕捞案件130起</w:t>
      </w:r>
      <w:r>
        <w:rPr>
          <w:rFonts w:ascii="仿宋" w:eastAsia="仿宋" w:hAnsi="仿宋" w:hint="eastAsia"/>
          <w:sz w:val="32"/>
          <w:szCs w:val="32"/>
        </w:rPr>
        <w:t>，涉农领域</w:t>
      </w:r>
      <w:r>
        <w:rPr>
          <w:rFonts w:ascii="Times New Roman" w:eastAsia="仿宋" w:hAnsi="Times New Roman" w:cs="Times New Roman"/>
          <w:sz w:val="32"/>
          <w:szCs w:val="32"/>
        </w:rPr>
        <w:t>刑事案件</w:t>
      </w:r>
      <w:r>
        <w:rPr>
          <w:rFonts w:ascii="Times New Roman" w:eastAsia="仿宋" w:hAnsi="Times New Roman" w:cs="Times New Roman"/>
          <w:sz w:val="32"/>
          <w:szCs w:val="32"/>
        </w:rPr>
        <w:t>4</w:t>
      </w:r>
      <w:r>
        <w:rPr>
          <w:rFonts w:ascii="Times New Roman" w:eastAsia="仿宋" w:hAnsi="Times New Roman" w:cs="Times New Roman"/>
          <w:sz w:val="32"/>
          <w:szCs w:val="32"/>
        </w:rPr>
        <w:t>起</w:t>
      </w:r>
      <w:r>
        <w:rPr>
          <w:rFonts w:ascii="Times New Roman" w:eastAsia="仿宋" w:hAnsi="Times New Roman" w:cs="Times New Roman" w:hint="eastAsia"/>
          <w:sz w:val="32"/>
          <w:szCs w:val="32"/>
        </w:rPr>
        <w:t>，行政处罚案件</w:t>
      </w:r>
      <w:r>
        <w:rPr>
          <w:rFonts w:ascii="Times New Roman" w:eastAsia="仿宋" w:hAnsi="Times New Roman" w:cs="Times New Roman" w:hint="eastAsia"/>
          <w:sz w:val="32"/>
          <w:szCs w:val="32"/>
        </w:rPr>
        <w:t>100</w:t>
      </w:r>
      <w:r>
        <w:rPr>
          <w:rFonts w:ascii="Times New Roman" w:eastAsia="仿宋" w:hAnsi="Times New Roman" w:cs="Times New Roman" w:hint="eastAsia"/>
          <w:sz w:val="32"/>
          <w:szCs w:val="32"/>
        </w:rPr>
        <w:t>起。</w:t>
      </w:r>
    </w:p>
    <w:p w:rsidR="00E97E45" w:rsidRPr="00A44494" w:rsidRDefault="00E97E45" w:rsidP="00E97E45">
      <w:pPr>
        <w:spacing w:after="0" w:line="594" w:lineRule="exact"/>
        <w:ind w:rightChars="-26" w:right="-57" w:firstLineChars="150" w:firstLine="480"/>
        <w:jc w:val="both"/>
        <w:rPr>
          <w:rFonts w:ascii="仿宋" w:eastAsia="仿宋" w:hAnsi="仿宋"/>
          <w:sz w:val="32"/>
          <w:szCs w:val="32"/>
        </w:rPr>
      </w:pPr>
      <w:r w:rsidRPr="00A44494">
        <w:rPr>
          <w:rFonts w:ascii="仿宋" w:eastAsia="仿宋" w:hAnsi="仿宋" w:hint="eastAsia"/>
          <w:sz w:val="32"/>
          <w:szCs w:val="32"/>
        </w:rPr>
        <w:t>（四）</w:t>
      </w:r>
      <w:r w:rsidR="00687146" w:rsidRPr="00687146">
        <w:rPr>
          <w:rFonts w:ascii="仿宋" w:eastAsia="仿宋" w:hAnsi="仿宋" w:hint="eastAsia"/>
          <w:sz w:val="32"/>
          <w:szCs w:val="32"/>
        </w:rPr>
        <w:t>推进农业绿色发展</w:t>
      </w:r>
    </w:p>
    <w:p w:rsidR="009D30C6" w:rsidRDefault="006B5C59" w:rsidP="00E97E45">
      <w:pPr>
        <w:spacing w:after="0" w:line="594" w:lineRule="exact"/>
        <w:ind w:rightChars="-26" w:right="-57" w:firstLineChars="150" w:firstLine="480"/>
        <w:jc w:val="both"/>
        <w:rPr>
          <w:rFonts w:ascii="仿宋" w:eastAsia="仿宋" w:hAnsi="仿宋"/>
          <w:sz w:val="32"/>
          <w:szCs w:val="32"/>
        </w:rPr>
      </w:pPr>
      <w:r>
        <w:rPr>
          <w:rFonts w:ascii="仿宋" w:eastAsia="仿宋" w:hAnsi="仿宋" w:hint="eastAsia"/>
          <w:sz w:val="32"/>
          <w:szCs w:val="32"/>
        </w:rPr>
        <w:t>今</w:t>
      </w:r>
      <w:r w:rsidR="009D30C6">
        <w:rPr>
          <w:rFonts w:ascii="仿宋" w:eastAsia="仿宋" w:hAnsi="仿宋" w:hint="eastAsia"/>
          <w:sz w:val="32"/>
          <w:szCs w:val="32"/>
        </w:rPr>
        <w:t>年继续进行绿色种养循环试点项目，</w:t>
      </w:r>
      <w:r w:rsidR="009D30C6">
        <w:rPr>
          <w:rFonts w:ascii="Times New Roman" w:eastAsia="仿宋" w:hAnsi="Times New Roman" w:cs="Times New Roman" w:hint="eastAsia"/>
          <w:sz w:val="32"/>
          <w:szCs w:val="32"/>
        </w:rPr>
        <w:t>有机肥推广</w:t>
      </w:r>
      <w:r w:rsidR="009D30C6">
        <w:rPr>
          <w:rFonts w:ascii="Times New Roman" w:eastAsia="仿宋" w:hAnsi="Times New Roman" w:cs="Times New Roman" w:hint="eastAsia"/>
          <w:sz w:val="32"/>
          <w:szCs w:val="32"/>
        </w:rPr>
        <w:t>23.41</w:t>
      </w:r>
      <w:r w:rsidR="009D30C6">
        <w:rPr>
          <w:rFonts w:ascii="Times New Roman" w:eastAsia="仿宋" w:hAnsi="Times New Roman" w:cs="Times New Roman" w:hint="eastAsia"/>
          <w:sz w:val="32"/>
          <w:szCs w:val="32"/>
        </w:rPr>
        <w:t>万亩，</w:t>
      </w:r>
      <w:r w:rsidR="009D30C6">
        <w:rPr>
          <w:rFonts w:ascii="Times New Roman" w:eastAsia="仿宋" w:hAnsi="Times New Roman" w:cs="Times New Roman"/>
          <w:sz w:val="32"/>
          <w:szCs w:val="32"/>
        </w:rPr>
        <w:t>秸秆还田</w:t>
      </w:r>
      <w:r w:rsidR="009D30C6">
        <w:rPr>
          <w:rFonts w:ascii="Times New Roman" w:eastAsia="仿宋" w:hAnsi="Times New Roman" w:cs="Times New Roman"/>
          <w:sz w:val="32"/>
          <w:szCs w:val="32"/>
        </w:rPr>
        <w:t>112.26</w:t>
      </w:r>
      <w:r w:rsidR="009D30C6">
        <w:rPr>
          <w:rFonts w:ascii="Times New Roman" w:eastAsia="仿宋" w:hAnsi="Times New Roman" w:cs="Times New Roman"/>
          <w:sz w:val="32"/>
          <w:szCs w:val="32"/>
        </w:rPr>
        <w:t>万亩，全县畜禽粪污综合利用率</w:t>
      </w:r>
      <w:r w:rsidR="009D30C6">
        <w:rPr>
          <w:rFonts w:ascii="Times New Roman" w:eastAsia="仿宋" w:hAnsi="Times New Roman" w:cs="Times New Roman"/>
          <w:sz w:val="32"/>
          <w:szCs w:val="32"/>
        </w:rPr>
        <w:t>90.77%</w:t>
      </w:r>
      <w:r w:rsidR="009D30C6">
        <w:rPr>
          <w:rFonts w:ascii="Times New Roman" w:eastAsia="仿宋" w:hAnsi="Times New Roman" w:cs="Times New Roman"/>
          <w:sz w:val="32"/>
          <w:szCs w:val="32"/>
        </w:rPr>
        <w:t>，农药使用量</w:t>
      </w:r>
      <w:r w:rsidR="009D30C6" w:rsidRPr="009D30C6">
        <w:rPr>
          <w:rFonts w:ascii="Times New Roman" w:eastAsia="仿宋" w:hAnsi="Times New Roman" w:cs="Times New Roman" w:hint="eastAsia"/>
          <w:sz w:val="32"/>
          <w:szCs w:val="32"/>
        </w:rPr>
        <w:t>同比</w:t>
      </w:r>
      <w:r w:rsidR="009D30C6">
        <w:rPr>
          <w:rFonts w:ascii="Times New Roman" w:eastAsia="仿宋" w:hAnsi="Times New Roman" w:cs="Times New Roman"/>
          <w:sz w:val="32"/>
          <w:szCs w:val="32"/>
        </w:rPr>
        <w:t>减少</w:t>
      </w:r>
      <w:r w:rsidR="009D30C6">
        <w:rPr>
          <w:rFonts w:ascii="Times New Roman" w:eastAsia="仿宋" w:hAnsi="Times New Roman" w:cs="Times New Roman"/>
          <w:sz w:val="32"/>
          <w:szCs w:val="32"/>
        </w:rPr>
        <w:t>1</w:t>
      </w:r>
      <w:r w:rsidR="009D30C6" w:rsidRPr="009D30C6">
        <w:rPr>
          <w:rFonts w:ascii="Times New Roman" w:eastAsia="仿宋" w:hAnsi="Times New Roman" w:cs="Times New Roman" w:hint="eastAsia"/>
          <w:sz w:val="32"/>
          <w:szCs w:val="32"/>
        </w:rPr>
        <w:t>.55</w:t>
      </w:r>
      <w:r w:rsidR="009D30C6">
        <w:rPr>
          <w:rFonts w:ascii="Times New Roman" w:eastAsia="仿宋" w:hAnsi="Times New Roman" w:cs="Times New Roman"/>
          <w:sz w:val="32"/>
          <w:szCs w:val="32"/>
        </w:rPr>
        <w:t>%</w:t>
      </w:r>
      <w:r w:rsidR="009D30C6">
        <w:rPr>
          <w:rFonts w:ascii="Times New Roman" w:eastAsia="仿宋" w:hAnsi="Times New Roman" w:cs="Times New Roman" w:hint="eastAsia"/>
          <w:sz w:val="32"/>
          <w:szCs w:val="32"/>
        </w:rPr>
        <w:t>。</w:t>
      </w:r>
    </w:p>
    <w:p w:rsidR="00E97E45" w:rsidRPr="00814652" w:rsidRDefault="00E97E45" w:rsidP="00E97E45">
      <w:pPr>
        <w:spacing w:after="0" w:line="594" w:lineRule="exact"/>
        <w:ind w:rightChars="-26" w:right="-57" w:firstLineChars="150" w:firstLine="480"/>
        <w:jc w:val="both"/>
        <w:rPr>
          <w:rFonts w:ascii="仿宋" w:eastAsia="仿宋" w:hAnsi="仿宋"/>
          <w:sz w:val="32"/>
          <w:szCs w:val="32"/>
        </w:rPr>
      </w:pPr>
      <w:r w:rsidRPr="00814652">
        <w:rPr>
          <w:rFonts w:ascii="仿宋" w:eastAsia="仿宋" w:hAnsi="仿宋" w:hint="eastAsia"/>
          <w:sz w:val="32"/>
          <w:szCs w:val="32"/>
        </w:rPr>
        <w:t>（五）</w:t>
      </w:r>
      <w:r w:rsidR="00687146" w:rsidRPr="00687146">
        <w:rPr>
          <w:rFonts w:ascii="仿宋" w:eastAsia="仿宋" w:hAnsi="仿宋" w:hint="eastAsia"/>
          <w:sz w:val="32"/>
          <w:szCs w:val="32"/>
        </w:rPr>
        <w:t>扎实推进宜居宜业和美乡村建设</w:t>
      </w:r>
    </w:p>
    <w:p w:rsidR="006B5C59" w:rsidRDefault="006B5C59" w:rsidP="006B5C59">
      <w:pPr>
        <w:spacing w:after="0" w:line="594" w:lineRule="exact"/>
        <w:ind w:rightChars="-26" w:right="-57" w:firstLineChars="150" w:firstLine="480"/>
        <w:jc w:val="both"/>
        <w:rPr>
          <w:rFonts w:ascii="仿宋" w:eastAsia="仿宋" w:hAnsi="仿宋"/>
          <w:sz w:val="32"/>
          <w:szCs w:val="32"/>
        </w:rPr>
      </w:pPr>
      <w:r>
        <w:rPr>
          <w:rFonts w:ascii="仿宋" w:eastAsia="仿宋" w:hAnsi="仿宋" w:hint="eastAsia"/>
          <w:sz w:val="32"/>
          <w:szCs w:val="32"/>
        </w:rPr>
        <w:lastRenderedPageBreak/>
        <w:t>全年完成建设</w:t>
      </w:r>
      <w:r w:rsidRPr="006B5C59">
        <w:rPr>
          <w:rFonts w:ascii="仿宋" w:eastAsia="仿宋" w:hAnsi="仿宋" w:hint="eastAsia"/>
          <w:sz w:val="32"/>
          <w:szCs w:val="32"/>
        </w:rPr>
        <w:t>12个美丽庭院村、16个美丽屋场</w:t>
      </w:r>
      <w:r>
        <w:rPr>
          <w:rFonts w:ascii="仿宋" w:eastAsia="仿宋" w:hAnsi="仿宋" w:hint="eastAsia"/>
          <w:sz w:val="32"/>
          <w:szCs w:val="32"/>
        </w:rPr>
        <w:t>，</w:t>
      </w:r>
      <w:r w:rsidRPr="006B5C59">
        <w:rPr>
          <w:rFonts w:ascii="仿宋" w:eastAsia="仿宋" w:hAnsi="仿宋" w:hint="eastAsia"/>
          <w:sz w:val="32"/>
          <w:szCs w:val="32"/>
        </w:rPr>
        <w:t>完成35个行政村生活污水治理，新（改）建垃圾中转站4个，建成农村户厕3000户、农村公厕50座</w:t>
      </w:r>
      <w:r>
        <w:rPr>
          <w:rFonts w:ascii="仿宋" w:eastAsia="仿宋" w:hAnsi="仿宋" w:hint="eastAsia"/>
          <w:sz w:val="32"/>
          <w:szCs w:val="32"/>
        </w:rPr>
        <w:t>，农村宜居环境持续改善。</w:t>
      </w:r>
    </w:p>
    <w:p w:rsidR="00E97E45" w:rsidRPr="00D21FA3" w:rsidRDefault="00E97E45" w:rsidP="00E97E45">
      <w:pPr>
        <w:spacing w:after="0" w:line="594" w:lineRule="exact"/>
        <w:ind w:rightChars="-26" w:right="-57" w:firstLineChars="150" w:firstLine="482"/>
        <w:jc w:val="both"/>
        <w:rPr>
          <w:rFonts w:ascii="仿宋" w:eastAsia="仿宋" w:hAnsi="仿宋"/>
          <w:b/>
          <w:sz w:val="32"/>
          <w:szCs w:val="32"/>
        </w:rPr>
      </w:pPr>
      <w:r>
        <w:rPr>
          <w:rFonts w:ascii="仿宋" w:eastAsia="仿宋" w:hAnsi="仿宋" w:hint="eastAsia"/>
          <w:b/>
          <w:sz w:val="32"/>
          <w:szCs w:val="32"/>
        </w:rPr>
        <w:t>五</w:t>
      </w:r>
      <w:r w:rsidRPr="00D21FA3">
        <w:rPr>
          <w:rFonts w:ascii="仿宋" w:eastAsia="仿宋" w:hAnsi="仿宋"/>
          <w:b/>
          <w:sz w:val="32"/>
          <w:szCs w:val="32"/>
        </w:rPr>
        <w:t>、绩效评价工作开展情况</w:t>
      </w:r>
    </w:p>
    <w:p w:rsidR="00E97E45" w:rsidRPr="00D21FA3" w:rsidRDefault="00E97E45" w:rsidP="00E97E45">
      <w:pPr>
        <w:spacing w:after="0" w:line="594" w:lineRule="exact"/>
        <w:ind w:rightChars="-26" w:right="-57" w:firstLineChars="100" w:firstLine="321"/>
        <w:jc w:val="both"/>
        <w:rPr>
          <w:rFonts w:ascii="仿宋" w:eastAsia="仿宋" w:hAnsi="仿宋"/>
          <w:b/>
          <w:sz w:val="32"/>
          <w:szCs w:val="32"/>
        </w:rPr>
      </w:pPr>
      <w:r w:rsidRPr="00D21FA3">
        <w:rPr>
          <w:rFonts w:ascii="仿宋" w:eastAsia="仿宋" w:hAnsi="仿宋"/>
          <w:b/>
          <w:sz w:val="32"/>
          <w:szCs w:val="32"/>
        </w:rPr>
        <w:t>（一）绩效评价目的</w:t>
      </w:r>
    </w:p>
    <w:p w:rsidR="00E97E45" w:rsidRPr="007B2FC9" w:rsidRDefault="00E97E45" w:rsidP="00E97E45">
      <w:pPr>
        <w:pStyle w:val="a5"/>
        <w:spacing w:before="0" w:beforeAutospacing="0" w:after="0" w:afterAutospacing="0" w:line="580" w:lineRule="atLeast"/>
        <w:ind w:rightChars="-26" w:right="-57" w:firstLineChars="200" w:firstLine="640"/>
        <w:jc w:val="both"/>
        <w:rPr>
          <w:rFonts w:ascii="仿宋" w:eastAsia="仿宋" w:hAnsi="仿宋" w:cstheme="minorBidi"/>
          <w:sz w:val="32"/>
          <w:szCs w:val="32"/>
        </w:rPr>
      </w:pPr>
      <w:r w:rsidRPr="007B2FC9">
        <w:rPr>
          <w:rFonts w:ascii="仿宋" w:eastAsia="仿宋" w:hAnsi="仿宋" w:cstheme="minorBidi" w:hint="eastAsia"/>
          <w:sz w:val="32"/>
          <w:szCs w:val="32"/>
        </w:rPr>
        <w:t>《湖南省人民政府关于全面推进预算绩效管理的意见》（湘政发〔2012〕33号）、《桃江县人民政府关于推进全县预算绩效管理的实施意见》（桃政发〔2013〕25</w:t>
      </w:r>
      <w:r>
        <w:rPr>
          <w:rFonts w:ascii="仿宋" w:eastAsia="仿宋" w:hAnsi="仿宋" w:cstheme="minorBidi" w:hint="eastAsia"/>
          <w:sz w:val="32"/>
          <w:szCs w:val="32"/>
        </w:rPr>
        <w:t>号）</w:t>
      </w:r>
      <w:r>
        <w:rPr>
          <w:rFonts w:ascii="仿宋" w:eastAsia="仿宋" w:hAnsi="仿宋" w:hint="eastAsia"/>
          <w:sz w:val="32"/>
          <w:szCs w:val="32"/>
        </w:rPr>
        <w:t>，</w:t>
      </w:r>
      <w:r w:rsidRPr="007B2FC9">
        <w:rPr>
          <w:rFonts w:ascii="仿宋" w:eastAsia="仿宋" w:hAnsi="仿宋" w:cstheme="minorBidi" w:hint="eastAsia"/>
          <w:sz w:val="32"/>
          <w:szCs w:val="32"/>
        </w:rPr>
        <w:t>绩效评价的目的是为了全面分析和综合评价我局本级财政预算资金的使用管理情况，为切实提高财政资金使用效益，强化预算支出的责任和效率。</w:t>
      </w:r>
    </w:p>
    <w:p w:rsidR="00E97E45" w:rsidRPr="00D21FA3" w:rsidRDefault="00E97E45" w:rsidP="00E97E45">
      <w:pPr>
        <w:spacing w:after="0" w:line="594" w:lineRule="exact"/>
        <w:ind w:rightChars="-26" w:right="-57" w:firstLineChars="100" w:firstLine="321"/>
        <w:jc w:val="both"/>
        <w:rPr>
          <w:rFonts w:ascii="仿宋" w:eastAsia="仿宋" w:hAnsi="仿宋"/>
          <w:b/>
          <w:sz w:val="32"/>
          <w:szCs w:val="32"/>
        </w:rPr>
      </w:pPr>
      <w:r w:rsidRPr="00D21FA3">
        <w:rPr>
          <w:rFonts w:ascii="仿宋" w:eastAsia="仿宋" w:hAnsi="仿宋"/>
          <w:b/>
          <w:sz w:val="32"/>
          <w:szCs w:val="32"/>
        </w:rPr>
        <w:t>（二）绩效评价工作过程</w:t>
      </w:r>
    </w:p>
    <w:p w:rsidR="00E97E45" w:rsidRPr="007B2FC9" w:rsidRDefault="00E97E45" w:rsidP="00E97E45">
      <w:pPr>
        <w:spacing w:after="0" w:line="594" w:lineRule="exact"/>
        <w:ind w:rightChars="-26" w:right="-57" w:firstLineChars="150" w:firstLine="480"/>
        <w:jc w:val="both"/>
        <w:rPr>
          <w:rFonts w:ascii="仿宋" w:eastAsia="仿宋" w:hAnsi="仿宋"/>
          <w:sz w:val="32"/>
          <w:szCs w:val="32"/>
        </w:rPr>
      </w:pPr>
      <w:r w:rsidRPr="007B2FC9">
        <w:rPr>
          <w:rFonts w:ascii="仿宋" w:eastAsia="仿宋" w:hAnsi="仿宋" w:hint="eastAsia"/>
          <w:sz w:val="32"/>
          <w:szCs w:val="32"/>
        </w:rPr>
        <w:t>根据桃江县财政局关于印发《桃江县财政局关于开展20</w:t>
      </w:r>
      <w:r>
        <w:rPr>
          <w:rFonts w:ascii="仿宋" w:eastAsia="仿宋" w:hAnsi="仿宋"/>
          <w:sz w:val="32"/>
          <w:szCs w:val="32"/>
        </w:rPr>
        <w:t>2</w:t>
      </w:r>
      <w:r w:rsidR="006B5C59">
        <w:rPr>
          <w:rFonts w:ascii="仿宋" w:eastAsia="仿宋" w:hAnsi="仿宋" w:hint="eastAsia"/>
          <w:sz w:val="32"/>
          <w:szCs w:val="32"/>
        </w:rPr>
        <w:t>4</w:t>
      </w:r>
      <w:r w:rsidRPr="007B2FC9">
        <w:rPr>
          <w:rFonts w:ascii="仿宋" w:eastAsia="仿宋" w:hAnsi="仿宋" w:hint="eastAsia"/>
          <w:sz w:val="32"/>
          <w:szCs w:val="32"/>
        </w:rPr>
        <w:t>年度财政资金绩效自评工作的通知》（桃财</w:t>
      </w:r>
      <w:r>
        <w:rPr>
          <w:rFonts w:ascii="仿宋" w:eastAsia="仿宋" w:hAnsi="仿宋" w:hint="eastAsia"/>
          <w:sz w:val="32"/>
          <w:szCs w:val="32"/>
        </w:rPr>
        <w:t>监</w:t>
      </w:r>
      <w:r w:rsidRPr="007B2FC9">
        <w:rPr>
          <w:rFonts w:ascii="仿宋" w:eastAsia="仿宋" w:hAnsi="仿宋" w:hint="eastAsia"/>
          <w:sz w:val="32"/>
          <w:szCs w:val="32"/>
        </w:rPr>
        <w:t>〔20</w:t>
      </w:r>
      <w:r>
        <w:rPr>
          <w:rFonts w:ascii="仿宋" w:eastAsia="仿宋" w:hAnsi="仿宋"/>
          <w:sz w:val="32"/>
          <w:szCs w:val="32"/>
        </w:rPr>
        <w:t>2</w:t>
      </w:r>
      <w:r w:rsidR="006B5C59">
        <w:rPr>
          <w:rFonts w:ascii="仿宋" w:eastAsia="仿宋" w:hAnsi="仿宋" w:hint="eastAsia"/>
          <w:sz w:val="32"/>
          <w:szCs w:val="32"/>
        </w:rPr>
        <w:t>5</w:t>
      </w:r>
      <w:r w:rsidRPr="007B2FC9">
        <w:rPr>
          <w:rFonts w:ascii="仿宋" w:eastAsia="仿宋" w:hAnsi="仿宋" w:hint="eastAsia"/>
          <w:sz w:val="32"/>
          <w:szCs w:val="32"/>
        </w:rPr>
        <w:t>〕</w:t>
      </w:r>
      <w:r w:rsidR="006B5C59">
        <w:rPr>
          <w:rFonts w:ascii="仿宋" w:eastAsia="仿宋" w:hAnsi="仿宋" w:hint="eastAsia"/>
          <w:sz w:val="32"/>
          <w:szCs w:val="32"/>
        </w:rPr>
        <w:t>33</w:t>
      </w:r>
      <w:r w:rsidRPr="007B2FC9">
        <w:rPr>
          <w:rFonts w:ascii="仿宋" w:eastAsia="仿宋" w:hAnsi="仿宋" w:hint="eastAsia"/>
          <w:sz w:val="32"/>
          <w:szCs w:val="32"/>
        </w:rPr>
        <w:t>号），我局由计财股牵头明确各业务股室责任并组织开展绩效自评，局计财股联合各业务股室检查基本支出、项目支出有关账目，收集整理支出相关等财务资料，并对其做出定量定性分析，综合评议后形成评价结论出具评价报告。</w:t>
      </w:r>
    </w:p>
    <w:p w:rsidR="00E97E45" w:rsidRPr="00D27F2D" w:rsidRDefault="00E97E45" w:rsidP="00E97E45">
      <w:pPr>
        <w:spacing w:after="0" w:line="594" w:lineRule="exact"/>
        <w:ind w:rightChars="-26" w:right="-57"/>
        <w:jc w:val="both"/>
        <w:rPr>
          <w:rFonts w:ascii="仿宋" w:eastAsia="仿宋" w:hAnsi="仿宋"/>
          <w:b/>
          <w:sz w:val="32"/>
          <w:szCs w:val="32"/>
        </w:rPr>
      </w:pPr>
      <w:r w:rsidRPr="00D27F2D">
        <w:rPr>
          <w:rFonts w:ascii="仿宋" w:eastAsia="仿宋" w:hAnsi="仿宋"/>
          <w:b/>
          <w:sz w:val="32"/>
          <w:szCs w:val="32"/>
        </w:rPr>
        <w:t>六、存在的主要问题</w:t>
      </w:r>
    </w:p>
    <w:p w:rsidR="00E97E45" w:rsidRPr="007B2FC9" w:rsidRDefault="00E97E45" w:rsidP="00E97E45">
      <w:pPr>
        <w:spacing w:after="0" w:line="594" w:lineRule="exact"/>
        <w:ind w:rightChars="-26" w:right="-57" w:firstLineChars="150" w:firstLine="480"/>
        <w:jc w:val="both"/>
        <w:rPr>
          <w:rFonts w:ascii="仿宋" w:eastAsia="仿宋" w:hAnsi="仿宋"/>
          <w:sz w:val="32"/>
          <w:szCs w:val="32"/>
        </w:rPr>
      </w:pPr>
      <w:r>
        <w:rPr>
          <w:rFonts w:ascii="仿宋" w:eastAsia="仿宋" w:hAnsi="仿宋" w:hint="eastAsia"/>
          <w:sz w:val="32"/>
          <w:szCs w:val="32"/>
        </w:rPr>
        <w:t>无</w:t>
      </w:r>
      <w:r w:rsidR="00897425">
        <w:rPr>
          <w:rFonts w:ascii="仿宋" w:eastAsia="仿宋" w:hAnsi="仿宋" w:hint="eastAsia"/>
          <w:sz w:val="32"/>
          <w:szCs w:val="32"/>
        </w:rPr>
        <w:t>。</w:t>
      </w:r>
    </w:p>
    <w:p w:rsidR="00E97E45" w:rsidRPr="00D27F2D" w:rsidRDefault="00E97E45" w:rsidP="00E97E45">
      <w:pPr>
        <w:spacing w:after="0" w:line="594" w:lineRule="exact"/>
        <w:ind w:rightChars="-26" w:right="-57"/>
        <w:jc w:val="both"/>
        <w:rPr>
          <w:rFonts w:ascii="仿宋" w:eastAsia="仿宋" w:hAnsi="仿宋"/>
          <w:b/>
          <w:sz w:val="32"/>
          <w:szCs w:val="32"/>
        </w:rPr>
      </w:pPr>
      <w:r w:rsidRPr="00D27F2D">
        <w:rPr>
          <w:rFonts w:ascii="仿宋" w:eastAsia="仿宋" w:hAnsi="仿宋"/>
          <w:b/>
          <w:sz w:val="32"/>
          <w:szCs w:val="32"/>
        </w:rPr>
        <w:t>七、改进措施和有关建议</w:t>
      </w:r>
    </w:p>
    <w:p w:rsidR="00FD616A" w:rsidRDefault="00E97E45" w:rsidP="005E615B">
      <w:pPr>
        <w:spacing w:after="0" w:line="594" w:lineRule="exact"/>
        <w:ind w:rightChars="-26" w:right="-57" w:firstLine="630"/>
        <w:jc w:val="both"/>
        <w:rPr>
          <w:rFonts w:ascii="仿宋" w:eastAsia="仿宋" w:hAnsi="仿宋"/>
          <w:sz w:val="32"/>
          <w:szCs w:val="32"/>
        </w:rPr>
      </w:pPr>
      <w:r>
        <w:rPr>
          <w:rFonts w:ascii="仿宋" w:eastAsia="仿宋" w:hAnsi="仿宋" w:hint="eastAsia"/>
          <w:bCs/>
          <w:sz w:val="32"/>
          <w:szCs w:val="32"/>
        </w:rPr>
        <w:t>无</w:t>
      </w:r>
      <w:r w:rsidR="00FD616A">
        <w:rPr>
          <w:rFonts w:ascii="仿宋" w:eastAsia="仿宋" w:hAnsi="仿宋" w:hint="eastAsia"/>
          <w:bCs/>
          <w:sz w:val="32"/>
          <w:szCs w:val="32"/>
        </w:rPr>
        <w:t>。</w:t>
      </w:r>
    </w:p>
    <w:p w:rsidR="005E615B" w:rsidRDefault="005E615B" w:rsidP="005E615B">
      <w:pPr>
        <w:spacing w:after="0" w:line="594" w:lineRule="exact"/>
        <w:ind w:rightChars="-26" w:right="-57" w:firstLine="630"/>
        <w:jc w:val="both"/>
        <w:rPr>
          <w:rFonts w:ascii="仿宋" w:eastAsia="仿宋" w:hAnsi="仿宋" w:hint="eastAsia"/>
          <w:sz w:val="32"/>
          <w:szCs w:val="32"/>
        </w:rPr>
      </w:pPr>
    </w:p>
    <w:p w:rsidR="00FC374B" w:rsidRPr="005E615B" w:rsidRDefault="00FC374B" w:rsidP="005E615B">
      <w:pPr>
        <w:spacing w:after="0" w:line="594" w:lineRule="exact"/>
        <w:ind w:rightChars="-26" w:right="-57" w:firstLine="630"/>
        <w:jc w:val="both"/>
        <w:rPr>
          <w:rFonts w:ascii="仿宋" w:eastAsia="仿宋" w:hAnsi="仿宋"/>
          <w:sz w:val="32"/>
          <w:szCs w:val="32"/>
        </w:rPr>
      </w:pPr>
    </w:p>
    <w:p w:rsidR="00FD616A" w:rsidRPr="00FD616A" w:rsidRDefault="00FD616A" w:rsidP="00FD616A">
      <w:pPr>
        <w:widowControl w:val="0"/>
        <w:adjustRightInd/>
        <w:snapToGrid/>
        <w:spacing w:after="0" w:line="594" w:lineRule="exact"/>
        <w:rPr>
          <w:rFonts w:ascii="Times New Roman" w:eastAsia="黑体" w:hAnsi="Times New Roman" w:cs="Times New Roman"/>
          <w:bCs/>
          <w:sz w:val="32"/>
          <w:szCs w:val="32"/>
        </w:rPr>
      </w:pPr>
      <w:r w:rsidRPr="00FD616A">
        <w:rPr>
          <w:rFonts w:ascii="Times New Roman" w:eastAsia="黑体" w:hAnsi="Times New Roman" w:cs="Times New Roman"/>
          <w:bCs/>
          <w:sz w:val="32"/>
          <w:szCs w:val="32"/>
        </w:rPr>
        <w:lastRenderedPageBreak/>
        <w:t>附件</w:t>
      </w:r>
      <w:r w:rsidRPr="00FD616A">
        <w:rPr>
          <w:rFonts w:ascii="Times New Roman" w:eastAsia="黑体" w:hAnsi="Times New Roman" w:cs="Times New Roman"/>
          <w:bCs/>
          <w:sz w:val="32"/>
          <w:szCs w:val="32"/>
        </w:rPr>
        <w:t>1</w:t>
      </w:r>
    </w:p>
    <w:p w:rsidR="00FD616A" w:rsidRPr="00FD616A" w:rsidRDefault="00FD616A" w:rsidP="00FD616A">
      <w:pPr>
        <w:widowControl w:val="0"/>
        <w:adjustRightInd/>
        <w:snapToGrid/>
        <w:spacing w:after="0" w:line="594" w:lineRule="exact"/>
        <w:jc w:val="center"/>
        <w:rPr>
          <w:rFonts w:ascii="方正小标宋简体" w:eastAsia="方正小标宋简体" w:hAnsi="Times New Roman" w:cs="Times New Roman"/>
          <w:bCs/>
          <w:sz w:val="44"/>
          <w:szCs w:val="44"/>
        </w:rPr>
      </w:pPr>
      <w:r w:rsidRPr="00FD616A">
        <w:rPr>
          <w:rFonts w:ascii="方正小标宋简体" w:eastAsia="方正小标宋简体" w:hAnsi="Times New Roman" w:cs="Times New Roman" w:hint="eastAsia"/>
          <w:bCs/>
          <w:sz w:val="44"/>
          <w:szCs w:val="44"/>
        </w:rPr>
        <w:t>桃江县2024年度部门整体支出绩效评价</w:t>
      </w:r>
    </w:p>
    <w:p w:rsidR="00FD616A" w:rsidRPr="00FD616A" w:rsidRDefault="00FD616A" w:rsidP="00FD616A">
      <w:pPr>
        <w:widowControl w:val="0"/>
        <w:adjustRightInd/>
        <w:snapToGrid/>
        <w:spacing w:after="0" w:line="594" w:lineRule="exact"/>
        <w:jc w:val="center"/>
        <w:rPr>
          <w:rFonts w:ascii="方正小标宋简体" w:eastAsia="方正小标宋简体" w:hAnsi="Times New Roman" w:cs="Times New Roman"/>
          <w:bCs/>
          <w:sz w:val="44"/>
          <w:szCs w:val="44"/>
        </w:rPr>
      </w:pPr>
      <w:r w:rsidRPr="00FD616A">
        <w:rPr>
          <w:rFonts w:ascii="方正小标宋简体" w:eastAsia="方正小标宋简体" w:hAnsi="Times New Roman" w:cs="Times New Roman" w:hint="eastAsia"/>
          <w:bCs/>
          <w:sz w:val="44"/>
          <w:szCs w:val="44"/>
        </w:rPr>
        <w:t>基础数据表</w:t>
      </w:r>
    </w:p>
    <w:tbl>
      <w:tblPr>
        <w:tblpPr w:leftFromText="180" w:rightFromText="180" w:vertAnchor="text" w:horzAnchor="page" w:tblpX="1137" w:tblpY="181"/>
        <w:tblOverlap w:val="never"/>
        <w:tblW w:w="95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tblPr>
      <w:tblGrid>
        <w:gridCol w:w="3240"/>
        <w:gridCol w:w="1180"/>
        <w:gridCol w:w="880"/>
        <w:gridCol w:w="1100"/>
        <w:gridCol w:w="1100"/>
        <w:gridCol w:w="1060"/>
        <w:gridCol w:w="960"/>
      </w:tblGrid>
      <w:tr w:rsidR="00FD616A" w:rsidRPr="00FD616A" w:rsidTr="00507F91">
        <w:trPr>
          <w:trHeight w:val="340"/>
        </w:trPr>
        <w:tc>
          <w:tcPr>
            <w:tcW w:w="3240" w:type="dxa"/>
            <w:vMerge w:val="restart"/>
            <w:vAlign w:val="center"/>
          </w:tcPr>
          <w:p w:rsidR="00FD616A" w:rsidRPr="00FD616A" w:rsidRDefault="00FD616A" w:rsidP="00FD616A">
            <w:pPr>
              <w:widowControl w:val="0"/>
              <w:autoSpaceDE w:val="0"/>
              <w:autoSpaceDN w:val="0"/>
              <w:adjustRightInd/>
              <w:snapToGrid/>
              <w:spacing w:before="20" w:after="0" w:line="360" w:lineRule="exact"/>
              <w:ind w:firstLineChars="300" w:firstLine="630"/>
              <w:jc w:val="center"/>
              <w:rPr>
                <w:rFonts w:ascii="Times New Roman" w:eastAsia="宋体" w:hAnsi="Times New Roman" w:cs="Times New Roman"/>
                <w:sz w:val="21"/>
                <w:szCs w:val="21"/>
              </w:rPr>
            </w:pPr>
            <w:r w:rsidRPr="00FD616A">
              <w:rPr>
                <w:rFonts w:ascii="Times New Roman" w:eastAsia="宋体" w:hAnsi="宋体" w:cs="Times New Roman"/>
                <w:sz w:val="21"/>
                <w:szCs w:val="21"/>
              </w:rPr>
              <w:t>财政供养人员情况</w:t>
            </w:r>
            <w:r w:rsidRPr="00FD616A">
              <w:rPr>
                <w:rFonts w:ascii="Times New Roman" w:eastAsia="宋体" w:hAnsi="Times New Roman" w:cs="Times New Roman"/>
                <w:sz w:val="21"/>
                <w:szCs w:val="21"/>
              </w:rPr>
              <w:t>（</w:t>
            </w:r>
            <w:r w:rsidRPr="00FD616A">
              <w:rPr>
                <w:rFonts w:ascii="Times New Roman" w:eastAsia="宋体" w:hAnsi="宋体" w:cs="Times New Roman"/>
                <w:sz w:val="21"/>
                <w:szCs w:val="21"/>
              </w:rPr>
              <w:t>人</w:t>
            </w:r>
            <w:r w:rsidRPr="00FD616A">
              <w:rPr>
                <w:rFonts w:ascii="Times New Roman" w:eastAsia="宋体" w:hAnsi="Times New Roman" w:cs="Times New Roman"/>
                <w:sz w:val="21"/>
                <w:szCs w:val="21"/>
              </w:rPr>
              <w:t>）</w:t>
            </w:r>
          </w:p>
        </w:tc>
        <w:tc>
          <w:tcPr>
            <w:tcW w:w="2060" w:type="dxa"/>
            <w:gridSpan w:val="2"/>
          </w:tcPr>
          <w:p w:rsidR="00FD616A" w:rsidRPr="00FD616A" w:rsidRDefault="00FD616A" w:rsidP="00FD616A">
            <w:pPr>
              <w:widowControl w:val="0"/>
              <w:autoSpaceDE w:val="0"/>
              <w:autoSpaceDN w:val="0"/>
              <w:adjustRightInd/>
              <w:snapToGrid/>
              <w:spacing w:after="0" w:line="360" w:lineRule="exact"/>
              <w:jc w:val="center"/>
              <w:rPr>
                <w:rFonts w:ascii="Times New Roman" w:eastAsia="宋体" w:hAnsi="Times New Roman" w:cs="Times New Roman"/>
                <w:sz w:val="21"/>
                <w:szCs w:val="21"/>
              </w:rPr>
            </w:pPr>
            <w:r w:rsidRPr="00FD616A">
              <w:rPr>
                <w:rFonts w:ascii="Times New Roman" w:eastAsia="宋体" w:hAnsi="宋体" w:cs="Times New Roman"/>
                <w:sz w:val="21"/>
                <w:szCs w:val="21"/>
              </w:rPr>
              <w:t>编制数</w:t>
            </w:r>
          </w:p>
        </w:tc>
        <w:tc>
          <w:tcPr>
            <w:tcW w:w="2200" w:type="dxa"/>
            <w:gridSpan w:val="2"/>
          </w:tcPr>
          <w:p w:rsidR="00FD616A" w:rsidRPr="00FD616A" w:rsidRDefault="00FD616A" w:rsidP="00FD616A">
            <w:pPr>
              <w:widowControl w:val="0"/>
              <w:autoSpaceDE w:val="0"/>
              <w:autoSpaceDN w:val="0"/>
              <w:adjustRightInd/>
              <w:snapToGrid/>
              <w:spacing w:after="0" w:line="360" w:lineRule="exact"/>
              <w:jc w:val="center"/>
              <w:rPr>
                <w:rFonts w:ascii="Times New Roman" w:eastAsia="宋体" w:hAnsi="Times New Roman" w:cs="Times New Roman"/>
                <w:sz w:val="21"/>
                <w:szCs w:val="21"/>
              </w:rPr>
            </w:pPr>
            <w:r w:rsidRPr="00FD616A">
              <w:rPr>
                <w:rFonts w:ascii="Times New Roman" w:eastAsia="宋体" w:hAnsi="Times New Roman" w:cs="Times New Roman"/>
                <w:sz w:val="21"/>
                <w:szCs w:val="21"/>
              </w:rPr>
              <w:t>2024</w:t>
            </w:r>
            <w:r w:rsidRPr="00FD616A">
              <w:rPr>
                <w:rFonts w:ascii="Times New Roman" w:eastAsia="宋体" w:hAnsi="宋体" w:cs="Times New Roman"/>
                <w:sz w:val="21"/>
                <w:szCs w:val="21"/>
              </w:rPr>
              <w:t>年实际在职人数</w:t>
            </w:r>
          </w:p>
        </w:tc>
        <w:tc>
          <w:tcPr>
            <w:tcW w:w="2020" w:type="dxa"/>
            <w:gridSpan w:val="2"/>
          </w:tcPr>
          <w:p w:rsidR="00FD616A" w:rsidRPr="00FD616A" w:rsidRDefault="00FD616A" w:rsidP="00FD616A">
            <w:pPr>
              <w:widowControl w:val="0"/>
              <w:autoSpaceDE w:val="0"/>
              <w:autoSpaceDN w:val="0"/>
              <w:adjustRightInd/>
              <w:snapToGrid/>
              <w:spacing w:after="0" w:line="360" w:lineRule="exact"/>
              <w:jc w:val="center"/>
              <w:rPr>
                <w:rFonts w:ascii="Times New Roman" w:eastAsia="宋体" w:hAnsi="Times New Roman" w:cs="Times New Roman"/>
                <w:sz w:val="21"/>
                <w:szCs w:val="21"/>
              </w:rPr>
            </w:pPr>
            <w:r w:rsidRPr="00FD616A">
              <w:rPr>
                <w:rFonts w:ascii="Times New Roman" w:eastAsia="宋体" w:hAnsi="宋体" w:cs="Times New Roman"/>
                <w:sz w:val="21"/>
                <w:szCs w:val="21"/>
              </w:rPr>
              <w:t>控制率</w:t>
            </w:r>
          </w:p>
        </w:tc>
      </w:tr>
      <w:tr w:rsidR="00FD616A" w:rsidRPr="00FD616A" w:rsidTr="00507F91">
        <w:trPr>
          <w:trHeight w:val="340"/>
        </w:trPr>
        <w:tc>
          <w:tcPr>
            <w:tcW w:w="3240" w:type="dxa"/>
            <w:vMerge/>
          </w:tcPr>
          <w:p w:rsidR="00FD616A" w:rsidRPr="00FD616A" w:rsidRDefault="00FD616A" w:rsidP="00FD616A">
            <w:pPr>
              <w:widowControl w:val="0"/>
              <w:autoSpaceDE w:val="0"/>
              <w:autoSpaceDN w:val="0"/>
              <w:adjustRightInd/>
              <w:snapToGrid/>
              <w:spacing w:before="20" w:after="0" w:line="360" w:lineRule="exact"/>
              <w:ind w:firstLineChars="300" w:firstLine="630"/>
              <w:jc w:val="both"/>
              <w:rPr>
                <w:rFonts w:ascii="Times New Roman" w:eastAsia="宋体" w:hAnsi="Times New Roman" w:cs="Times New Roman"/>
                <w:sz w:val="21"/>
                <w:szCs w:val="21"/>
              </w:rPr>
            </w:pPr>
          </w:p>
        </w:tc>
        <w:tc>
          <w:tcPr>
            <w:tcW w:w="2060" w:type="dxa"/>
            <w:gridSpan w:val="2"/>
          </w:tcPr>
          <w:p w:rsidR="00FD616A" w:rsidRPr="00FD616A" w:rsidRDefault="00FD616A" w:rsidP="00FD616A">
            <w:pPr>
              <w:widowControl w:val="0"/>
              <w:autoSpaceDE w:val="0"/>
              <w:autoSpaceDN w:val="0"/>
              <w:adjustRightInd/>
              <w:snapToGrid/>
              <w:spacing w:after="0" w:line="360" w:lineRule="exact"/>
              <w:jc w:val="center"/>
              <w:rPr>
                <w:rFonts w:ascii="Times New Roman" w:eastAsia="宋体" w:hAnsi="Times New Roman" w:cs="Times New Roman"/>
                <w:sz w:val="21"/>
                <w:szCs w:val="21"/>
              </w:rPr>
            </w:pPr>
            <w:r w:rsidRPr="00FD616A">
              <w:rPr>
                <w:rFonts w:ascii="Times New Roman" w:eastAsia="宋体" w:hAnsi="Times New Roman" w:cs="Times New Roman" w:hint="eastAsia"/>
                <w:sz w:val="21"/>
                <w:szCs w:val="21"/>
              </w:rPr>
              <w:t>253</w:t>
            </w:r>
          </w:p>
        </w:tc>
        <w:tc>
          <w:tcPr>
            <w:tcW w:w="2200" w:type="dxa"/>
            <w:gridSpan w:val="2"/>
          </w:tcPr>
          <w:p w:rsidR="00FD616A" w:rsidRPr="00FD616A" w:rsidRDefault="00FD616A" w:rsidP="00FD616A">
            <w:pPr>
              <w:widowControl w:val="0"/>
              <w:autoSpaceDE w:val="0"/>
              <w:autoSpaceDN w:val="0"/>
              <w:adjustRightInd/>
              <w:snapToGrid/>
              <w:spacing w:after="0" w:line="360" w:lineRule="exact"/>
              <w:jc w:val="center"/>
              <w:rPr>
                <w:rFonts w:ascii="Times New Roman" w:eastAsia="宋体" w:hAnsi="Times New Roman" w:cs="Times New Roman"/>
                <w:sz w:val="21"/>
                <w:szCs w:val="21"/>
              </w:rPr>
            </w:pPr>
            <w:r w:rsidRPr="00FD616A">
              <w:rPr>
                <w:rFonts w:ascii="Times New Roman" w:eastAsia="宋体" w:hAnsi="Times New Roman" w:cs="Times New Roman" w:hint="eastAsia"/>
                <w:sz w:val="21"/>
                <w:szCs w:val="21"/>
              </w:rPr>
              <w:t>253</w:t>
            </w:r>
          </w:p>
        </w:tc>
        <w:tc>
          <w:tcPr>
            <w:tcW w:w="2020" w:type="dxa"/>
            <w:gridSpan w:val="2"/>
          </w:tcPr>
          <w:p w:rsidR="00FD616A" w:rsidRPr="00FD616A" w:rsidRDefault="00FD616A" w:rsidP="00FD616A">
            <w:pPr>
              <w:widowControl w:val="0"/>
              <w:autoSpaceDE w:val="0"/>
              <w:autoSpaceDN w:val="0"/>
              <w:adjustRightInd/>
              <w:snapToGrid/>
              <w:spacing w:after="0" w:line="360" w:lineRule="exact"/>
              <w:jc w:val="center"/>
              <w:rPr>
                <w:rFonts w:ascii="Times New Roman" w:eastAsia="宋体" w:hAnsi="Times New Roman" w:cs="Times New Roman"/>
                <w:sz w:val="21"/>
                <w:szCs w:val="21"/>
              </w:rPr>
            </w:pPr>
            <w:r w:rsidRPr="00FD616A">
              <w:rPr>
                <w:rFonts w:ascii="Times New Roman" w:eastAsia="宋体" w:hAnsi="Times New Roman" w:cs="Times New Roman" w:hint="eastAsia"/>
                <w:sz w:val="21"/>
                <w:szCs w:val="21"/>
              </w:rPr>
              <w:t>100%</w:t>
            </w: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ind w:firstLineChars="300" w:firstLine="630"/>
              <w:jc w:val="both"/>
              <w:rPr>
                <w:rFonts w:ascii="Times New Roman" w:eastAsia="宋体" w:hAnsi="Times New Roman" w:cs="Times New Roman"/>
                <w:sz w:val="21"/>
                <w:szCs w:val="21"/>
              </w:rPr>
            </w:pPr>
            <w:r w:rsidRPr="00FD616A">
              <w:rPr>
                <w:rFonts w:ascii="Times New Roman" w:eastAsia="宋体" w:hAnsi="宋体" w:cs="Times New Roman"/>
                <w:sz w:val="21"/>
                <w:szCs w:val="21"/>
              </w:rPr>
              <w:t>经费控制情况</w:t>
            </w:r>
            <w:r w:rsidRPr="00FD616A">
              <w:rPr>
                <w:rFonts w:ascii="Times New Roman" w:eastAsia="宋体" w:hAnsi="Times New Roman" w:cs="Times New Roman"/>
                <w:sz w:val="21"/>
                <w:szCs w:val="21"/>
              </w:rPr>
              <w:t>（</w:t>
            </w:r>
            <w:r w:rsidRPr="00FD616A">
              <w:rPr>
                <w:rFonts w:ascii="Times New Roman" w:eastAsia="宋体" w:hAnsi="宋体" w:cs="Times New Roman"/>
                <w:sz w:val="21"/>
                <w:szCs w:val="21"/>
              </w:rPr>
              <w:t>万元</w:t>
            </w:r>
            <w:r w:rsidRPr="00FD616A">
              <w:rPr>
                <w:rFonts w:ascii="Times New Roman" w:eastAsia="宋体" w:hAnsi="Times New Roman" w:cs="Times New Roman"/>
                <w:sz w:val="21"/>
                <w:szCs w:val="21"/>
              </w:rPr>
              <w:t>）</w:t>
            </w:r>
          </w:p>
        </w:tc>
        <w:tc>
          <w:tcPr>
            <w:tcW w:w="2060" w:type="dxa"/>
            <w:gridSpan w:val="2"/>
          </w:tcPr>
          <w:p w:rsidR="00FD616A" w:rsidRPr="00FD616A" w:rsidRDefault="00FD616A" w:rsidP="00FD616A">
            <w:pPr>
              <w:widowControl w:val="0"/>
              <w:autoSpaceDE w:val="0"/>
              <w:autoSpaceDN w:val="0"/>
              <w:adjustRightInd/>
              <w:snapToGrid/>
              <w:spacing w:after="0" w:line="360" w:lineRule="exact"/>
              <w:jc w:val="center"/>
              <w:rPr>
                <w:rFonts w:ascii="Times New Roman" w:eastAsia="宋体" w:hAnsi="Times New Roman" w:cs="Times New Roman"/>
                <w:sz w:val="21"/>
                <w:szCs w:val="21"/>
              </w:rPr>
            </w:pPr>
            <w:r w:rsidRPr="00FD616A">
              <w:rPr>
                <w:rFonts w:ascii="Times New Roman" w:eastAsia="宋体" w:hAnsi="Times New Roman" w:cs="Times New Roman"/>
                <w:sz w:val="21"/>
                <w:szCs w:val="21"/>
              </w:rPr>
              <w:t>2023</w:t>
            </w:r>
            <w:r w:rsidRPr="00FD616A">
              <w:rPr>
                <w:rFonts w:ascii="Times New Roman" w:eastAsia="宋体" w:hAnsi="宋体" w:cs="Times New Roman"/>
                <w:sz w:val="21"/>
                <w:szCs w:val="21"/>
              </w:rPr>
              <w:t>年决算数</w:t>
            </w:r>
          </w:p>
        </w:tc>
        <w:tc>
          <w:tcPr>
            <w:tcW w:w="2200" w:type="dxa"/>
            <w:gridSpan w:val="2"/>
          </w:tcPr>
          <w:p w:rsidR="00FD616A" w:rsidRPr="00FD616A" w:rsidRDefault="00FD616A" w:rsidP="00FD616A">
            <w:pPr>
              <w:widowControl w:val="0"/>
              <w:autoSpaceDE w:val="0"/>
              <w:autoSpaceDN w:val="0"/>
              <w:adjustRightInd/>
              <w:snapToGrid/>
              <w:spacing w:after="0" w:line="360" w:lineRule="exact"/>
              <w:jc w:val="center"/>
              <w:rPr>
                <w:rFonts w:ascii="Times New Roman" w:eastAsia="宋体" w:hAnsi="Times New Roman" w:cs="Times New Roman"/>
                <w:sz w:val="21"/>
                <w:szCs w:val="21"/>
              </w:rPr>
            </w:pPr>
            <w:r w:rsidRPr="00FD616A">
              <w:rPr>
                <w:rFonts w:ascii="Times New Roman" w:eastAsia="宋体" w:hAnsi="Times New Roman" w:cs="Times New Roman"/>
                <w:sz w:val="21"/>
                <w:szCs w:val="21"/>
              </w:rPr>
              <w:t>2024</w:t>
            </w:r>
            <w:r w:rsidRPr="00FD616A">
              <w:rPr>
                <w:rFonts w:ascii="Times New Roman" w:eastAsia="宋体" w:hAnsi="宋体" w:cs="Times New Roman"/>
                <w:sz w:val="21"/>
                <w:szCs w:val="21"/>
              </w:rPr>
              <w:t>年预算数</w:t>
            </w:r>
          </w:p>
        </w:tc>
        <w:tc>
          <w:tcPr>
            <w:tcW w:w="2020" w:type="dxa"/>
            <w:gridSpan w:val="2"/>
          </w:tcPr>
          <w:p w:rsidR="00FD616A" w:rsidRPr="00FD616A" w:rsidRDefault="00FD616A" w:rsidP="00FD616A">
            <w:pPr>
              <w:widowControl w:val="0"/>
              <w:autoSpaceDE w:val="0"/>
              <w:autoSpaceDN w:val="0"/>
              <w:adjustRightInd/>
              <w:snapToGrid/>
              <w:spacing w:after="0" w:line="360" w:lineRule="exact"/>
              <w:jc w:val="center"/>
              <w:rPr>
                <w:rFonts w:ascii="Times New Roman" w:eastAsia="宋体" w:hAnsi="Times New Roman" w:cs="Times New Roman"/>
                <w:sz w:val="21"/>
                <w:szCs w:val="21"/>
              </w:rPr>
            </w:pPr>
            <w:r w:rsidRPr="00FD616A">
              <w:rPr>
                <w:rFonts w:ascii="Times New Roman" w:eastAsia="宋体" w:hAnsi="Times New Roman" w:cs="Times New Roman"/>
                <w:sz w:val="21"/>
                <w:szCs w:val="21"/>
              </w:rPr>
              <w:t>2024</w:t>
            </w:r>
            <w:r w:rsidRPr="00FD616A">
              <w:rPr>
                <w:rFonts w:ascii="Times New Roman" w:eastAsia="宋体" w:hAnsi="宋体" w:cs="Times New Roman"/>
                <w:sz w:val="21"/>
                <w:szCs w:val="21"/>
              </w:rPr>
              <w:t>年决算数</w:t>
            </w: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jc w:val="both"/>
              <w:rPr>
                <w:rFonts w:ascii="Times New Roman" w:eastAsia="宋体" w:hAnsi="Times New Roman" w:cs="Times New Roman"/>
                <w:sz w:val="21"/>
                <w:szCs w:val="21"/>
              </w:rPr>
            </w:pPr>
            <w:r w:rsidRPr="00FD616A">
              <w:rPr>
                <w:rFonts w:ascii="Times New Roman" w:eastAsia="宋体" w:hAnsi="宋体" w:cs="Times New Roman"/>
                <w:sz w:val="21"/>
                <w:szCs w:val="21"/>
              </w:rPr>
              <w:t>三公经费：</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26.635</w:t>
            </w:r>
          </w:p>
        </w:tc>
        <w:tc>
          <w:tcPr>
            <w:tcW w:w="220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43</w:t>
            </w:r>
          </w:p>
        </w:tc>
        <w:tc>
          <w:tcPr>
            <w:tcW w:w="202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24.97</w:t>
            </w: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ind w:firstLineChars="200" w:firstLine="420"/>
              <w:jc w:val="both"/>
              <w:rPr>
                <w:rFonts w:ascii="Times New Roman" w:eastAsia="宋体" w:hAnsi="Times New Roman" w:cs="Times New Roman"/>
                <w:sz w:val="21"/>
                <w:szCs w:val="21"/>
              </w:rPr>
            </w:pPr>
            <w:r w:rsidRPr="00FD616A">
              <w:rPr>
                <w:rFonts w:ascii="Times New Roman" w:eastAsia="宋体" w:hAnsi="Times New Roman" w:cs="Times New Roman"/>
                <w:sz w:val="21"/>
                <w:szCs w:val="21"/>
              </w:rPr>
              <w:t>1</w:t>
            </w:r>
            <w:r w:rsidRPr="00FD616A">
              <w:rPr>
                <w:rFonts w:ascii="Times New Roman" w:eastAsia="宋体" w:hAnsi="宋体" w:cs="Times New Roman"/>
                <w:sz w:val="21"/>
                <w:szCs w:val="21"/>
              </w:rPr>
              <w:t>、公务用车购置和维护经费</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c>
          <w:tcPr>
            <w:tcW w:w="220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c>
          <w:tcPr>
            <w:tcW w:w="202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ind w:firstLineChars="300" w:firstLine="630"/>
              <w:jc w:val="both"/>
              <w:rPr>
                <w:rFonts w:ascii="Times New Roman" w:eastAsia="宋体" w:hAnsi="Times New Roman" w:cs="Times New Roman"/>
                <w:sz w:val="21"/>
                <w:szCs w:val="21"/>
              </w:rPr>
            </w:pPr>
            <w:r w:rsidRPr="00FD616A">
              <w:rPr>
                <w:rFonts w:ascii="Times New Roman" w:eastAsia="宋体" w:hAnsi="宋体" w:cs="Times New Roman"/>
                <w:sz w:val="21"/>
                <w:szCs w:val="21"/>
              </w:rPr>
              <w:t>其中：</w:t>
            </w:r>
            <w:r w:rsidRPr="00FD616A">
              <w:rPr>
                <w:rFonts w:ascii="Times New Roman" w:eastAsia="宋体" w:hAnsi="Times New Roman" w:cs="Times New Roman"/>
                <w:sz w:val="21"/>
                <w:szCs w:val="21"/>
              </w:rPr>
              <w:t xml:space="preserve"> </w:t>
            </w:r>
            <w:r w:rsidRPr="00FD616A">
              <w:rPr>
                <w:rFonts w:ascii="Times New Roman" w:eastAsia="宋体" w:hAnsi="宋体" w:cs="Times New Roman"/>
                <w:sz w:val="21"/>
                <w:szCs w:val="21"/>
              </w:rPr>
              <w:t>公车购置</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c>
          <w:tcPr>
            <w:tcW w:w="220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c>
          <w:tcPr>
            <w:tcW w:w="202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ind w:firstLineChars="600" w:firstLine="1260"/>
              <w:jc w:val="both"/>
              <w:rPr>
                <w:rFonts w:ascii="Times New Roman" w:eastAsia="宋体" w:hAnsi="Times New Roman" w:cs="Times New Roman"/>
                <w:sz w:val="21"/>
                <w:szCs w:val="21"/>
              </w:rPr>
            </w:pPr>
            <w:r w:rsidRPr="00FD616A">
              <w:rPr>
                <w:rFonts w:ascii="Times New Roman" w:eastAsia="宋体" w:hAnsi="宋体" w:cs="Times New Roman"/>
                <w:sz w:val="21"/>
                <w:szCs w:val="21"/>
              </w:rPr>
              <w:t>公车运行维护</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7</w:t>
            </w:r>
          </w:p>
        </w:tc>
        <w:tc>
          <w:tcPr>
            <w:tcW w:w="220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 xml:space="preserve">   8</w:t>
            </w:r>
          </w:p>
        </w:tc>
        <w:tc>
          <w:tcPr>
            <w:tcW w:w="202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7.99</w:t>
            </w: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ind w:firstLineChars="200" w:firstLine="420"/>
              <w:jc w:val="both"/>
              <w:rPr>
                <w:rFonts w:ascii="Times New Roman" w:eastAsia="宋体" w:hAnsi="Times New Roman" w:cs="Times New Roman"/>
                <w:sz w:val="21"/>
                <w:szCs w:val="21"/>
              </w:rPr>
            </w:pPr>
            <w:r w:rsidRPr="00FD616A">
              <w:rPr>
                <w:rFonts w:ascii="Times New Roman" w:eastAsia="宋体" w:hAnsi="Times New Roman" w:cs="Times New Roman"/>
                <w:sz w:val="21"/>
                <w:szCs w:val="21"/>
              </w:rPr>
              <w:t>2</w:t>
            </w:r>
            <w:r w:rsidRPr="00FD616A">
              <w:rPr>
                <w:rFonts w:ascii="Times New Roman" w:eastAsia="宋体" w:hAnsi="宋体" w:cs="Times New Roman"/>
                <w:sz w:val="21"/>
                <w:szCs w:val="21"/>
              </w:rPr>
              <w:t>、出国经费</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c>
          <w:tcPr>
            <w:tcW w:w="220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c>
          <w:tcPr>
            <w:tcW w:w="202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ind w:firstLineChars="200" w:firstLine="420"/>
              <w:jc w:val="both"/>
              <w:rPr>
                <w:rFonts w:ascii="Times New Roman" w:eastAsia="宋体" w:hAnsi="Times New Roman" w:cs="Times New Roman"/>
                <w:sz w:val="21"/>
                <w:szCs w:val="21"/>
              </w:rPr>
            </w:pPr>
            <w:r w:rsidRPr="00FD616A">
              <w:rPr>
                <w:rFonts w:ascii="Times New Roman" w:eastAsia="宋体" w:hAnsi="Times New Roman" w:cs="Times New Roman"/>
                <w:sz w:val="21"/>
                <w:szCs w:val="21"/>
              </w:rPr>
              <w:t>3</w:t>
            </w:r>
            <w:r w:rsidRPr="00FD616A">
              <w:rPr>
                <w:rFonts w:ascii="Times New Roman" w:eastAsia="宋体" w:hAnsi="宋体" w:cs="Times New Roman"/>
                <w:sz w:val="21"/>
                <w:szCs w:val="21"/>
              </w:rPr>
              <w:t>、公务接待</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19.635</w:t>
            </w:r>
          </w:p>
        </w:tc>
        <w:tc>
          <w:tcPr>
            <w:tcW w:w="220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35</w:t>
            </w:r>
          </w:p>
        </w:tc>
        <w:tc>
          <w:tcPr>
            <w:tcW w:w="202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16.97</w:t>
            </w: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jc w:val="both"/>
              <w:rPr>
                <w:rFonts w:ascii="Times New Roman" w:eastAsia="宋体" w:hAnsi="Times New Roman" w:cs="Times New Roman"/>
                <w:sz w:val="21"/>
                <w:szCs w:val="21"/>
              </w:rPr>
            </w:pPr>
            <w:r w:rsidRPr="00FD616A">
              <w:rPr>
                <w:rFonts w:ascii="Times New Roman" w:eastAsia="宋体" w:hAnsi="宋体" w:cs="Times New Roman"/>
                <w:sz w:val="21"/>
                <w:szCs w:val="21"/>
              </w:rPr>
              <w:t>项目支出：</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9204.41</w:t>
            </w:r>
          </w:p>
        </w:tc>
        <w:tc>
          <w:tcPr>
            <w:tcW w:w="220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41120.49</w:t>
            </w:r>
          </w:p>
        </w:tc>
        <w:tc>
          <w:tcPr>
            <w:tcW w:w="202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26241.91</w:t>
            </w: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ind w:firstLineChars="200" w:firstLine="420"/>
              <w:jc w:val="both"/>
              <w:rPr>
                <w:rFonts w:ascii="Times New Roman" w:eastAsia="宋体" w:hAnsi="Times New Roman" w:cs="Times New Roman"/>
                <w:sz w:val="21"/>
                <w:szCs w:val="21"/>
              </w:rPr>
            </w:pPr>
            <w:r w:rsidRPr="00FD616A">
              <w:rPr>
                <w:rFonts w:ascii="Times New Roman" w:eastAsia="宋体" w:hAnsi="Times New Roman" w:cs="Times New Roman"/>
                <w:sz w:val="21"/>
                <w:szCs w:val="21"/>
              </w:rPr>
              <w:t>1</w:t>
            </w:r>
            <w:r w:rsidRPr="00FD616A">
              <w:rPr>
                <w:rFonts w:ascii="Times New Roman" w:eastAsia="宋体" w:hAnsi="宋体" w:cs="Times New Roman"/>
                <w:sz w:val="21"/>
                <w:szCs w:val="21"/>
              </w:rPr>
              <w:t>、业务工作经费</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c>
          <w:tcPr>
            <w:tcW w:w="2200" w:type="dxa"/>
            <w:gridSpan w:val="2"/>
          </w:tcPr>
          <w:p w:rsidR="00FD616A" w:rsidRPr="00FD616A" w:rsidRDefault="00C00EF7"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Pr>
                <w:rFonts w:ascii="Times New Roman" w:eastAsiaTheme="minorEastAsia" w:hAnsi="Times New Roman" w:cs="Times New Roman" w:hint="eastAsia"/>
                <w:kern w:val="2"/>
                <w:sz w:val="21"/>
                <w:szCs w:val="21"/>
              </w:rPr>
              <w:t>101</w:t>
            </w:r>
          </w:p>
        </w:tc>
        <w:tc>
          <w:tcPr>
            <w:tcW w:w="2020" w:type="dxa"/>
            <w:gridSpan w:val="2"/>
          </w:tcPr>
          <w:p w:rsidR="00FD616A" w:rsidRPr="00FD616A" w:rsidRDefault="00C00EF7"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Pr>
                <w:rFonts w:ascii="Times New Roman" w:eastAsiaTheme="minorEastAsia" w:hAnsi="Times New Roman" w:cs="Times New Roman" w:hint="eastAsia"/>
                <w:kern w:val="2"/>
                <w:sz w:val="21"/>
                <w:szCs w:val="21"/>
              </w:rPr>
              <w:t>101</w:t>
            </w: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ind w:firstLineChars="200" w:firstLine="420"/>
              <w:jc w:val="both"/>
              <w:rPr>
                <w:rFonts w:ascii="Times New Roman" w:eastAsia="宋体" w:hAnsi="Times New Roman" w:cs="Times New Roman"/>
                <w:sz w:val="21"/>
                <w:szCs w:val="21"/>
              </w:rPr>
            </w:pPr>
            <w:r w:rsidRPr="00FD616A">
              <w:rPr>
                <w:rFonts w:ascii="Times New Roman" w:eastAsia="宋体" w:hAnsi="Times New Roman" w:cs="Times New Roman"/>
                <w:sz w:val="21"/>
                <w:szCs w:val="21"/>
              </w:rPr>
              <w:t>2</w:t>
            </w:r>
            <w:r w:rsidRPr="00FD616A">
              <w:rPr>
                <w:rFonts w:ascii="Times New Roman" w:eastAsia="宋体" w:hAnsi="宋体" w:cs="Times New Roman"/>
                <w:sz w:val="21"/>
                <w:szCs w:val="21"/>
              </w:rPr>
              <w:t>、运行维护经费</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c>
          <w:tcPr>
            <w:tcW w:w="220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c>
          <w:tcPr>
            <w:tcW w:w="202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jc w:val="both"/>
              <w:rPr>
                <w:rFonts w:ascii="Times New Roman" w:eastAsia="宋体" w:hAnsi="Times New Roman" w:cs="Times New Roman"/>
                <w:sz w:val="21"/>
                <w:szCs w:val="21"/>
              </w:rPr>
            </w:pPr>
            <w:r w:rsidRPr="00FD616A">
              <w:rPr>
                <w:rFonts w:ascii="Times New Roman" w:eastAsia="宋体" w:hAnsi="Times New Roman" w:cs="Times New Roman" w:hint="eastAsia"/>
                <w:sz w:val="21"/>
                <w:szCs w:val="21"/>
              </w:rPr>
              <w:t xml:space="preserve">　　</w:t>
            </w:r>
            <w:r w:rsidRPr="00FD616A">
              <w:rPr>
                <w:rFonts w:ascii="Times New Roman" w:eastAsia="宋体" w:hAnsi="Times New Roman" w:cs="Times New Roman" w:hint="eastAsia"/>
                <w:sz w:val="21"/>
                <w:szCs w:val="21"/>
              </w:rPr>
              <w:t>3</w:t>
            </w:r>
            <w:r w:rsidRPr="00FD616A">
              <w:rPr>
                <w:rFonts w:ascii="Times New Roman" w:eastAsia="宋体" w:hAnsi="Times New Roman" w:cs="Times New Roman" w:hint="eastAsia"/>
                <w:sz w:val="21"/>
                <w:szCs w:val="21"/>
              </w:rPr>
              <w:t>、本级专项资金</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c>
          <w:tcPr>
            <w:tcW w:w="2200" w:type="dxa"/>
            <w:gridSpan w:val="2"/>
          </w:tcPr>
          <w:p w:rsidR="00FD616A" w:rsidRPr="00FD616A" w:rsidRDefault="00C00EF7"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Pr>
                <w:rFonts w:ascii="Times New Roman" w:eastAsiaTheme="minorEastAsia" w:hAnsi="Times New Roman" w:cs="Times New Roman" w:hint="eastAsia"/>
                <w:kern w:val="2"/>
                <w:sz w:val="21"/>
                <w:szCs w:val="21"/>
              </w:rPr>
              <w:t>20</w:t>
            </w:r>
          </w:p>
        </w:tc>
        <w:tc>
          <w:tcPr>
            <w:tcW w:w="2020" w:type="dxa"/>
            <w:gridSpan w:val="2"/>
          </w:tcPr>
          <w:p w:rsidR="00FD616A" w:rsidRPr="00FD616A" w:rsidRDefault="00C00EF7"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Pr>
                <w:rFonts w:ascii="Times New Roman" w:eastAsiaTheme="minorEastAsia" w:hAnsi="Times New Roman" w:cs="Times New Roman" w:hint="eastAsia"/>
                <w:kern w:val="2"/>
                <w:sz w:val="21"/>
                <w:szCs w:val="21"/>
              </w:rPr>
              <w:t>20</w:t>
            </w: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jc w:val="both"/>
              <w:rPr>
                <w:rFonts w:ascii="Times New Roman" w:eastAsia="宋体" w:hAnsi="宋体" w:cs="Times New Roman"/>
                <w:sz w:val="21"/>
                <w:szCs w:val="21"/>
              </w:rPr>
            </w:pPr>
            <w:r w:rsidRPr="00FD616A">
              <w:rPr>
                <w:rFonts w:ascii="Times New Roman" w:eastAsia="宋体" w:hAnsi="宋体" w:cs="Times New Roman" w:hint="eastAsia"/>
                <w:sz w:val="21"/>
                <w:szCs w:val="21"/>
              </w:rPr>
              <w:t xml:space="preserve">　优势特色千亿产业发展专项资金</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p>
        </w:tc>
        <w:tc>
          <w:tcPr>
            <w:tcW w:w="220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20</w:t>
            </w:r>
          </w:p>
        </w:tc>
        <w:tc>
          <w:tcPr>
            <w:tcW w:w="202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20</w:t>
            </w: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jc w:val="both"/>
              <w:rPr>
                <w:rFonts w:ascii="Times New Roman" w:eastAsia="宋体" w:hAnsi="Times New Roman" w:cs="Times New Roman"/>
                <w:sz w:val="21"/>
                <w:szCs w:val="21"/>
              </w:rPr>
            </w:pPr>
            <w:r w:rsidRPr="00FD616A">
              <w:rPr>
                <w:rFonts w:ascii="Times New Roman" w:eastAsia="宋体" w:hAnsi="宋体" w:cs="Times New Roman"/>
                <w:sz w:val="21"/>
                <w:szCs w:val="21"/>
              </w:rPr>
              <w:t>公用经费</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272.08</w:t>
            </w:r>
          </w:p>
        </w:tc>
        <w:tc>
          <w:tcPr>
            <w:tcW w:w="220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129.15</w:t>
            </w:r>
          </w:p>
        </w:tc>
        <w:tc>
          <w:tcPr>
            <w:tcW w:w="202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131.78</w:t>
            </w: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ind w:firstLineChars="200" w:firstLine="420"/>
              <w:jc w:val="both"/>
              <w:rPr>
                <w:rFonts w:ascii="Times New Roman" w:eastAsia="宋体" w:hAnsi="Times New Roman" w:cs="Times New Roman"/>
                <w:sz w:val="21"/>
                <w:szCs w:val="21"/>
              </w:rPr>
            </w:pPr>
            <w:r w:rsidRPr="00FD616A">
              <w:rPr>
                <w:rFonts w:ascii="Times New Roman" w:eastAsia="宋体" w:hAnsi="宋体" w:cs="Times New Roman"/>
                <w:sz w:val="21"/>
                <w:szCs w:val="21"/>
              </w:rPr>
              <w:t>其中：办公经费</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12.86</w:t>
            </w:r>
          </w:p>
        </w:tc>
        <w:tc>
          <w:tcPr>
            <w:tcW w:w="2200" w:type="dxa"/>
            <w:gridSpan w:val="2"/>
          </w:tcPr>
          <w:p w:rsidR="00FD616A" w:rsidRPr="00FD616A" w:rsidRDefault="00FD616A" w:rsidP="00FD616A">
            <w:pPr>
              <w:widowControl w:val="0"/>
              <w:autoSpaceDE w:val="0"/>
              <w:autoSpaceDN w:val="0"/>
              <w:adjustRightInd/>
              <w:snapToGrid/>
              <w:spacing w:before="20" w:after="0" w:line="360" w:lineRule="exact"/>
              <w:ind w:firstLineChars="300" w:firstLine="630"/>
              <w:jc w:val="both"/>
              <w:rPr>
                <w:rFonts w:ascii="Times New Roman" w:eastAsiaTheme="minorEastAsia" w:hAnsi="Times New Roman" w:cs="Times New Roman"/>
                <w:kern w:val="2"/>
                <w:sz w:val="21"/>
                <w:szCs w:val="21"/>
              </w:rPr>
            </w:pPr>
          </w:p>
        </w:tc>
        <w:tc>
          <w:tcPr>
            <w:tcW w:w="2020" w:type="dxa"/>
            <w:gridSpan w:val="2"/>
          </w:tcPr>
          <w:p w:rsidR="00FD616A" w:rsidRPr="00FD616A" w:rsidRDefault="00FD616A" w:rsidP="00FD616A">
            <w:pPr>
              <w:widowControl w:val="0"/>
              <w:autoSpaceDE w:val="0"/>
              <w:autoSpaceDN w:val="0"/>
              <w:adjustRightInd/>
              <w:snapToGrid/>
              <w:spacing w:before="20" w:after="0" w:line="360" w:lineRule="exact"/>
              <w:ind w:firstLineChars="400" w:firstLine="840"/>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30.9</w:t>
            </w: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ind w:firstLineChars="500" w:firstLine="1050"/>
              <w:jc w:val="both"/>
              <w:rPr>
                <w:rFonts w:ascii="Times New Roman" w:eastAsia="宋体" w:hAnsi="Times New Roman" w:cs="Times New Roman"/>
                <w:sz w:val="21"/>
                <w:szCs w:val="21"/>
              </w:rPr>
            </w:pPr>
            <w:r w:rsidRPr="00FD616A">
              <w:rPr>
                <w:rFonts w:ascii="Times New Roman" w:eastAsia="宋体" w:hAnsi="宋体" w:cs="Times New Roman"/>
                <w:sz w:val="21"/>
                <w:szCs w:val="21"/>
              </w:rPr>
              <w:t>水费、电费、差旅费</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81.36</w:t>
            </w:r>
          </w:p>
        </w:tc>
        <w:tc>
          <w:tcPr>
            <w:tcW w:w="2200" w:type="dxa"/>
            <w:gridSpan w:val="2"/>
          </w:tcPr>
          <w:p w:rsidR="00FD616A" w:rsidRPr="00FD616A" w:rsidRDefault="00FD616A" w:rsidP="00FD616A">
            <w:pPr>
              <w:widowControl w:val="0"/>
              <w:autoSpaceDE w:val="0"/>
              <w:autoSpaceDN w:val="0"/>
              <w:adjustRightInd/>
              <w:snapToGrid/>
              <w:spacing w:before="20" w:after="0" w:line="360" w:lineRule="exact"/>
              <w:ind w:firstLineChars="350" w:firstLine="735"/>
              <w:jc w:val="both"/>
              <w:rPr>
                <w:rFonts w:ascii="Times New Roman" w:eastAsiaTheme="minorEastAsia" w:hAnsi="Times New Roman" w:cs="Times New Roman"/>
                <w:kern w:val="2"/>
                <w:sz w:val="21"/>
                <w:szCs w:val="21"/>
              </w:rPr>
            </w:pPr>
          </w:p>
        </w:tc>
        <w:tc>
          <w:tcPr>
            <w:tcW w:w="2020" w:type="dxa"/>
            <w:gridSpan w:val="2"/>
          </w:tcPr>
          <w:p w:rsidR="00FD616A" w:rsidRPr="00FD616A" w:rsidRDefault="00FD616A" w:rsidP="00FD616A">
            <w:pPr>
              <w:widowControl w:val="0"/>
              <w:autoSpaceDE w:val="0"/>
              <w:autoSpaceDN w:val="0"/>
              <w:adjustRightInd/>
              <w:snapToGrid/>
              <w:spacing w:before="20"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19.64</w:t>
            </w: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ind w:firstLineChars="500" w:firstLine="1050"/>
              <w:jc w:val="both"/>
              <w:rPr>
                <w:rFonts w:ascii="Times New Roman" w:eastAsia="宋体" w:hAnsi="Times New Roman" w:cs="Times New Roman"/>
                <w:sz w:val="21"/>
                <w:szCs w:val="21"/>
              </w:rPr>
            </w:pPr>
            <w:r w:rsidRPr="00FD616A">
              <w:rPr>
                <w:rFonts w:ascii="Times New Roman" w:eastAsia="宋体" w:hAnsi="宋体" w:cs="Times New Roman"/>
                <w:sz w:val="21"/>
                <w:szCs w:val="21"/>
              </w:rPr>
              <w:t>会议费、培训费</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3.06</w:t>
            </w:r>
          </w:p>
        </w:tc>
        <w:tc>
          <w:tcPr>
            <w:tcW w:w="2200" w:type="dxa"/>
            <w:gridSpan w:val="2"/>
          </w:tcPr>
          <w:p w:rsidR="00FD616A" w:rsidRPr="00FD616A" w:rsidRDefault="00FD616A" w:rsidP="00FD616A">
            <w:pPr>
              <w:widowControl w:val="0"/>
              <w:autoSpaceDE w:val="0"/>
              <w:autoSpaceDN w:val="0"/>
              <w:adjustRightInd/>
              <w:snapToGrid/>
              <w:spacing w:before="20" w:after="0" w:line="360" w:lineRule="exact"/>
              <w:ind w:firstLineChars="350" w:firstLine="735"/>
              <w:jc w:val="both"/>
              <w:rPr>
                <w:rFonts w:ascii="Times New Roman" w:eastAsiaTheme="minorEastAsia" w:hAnsi="Times New Roman" w:cs="Times New Roman"/>
                <w:kern w:val="2"/>
                <w:sz w:val="21"/>
                <w:szCs w:val="21"/>
              </w:rPr>
            </w:pPr>
          </w:p>
        </w:tc>
        <w:tc>
          <w:tcPr>
            <w:tcW w:w="2020" w:type="dxa"/>
            <w:gridSpan w:val="2"/>
          </w:tcPr>
          <w:p w:rsidR="00FD616A" w:rsidRPr="00FD616A" w:rsidRDefault="00FD616A" w:rsidP="00FD616A">
            <w:pPr>
              <w:widowControl w:val="0"/>
              <w:autoSpaceDE w:val="0"/>
              <w:autoSpaceDN w:val="0"/>
              <w:adjustRightInd/>
              <w:snapToGrid/>
              <w:spacing w:before="20" w:after="0" w:line="360" w:lineRule="exact"/>
              <w:ind w:firstLineChars="350" w:firstLine="735"/>
              <w:jc w:val="both"/>
              <w:rPr>
                <w:rFonts w:ascii="Times New Roman" w:eastAsiaTheme="minorEastAsia" w:hAnsi="Times New Roman" w:cs="Times New Roman"/>
                <w:kern w:val="2"/>
                <w:sz w:val="21"/>
                <w:szCs w:val="21"/>
              </w:rPr>
            </w:pP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rPr>
                <w:rFonts w:ascii="Times New Roman" w:eastAsia="宋体" w:hAnsi="Times New Roman" w:cs="Times New Roman"/>
                <w:sz w:val="21"/>
                <w:szCs w:val="21"/>
              </w:rPr>
            </w:pPr>
            <w:r w:rsidRPr="00FD616A">
              <w:rPr>
                <w:rFonts w:ascii="Times New Roman" w:eastAsia="宋体" w:hAnsi="宋体" w:cs="Times New Roman"/>
                <w:sz w:val="21"/>
                <w:szCs w:val="21"/>
              </w:rPr>
              <w:t>政府采购金额</w:t>
            </w:r>
          </w:p>
        </w:tc>
        <w:tc>
          <w:tcPr>
            <w:tcW w:w="2060" w:type="dxa"/>
            <w:gridSpan w:val="2"/>
          </w:tcPr>
          <w:p w:rsidR="00FD616A" w:rsidRPr="00FD616A" w:rsidRDefault="00FD616A" w:rsidP="00FD616A">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2040.29</w:t>
            </w:r>
          </w:p>
        </w:tc>
        <w:tc>
          <w:tcPr>
            <w:tcW w:w="2200" w:type="dxa"/>
            <w:gridSpan w:val="2"/>
          </w:tcPr>
          <w:p w:rsidR="00FD616A" w:rsidRPr="00FD616A" w:rsidRDefault="00FD616A" w:rsidP="00FD616A">
            <w:pPr>
              <w:widowControl w:val="0"/>
              <w:autoSpaceDE w:val="0"/>
              <w:autoSpaceDN w:val="0"/>
              <w:adjustRightInd/>
              <w:snapToGrid/>
              <w:spacing w:before="20" w:after="0" w:line="360" w:lineRule="exact"/>
              <w:ind w:firstLineChars="350" w:firstLine="735"/>
              <w:jc w:val="both"/>
              <w:rPr>
                <w:rFonts w:ascii="Times New Roman" w:eastAsiaTheme="minorEastAsia" w:hAnsi="Times New Roman" w:cs="Times New Roman"/>
                <w:kern w:val="2"/>
                <w:sz w:val="21"/>
                <w:szCs w:val="21"/>
              </w:rPr>
            </w:pPr>
          </w:p>
        </w:tc>
        <w:tc>
          <w:tcPr>
            <w:tcW w:w="2020" w:type="dxa"/>
            <w:gridSpan w:val="2"/>
          </w:tcPr>
          <w:p w:rsidR="00FD616A" w:rsidRPr="00FD616A" w:rsidRDefault="00FD616A" w:rsidP="00FD616A">
            <w:pPr>
              <w:widowControl w:val="0"/>
              <w:autoSpaceDE w:val="0"/>
              <w:autoSpaceDN w:val="0"/>
              <w:adjustRightInd/>
              <w:snapToGrid/>
              <w:spacing w:before="20" w:after="0" w:line="360" w:lineRule="exact"/>
              <w:ind w:firstLineChars="350" w:firstLine="735"/>
              <w:jc w:val="both"/>
              <w:rPr>
                <w:rFonts w:ascii="Times New Roman" w:eastAsiaTheme="minorEastAsia" w:hAnsi="Times New Roman" w:cs="Times New Roman"/>
                <w:kern w:val="2"/>
                <w:sz w:val="21"/>
                <w:szCs w:val="21"/>
              </w:rPr>
            </w:pPr>
            <w:r w:rsidRPr="00FD616A">
              <w:rPr>
                <w:rFonts w:ascii="Times New Roman" w:eastAsiaTheme="minorEastAsia" w:hAnsi="Times New Roman" w:cs="Times New Roman" w:hint="eastAsia"/>
                <w:kern w:val="2"/>
                <w:sz w:val="21"/>
                <w:szCs w:val="21"/>
              </w:rPr>
              <w:t>4330.21</w:t>
            </w: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jc w:val="both"/>
              <w:rPr>
                <w:rFonts w:ascii="Times New Roman" w:eastAsia="宋体" w:hAnsi="Times New Roman" w:cs="Times New Roman"/>
                <w:sz w:val="21"/>
                <w:szCs w:val="21"/>
              </w:rPr>
            </w:pPr>
            <w:r w:rsidRPr="00FD616A">
              <w:rPr>
                <w:rFonts w:ascii="Times New Roman" w:eastAsia="宋体" w:hAnsi="宋体" w:cs="Times New Roman"/>
                <w:sz w:val="21"/>
                <w:szCs w:val="21"/>
              </w:rPr>
              <w:t>部门基本支出预算调整</w:t>
            </w:r>
          </w:p>
        </w:tc>
        <w:tc>
          <w:tcPr>
            <w:tcW w:w="2060" w:type="dxa"/>
            <w:gridSpan w:val="2"/>
          </w:tcPr>
          <w:p w:rsidR="00FD616A" w:rsidRPr="007A6B4B" w:rsidRDefault="00C00EF7" w:rsidP="007A6B4B">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7A6B4B">
              <w:rPr>
                <w:rFonts w:ascii="Times New Roman" w:eastAsiaTheme="minorEastAsia" w:hAnsi="Times New Roman" w:cs="Times New Roman" w:hint="eastAsia"/>
                <w:kern w:val="2"/>
                <w:sz w:val="21"/>
                <w:szCs w:val="21"/>
              </w:rPr>
              <w:t>2543.75</w:t>
            </w:r>
          </w:p>
        </w:tc>
        <w:tc>
          <w:tcPr>
            <w:tcW w:w="2200" w:type="dxa"/>
            <w:gridSpan w:val="2"/>
          </w:tcPr>
          <w:p w:rsidR="00FD616A" w:rsidRPr="007A6B4B" w:rsidRDefault="00C00EF7" w:rsidP="007A6B4B">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7A6B4B">
              <w:rPr>
                <w:rFonts w:ascii="Times New Roman" w:eastAsiaTheme="minorEastAsia" w:hAnsi="Times New Roman" w:cs="Times New Roman" w:hint="eastAsia"/>
                <w:kern w:val="2"/>
                <w:sz w:val="21"/>
                <w:szCs w:val="21"/>
              </w:rPr>
              <w:t>2352.74</w:t>
            </w:r>
          </w:p>
        </w:tc>
        <w:tc>
          <w:tcPr>
            <w:tcW w:w="2020" w:type="dxa"/>
            <w:gridSpan w:val="2"/>
          </w:tcPr>
          <w:p w:rsidR="00FD616A" w:rsidRPr="007A6B4B" w:rsidRDefault="00C00EF7" w:rsidP="007A6B4B">
            <w:pPr>
              <w:widowControl w:val="0"/>
              <w:autoSpaceDE w:val="0"/>
              <w:autoSpaceDN w:val="0"/>
              <w:adjustRightInd/>
              <w:snapToGrid/>
              <w:spacing w:after="0" w:line="360" w:lineRule="exact"/>
              <w:ind w:firstLineChars="350" w:firstLine="735"/>
              <w:jc w:val="both"/>
              <w:rPr>
                <w:rFonts w:ascii="Times New Roman" w:eastAsiaTheme="minorEastAsia" w:hAnsi="Times New Roman" w:cs="Times New Roman"/>
                <w:kern w:val="2"/>
                <w:sz w:val="21"/>
                <w:szCs w:val="21"/>
              </w:rPr>
            </w:pPr>
            <w:r w:rsidRPr="007A6B4B">
              <w:rPr>
                <w:rFonts w:ascii="Times New Roman" w:eastAsiaTheme="minorEastAsia" w:hAnsi="Times New Roman" w:cs="Times New Roman" w:hint="eastAsia"/>
                <w:kern w:val="2"/>
                <w:sz w:val="21"/>
                <w:szCs w:val="21"/>
              </w:rPr>
              <w:t>2451.17</w:t>
            </w:r>
          </w:p>
        </w:tc>
      </w:tr>
      <w:tr w:rsidR="00FD616A" w:rsidRPr="00FD616A" w:rsidTr="00C00EF7">
        <w:trPr>
          <w:trHeight w:val="397"/>
        </w:trPr>
        <w:tc>
          <w:tcPr>
            <w:tcW w:w="3240" w:type="dxa"/>
            <w:vMerge w:val="restart"/>
            <w:vAlign w:val="center"/>
          </w:tcPr>
          <w:p w:rsidR="00FD616A" w:rsidRPr="00FD616A" w:rsidRDefault="00FD616A" w:rsidP="00FD616A">
            <w:pPr>
              <w:widowControl w:val="0"/>
              <w:autoSpaceDE w:val="0"/>
              <w:autoSpaceDN w:val="0"/>
              <w:adjustRightInd/>
              <w:snapToGrid/>
              <w:spacing w:after="0" w:line="360" w:lineRule="exact"/>
              <w:jc w:val="center"/>
              <w:rPr>
                <w:rFonts w:ascii="Times New Roman" w:eastAsia="宋体" w:hAnsi="Times New Roman" w:cs="Times New Roman"/>
                <w:sz w:val="21"/>
                <w:szCs w:val="21"/>
              </w:rPr>
            </w:pPr>
            <w:r w:rsidRPr="00FD616A">
              <w:rPr>
                <w:rFonts w:ascii="Times New Roman" w:eastAsia="宋体" w:hAnsi="宋体" w:cs="Times New Roman"/>
                <w:sz w:val="21"/>
                <w:szCs w:val="21"/>
              </w:rPr>
              <w:t>楼堂馆所控制情况</w:t>
            </w:r>
          </w:p>
          <w:p w:rsidR="00FD616A" w:rsidRPr="00FD616A" w:rsidRDefault="00FD616A" w:rsidP="00FD616A">
            <w:pPr>
              <w:widowControl w:val="0"/>
              <w:autoSpaceDE w:val="0"/>
              <w:autoSpaceDN w:val="0"/>
              <w:adjustRightInd/>
              <w:snapToGrid/>
              <w:spacing w:after="0" w:line="360" w:lineRule="exact"/>
              <w:jc w:val="center"/>
              <w:rPr>
                <w:rFonts w:ascii="Times New Roman" w:eastAsia="宋体" w:hAnsi="Times New Roman" w:cs="Times New Roman"/>
                <w:sz w:val="21"/>
                <w:szCs w:val="21"/>
              </w:rPr>
            </w:pPr>
            <w:r w:rsidRPr="00FD616A">
              <w:rPr>
                <w:rFonts w:ascii="Times New Roman" w:eastAsia="宋体" w:hAnsi="Times New Roman" w:cs="Times New Roman"/>
                <w:sz w:val="21"/>
                <w:szCs w:val="21"/>
              </w:rPr>
              <w:t>（</w:t>
            </w:r>
            <w:r w:rsidRPr="00FD616A">
              <w:rPr>
                <w:rFonts w:ascii="Times New Roman" w:eastAsia="宋体" w:hAnsi="Times New Roman" w:cs="Times New Roman"/>
                <w:sz w:val="21"/>
                <w:szCs w:val="21"/>
              </w:rPr>
              <w:t>2024</w:t>
            </w:r>
            <w:r w:rsidRPr="00FD616A">
              <w:rPr>
                <w:rFonts w:ascii="Times New Roman" w:eastAsia="宋体" w:hAnsi="宋体" w:cs="Times New Roman"/>
                <w:sz w:val="21"/>
                <w:szCs w:val="21"/>
              </w:rPr>
              <w:t>年完工项目</w:t>
            </w:r>
            <w:r w:rsidRPr="00FD616A">
              <w:rPr>
                <w:rFonts w:ascii="Times New Roman" w:eastAsia="宋体" w:hAnsi="Times New Roman" w:cs="Times New Roman"/>
                <w:sz w:val="21"/>
                <w:szCs w:val="21"/>
              </w:rPr>
              <w:t>）</w:t>
            </w:r>
          </w:p>
        </w:tc>
        <w:tc>
          <w:tcPr>
            <w:tcW w:w="1180" w:type="dxa"/>
          </w:tcPr>
          <w:p w:rsidR="00FD616A" w:rsidRPr="00FD616A" w:rsidRDefault="00FD616A" w:rsidP="00FD616A">
            <w:pPr>
              <w:widowControl w:val="0"/>
              <w:autoSpaceDE w:val="0"/>
              <w:autoSpaceDN w:val="0"/>
              <w:adjustRightInd/>
              <w:snapToGrid/>
              <w:spacing w:before="20" w:after="0" w:line="360" w:lineRule="exact"/>
              <w:jc w:val="center"/>
              <w:rPr>
                <w:rFonts w:ascii="Times New Roman" w:eastAsia="宋体" w:hAnsi="Times New Roman" w:cs="Times New Roman"/>
                <w:sz w:val="21"/>
                <w:szCs w:val="21"/>
              </w:rPr>
            </w:pPr>
            <w:r w:rsidRPr="00FD616A">
              <w:rPr>
                <w:rFonts w:ascii="Times New Roman" w:eastAsia="宋体" w:hAnsi="宋体" w:cs="Times New Roman"/>
                <w:sz w:val="21"/>
                <w:szCs w:val="21"/>
              </w:rPr>
              <w:t>批复规模</w:t>
            </w:r>
          </w:p>
          <w:p w:rsidR="00FD616A" w:rsidRPr="00FD616A" w:rsidRDefault="00FD616A" w:rsidP="00FD616A">
            <w:pPr>
              <w:widowControl w:val="0"/>
              <w:autoSpaceDE w:val="0"/>
              <w:autoSpaceDN w:val="0"/>
              <w:adjustRightInd/>
              <w:snapToGrid/>
              <w:spacing w:before="20" w:after="0" w:line="360" w:lineRule="exact"/>
              <w:jc w:val="center"/>
              <w:rPr>
                <w:rFonts w:ascii="Times New Roman" w:eastAsia="宋体" w:hAnsi="Times New Roman" w:cs="Times New Roman"/>
                <w:sz w:val="21"/>
                <w:szCs w:val="21"/>
              </w:rPr>
            </w:pPr>
            <w:r w:rsidRPr="00FD616A">
              <w:rPr>
                <w:rFonts w:ascii="Times New Roman" w:eastAsia="宋体" w:hAnsi="Times New Roman" w:cs="Times New Roman"/>
                <w:sz w:val="21"/>
                <w:szCs w:val="21"/>
              </w:rPr>
              <w:t>（</w:t>
            </w:r>
            <w:r w:rsidRPr="00FD616A">
              <w:rPr>
                <w:rFonts w:ascii="Times New Roman" w:eastAsia="宋体" w:hAnsi="Times New Roman" w:cs="Times New Roman"/>
                <w:sz w:val="21"/>
                <w:szCs w:val="21"/>
              </w:rPr>
              <w:t>m²</w:t>
            </w:r>
            <w:r w:rsidRPr="00FD616A">
              <w:rPr>
                <w:rFonts w:ascii="Times New Roman" w:eastAsia="宋体" w:hAnsi="Times New Roman" w:cs="Times New Roman"/>
                <w:sz w:val="21"/>
                <w:szCs w:val="21"/>
              </w:rPr>
              <w:t>）</w:t>
            </w:r>
          </w:p>
        </w:tc>
        <w:tc>
          <w:tcPr>
            <w:tcW w:w="880" w:type="dxa"/>
          </w:tcPr>
          <w:p w:rsidR="00FD616A" w:rsidRPr="00FD616A" w:rsidRDefault="00FD616A" w:rsidP="00FD616A">
            <w:pPr>
              <w:widowControl w:val="0"/>
              <w:autoSpaceDE w:val="0"/>
              <w:autoSpaceDN w:val="0"/>
              <w:adjustRightInd/>
              <w:snapToGrid/>
              <w:spacing w:before="20" w:after="0" w:line="360" w:lineRule="exact"/>
              <w:jc w:val="center"/>
              <w:rPr>
                <w:rFonts w:ascii="Times New Roman" w:eastAsia="宋体" w:hAnsi="Times New Roman" w:cs="Times New Roman"/>
                <w:sz w:val="21"/>
                <w:szCs w:val="21"/>
              </w:rPr>
            </w:pPr>
            <w:r w:rsidRPr="00FD616A">
              <w:rPr>
                <w:rFonts w:ascii="Times New Roman" w:eastAsia="宋体" w:hAnsi="宋体" w:cs="Times New Roman"/>
                <w:sz w:val="21"/>
                <w:szCs w:val="21"/>
              </w:rPr>
              <w:t>实际规模</w:t>
            </w:r>
            <w:r w:rsidRPr="00FD616A">
              <w:rPr>
                <w:rFonts w:ascii="Times New Roman" w:eastAsia="宋体" w:hAnsi="Times New Roman" w:cs="Times New Roman"/>
                <w:sz w:val="21"/>
                <w:szCs w:val="21"/>
              </w:rPr>
              <w:t>（</w:t>
            </w:r>
            <w:r w:rsidRPr="00FD616A">
              <w:rPr>
                <w:rFonts w:ascii="Times New Roman" w:eastAsia="宋体" w:hAnsi="Times New Roman" w:cs="Times New Roman"/>
                <w:sz w:val="21"/>
                <w:szCs w:val="21"/>
              </w:rPr>
              <w:t>m²</w:t>
            </w:r>
            <w:r w:rsidRPr="00FD616A">
              <w:rPr>
                <w:rFonts w:ascii="Times New Roman" w:eastAsia="宋体" w:hAnsi="Times New Roman" w:cs="Times New Roman"/>
                <w:sz w:val="21"/>
                <w:szCs w:val="21"/>
              </w:rPr>
              <w:t>）</w:t>
            </w:r>
          </w:p>
        </w:tc>
        <w:tc>
          <w:tcPr>
            <w:tcW w:w="1100" w:type="dxa"/>
          </w:tcPr>
          <w:p w:rsidR="00FD616A" w:rsidRPr="00FD616A" w:rsidRDefault="00FD616A" w:rsidP="00FD616A">
            <w:pPr>
              <w:widowControl w:val="0"/>
              <w:autoSpaceDE w:val="0"/>
              <w:autoSpaceDN w:val="0"/>
              <w:adjustRightInd/>
              <w:snapToGrid/>
              <w:spacing w:before="20" w:after="0" w:line="360" w:lineRule="exact"/>
              <w:jc w:val="center"/>
              <w:rPr>
                <w:rFonts w:ascii="Times New Roman" w:eastAsia="宋体" w:hAnsi="Times New Roman" w:cs="Times New Roman"/>
                <w:sz w:val="21"/>
                <w:szCs w:val="21"/>
              </w:rPr>
            </w:pPr>
            <w:r w:rsidRPr="00FD616A">
              <w:rPr>
                <w:rFonts w:ascii="Times New Roman" w:eastAsia="宋体" w:hAnsi="宋体" w:cs="Times New Roman"/>
                <w:sz w:val="21"/>
                <w:szCs w:val="21"/>
              </w:rPr>
              <w:t>规模控制率</w:t>
            </w:r>
          </w:p>
        </w:tc>
        <w:tc>
          <w:tcPr>
            <w:tcW w:w="1100" w:type="dxa"/>
          </w:tcPr>
          <w:p w:rsidR="00FD616A" w:rsidRPr="00FD616A" w:rsidRDefault="00FD616A" w:rsidP="00FD616A">
            <w:pPr>
              <w:widowControl w:val="0"/>
              <w:autoSpaceDE w:val="0"/>
              <w:autoSpaceDN w:val="0"/>
              <w:adjustRightInd/>
              <w:snapToGrid/>
              <w:spacing w:before="20" w:after="0" w:line="360" w:lineRule="exact"/>
              <w:jc w:val="center"/>
              <w:rPr>
                <w:rFonts w:ascii="Times New Roman" w:eastAsia="宋体" w:hAnsi="Times New Roman" w:cs="Times New Roman"/>
                <w:sz w:val="21"/>
                <w:szCs w:val="21"/>
              </w:rPr>
            </w:pPr>
            <w:r w:rsidRPr="00FD616A">
              <w:rPr>
                <w:rFonts w:ascii="Times New Roman" w:eastAsia="宋体" w:hAnsi="宋体" w:cs="Times New Roman"/>
                <w:sz w:val="21"/>
                <w:szCs w:val="21"/>
              </w:rPr>
              <w:t>预算投资</w:t>
            </w:r>
            <w:r w:rsidRPr="00FD616A">
              <w:rPr>
                <w:rFonts w:ascii="Times New Roman" w:eastAsia="宋体" w:hAnsi="Times New Roman" w:cs="Times New Roman"/>
                <w:sz w:val="21"/>
                <w:szCs w:val="21"/>
              </w:rPr>
              <w:t>（</w:t>
            </w:r>
            <w:r w:rsidRPr="00FD616A">
              <w:rPr>
                <w:rFonts w:ascii="Times New Roman" w:eastAsia="宋体" w:hAnsi="宋体" w:cs="Times New Roman"/>
                <w:sz w:val="21"/>
                <w:szCs w:val="21"/>
              </w:rPr>
              <w:t>万元</w:t>
            </w:r>
            <w:r w:rsidRPr="00FD616A">
              <w:rPr>
                <w:rFonts w:ascii="Times New Roman" w:eastAsia="宋体" w:hAnsi="Times New Roman" w:cs="Times New Roman"/>
                <w:sz w:val="21"/>
                <w:szCs w:val="21"/>
              </w:rPr>
              <w:t>）</w:t>
            </w:r>
          </w:p>
        </w:tc>
        <w:tc>
          <w:tcPr>
            <w:tcW w:w="1060" w:type="dxa"/>
          </w:tcPr>
          <w:p w:rsidR="00FD616A" w:rsidRPr="00FD616A" w:rsidRDefault="00FD616A" w:rsidP="00FD616A">
            <w:pPr>
              <w:widowControl w:val="0"/>
              <w:autoSpaceDE w:val="0"/>
              <w:autoSpaceDN w:val="0"/>
              <w:adjustRightInd/>
              <w:snapToGrid/>
              <w:spacing w:before="20" w:after="0" w:line="360" w:lineRule="exact"/>
              <w:jc w:val="center"/>
              <w:rPr>
                <w:rFonts w:ascii="Times New Roman" w:eastAsia="宋体" w:hAnsi="Times New Roman" w:cs="Times New Roman"/>
                <w:sz w:val="21"/>
                <w:szCs w:val="21"/>
              </w:rPr>
            </w:pPr>
            <w:r w:rsidRPr="00FD616A">
              <w:rPr>
                <w:rFonts w:ascii="Times New Roman" w:eastAsia="宋体" w:hAnsi="宋体" w:cs="Times New Roman"/>
                <w:sz w:val="21"/>
                <w:szCs w:val="21"/>
              </w:rPr>
              <w:t>实际投资</w:t>
            </w:r>
          </w:p>
          <w:p w:rsidR="00FD616A" w:rsidRPr="00FD616A" w:rsidRDefault="00FD616A" w:rsidP="00FD616A">
            <w:pPr>
              <w:widowControl w:val="0"/>
              <w:autoSpaceDE w:val="0"/>
              <w:autoSpaceDN w:val="0"/>
              <w:adjustRightInd/>
              <w:snapToGrid/>
              <w:spacing w:before="20" w:after="0" w:line="360" w:lineRule="exact"/>
              <w:jc w:val="center"/>
              <w:rPr>
                <w:rFonts w:ascii="Times New Roman" w:eastAsia="宋体" w:hAnsi="Times New Roman" w:cs="Times New Roman"/>
                <w:sz w:val="21"/>
                <w:szCs w:val="21"/>
              </w:rPr>
            </w:pPr>
            <w:r w:rsidRPr="00FD616A">
              <w:rPr>
                <w:rFonts w:ascii="Times New Roman" w:eastAsia="宋体" w:hAnsi="Times New Roman" w:cs="Times New Roman"/>
                <w:sz w:val="21"/>
                <w:szCs w:val="21"/>
              </w:rPr>
              <w:t>（</w:t>
            </w:r>
            <w:r w:rsidRPr="00FD616A">
              <w:rPr>
                <w:rFonts w:ascii="Times New Roman" w:eastAsia="宋体" w:hAnsi="宋体" w:cs="Times New Roman"/>
                <w:sz w:val="21"/>
                <w:szCs w:val="21"/>
              </w:rPr>
              <w:t>万元</w:t>
            </w:r>
            <w:r w:rsidRPr="00FD616A">
              <w:rPr>
                <w:rFonts w:ascii="Times New Roman" w:eastAsia="宋体" w:hAnsi="Times New Roman" w:cs="Times New Roman"/>
                <w:sz w:val="21"/>
                <w:szCs w:val="21"/>
              </w:rPr>
              <w:t>）</w:t>
            </w:r>
          </w:p>
        </w:tc>
        <w:tc>
          <w:tcPr>
            <w:tcW w:w="960" w:type="dxa"/>
          </w:tcPr>
          <w:p w:rsidR="00FD616A" w:rsidRPr="00FD616A" w:rsidRDefault="00FD616A" w:rsidP="00FD616A">
            <w:pPr>
              <w:widowControl w:val="0"/>
              <w:autoSpaceDE w:val="0"/>
              <w:autoSpaceDN w:val="0"/>
              <w:adjustRightInd/>
              <w:snapToGrid/>
              <w:spacing w:before="20" w:after="0" w:line="360" w:lineRule="exact"/>
              <w:jc w:val="center"/>
              <w:rPr>
                <w:rFonts w:ascii="Times New Roman" w:eastAsia="宋体" w:hAnsi="Times New Roman" w:cs="Times New Roman"/>
                <w:sz w:val="21"/>
                <w:szCs w:val="21"/>
              </w:rPr>
            </w:pPr>
            <w:r w:rsidRPr="00FD616A">
              <w:rPr>
                <w:rFonts w:ascii="Times New Roman" w:eastAsia="宋体" w:hAnsi="宋体" w:cs="Times New Roman"/>
                <w:sz w:val="21"/>
                <w:szCs w:val="21"/>
              </w:rPr>
              <w:t>投资概算控制率</w:t>
            </w:r>
          </w:p>
        </w:tc>
      </w:tr>
      <w:tr w:rsidR="00FD616A" w:rsidRPr="00FD616A" w:rsidTr="00C00EF7">
        <w:trPr>
          <w:trHeight w:val="397"/>
        </w:trPr>
        <w:tc>
          <w:tcPr>
            <w:tcW w:w="3240" w:type="dxa"/>
            <w:vMerge/>
          </w:tcPr>
          <w:p w:rsidR="00FD616A" w:rsidRPr="00FD616A" w:rsidRDefault="00FD616A" w:rsidP="00FD616A">
            <w:pPr>
              <w:widowControl w:val="0"/>
              <w:autoSpaceDE w:val="0"/>
              <w:autoSpaceDN w:val="0"/>
              <w:adjustRightInd/>
              <w:snapToGrid/>
              <w:spacing w:before="20" w:after="0" w:line="360" w:lineRule="exact"/>
              <w:ind w:firstLineChars="300" w:firstLine="630"/>
              <w:jc w:val="both"/>
              <w:rPr>
                <w:rFonts w:ascii="Times New Roman" w:eastAsia="宋体" w:hAnsi="Times New Roman" w:cs="Times New Roman"/>
                <w:sz w:val="21"/>
                <w:szCs w:val="21"/>
              </w:rPr>
            </w:pPr>
          </w:p>
        </w:tc>
        <w:tc>
          <w:tcPr>
            <w:tcW w:w="1180" w:type="dxa"/>
          </w:tcPr>
          <w:p w:rsidR="00FD616A" w:rsidRPr="00FD616A" w:rsidRDefault="00FD616A" w:rsidP="00FD616A">
            <w:pPr>
              <w:widowControl w:val="0"/>
              <w:autoSpaceDE w:val="0"/>
              <w:autoSpaceDN w:val="0"/>
              <w:adjustRightInd/>
              <w:snapToGrid/>
              <w:spacing w:before="20" w:after="0" w:line="360" w:lineRule="exact"/>
              <w:ind w:firstLineChars="300" w:firstLine="630"/>
              <w:jc w:val="both"/>
              <w:rPr>
                <w:rFonts w:ascii="Times New Roman" w:eastAsia="宋体" w:hAnsi="Times New Roman" w:cs="Times New Roman"/>
                <w:sz w:val="21"/>
                <w:szCs w:val="21"/>
              </w:rPr>
            </w:pPr>
          </w:p>
        </w:tc>
        <w:tc>
          <w:tcPr>
            <w:tcW w:w="880" w:type="dxa"/>
          </w:tcPr>
          <w:p w:rsidR="00FD616A" w:rsidRPr="00FD616A" w:rsidRDefault="00FD616A" w:rsidP="00FD616A">
            <w:pPr>
              <w:widowControl w:val="0"/>
              <w:autoSpaceDE w:val="0"/>
              <w:autoSpaceDN w:val="0"/>
              <w:adjustRightInd/>
              <w:snapToGrid/>
              <w:spacing w:before="20" w:after="0" w:line="360" w:lineRule="exact"/>
              <w:ind w:firstLineChars="300" w:firstLine="630"/>
              <w:jc w:val="both"/>
              <w:rPr>
                <w:rFonts w:ascii="Times New Roman" w:eastAsia="宋体" w:hAnsi="Times New Roman" w:cs="Times New Roman"/>
                <w:sz w:val="21"/>
                <w:szCs w:val="21"/>
              </w:rPr>
            </w:pPr>
          </w:p>
        </w:tc>
        <w:tc>
          <w:tcPr>
            <w:tcW w:w="1100" w:type="dxa"/>
          </w:tcPr>
          <w:p w:rsidR="00FD616A" w:rsidRPr="00FD616A" w:rsidRDefault="00FD616A" w:rsidP="00FD616A">
            <w:pPr>
              <w:widowControl w:val="0"/>
              <w:autoSpaceDE w:val="0"/>
              <w:autoSpaceDN w:val="0"/>
              <w:adjustRightInd/>
              <w:snapToGrid/>
              <w:spacing w:before="20" w:after="0" w:line="360" w:lineRule="exact"/>
              <w:ind w:firstLineChars="300" w:firstLine="630"/>
              <w:jc w:val="both"/>
              <w:rPr>
                <w:rFonts w:ascii="Times New Roman" w:eastAsia="宋体" w:hAnsi="Times New Roman" w:cs="Times New Roman"/>
                <w:sz w:val="21"/>
                <w:szCs w:val="21"/>
              </w:rPr>
            </w:pPr>
          </w:p>
        </w:tc>
        <w:tc>
          <w:tcPr>
            <w:tcW w:w="1100" w:type="dxa"/>
          </w:tcPr>
          <w:p w:rsidR="00FD616A" w:rsidRPr="00FD616A" w:rsidRDefault="00FD616A" w:rsidP="00FD616A">
            <w:pPr>
              <w:widowControl w:val="0"/>
              <w:autoSpaceDE w:val="0"/>
              <w:autoSpaceDN w:val="0"/>
              <w:adjustRightInd/>
              <w:snapToGrid/>
              <w:spacing w:before="20" w:after="0" w:line="360" w:lineRule="exact"/>
              <w:ind w:firstLineChars="300" w:firstLine="630"/>
              <w:jc w:val="both"/>
              <w:rPr>
                <w:rFonts w:ascii="Times New Roman" w:eastAsia="宋体" w:hAnsi="Times New Roman" w:cs="Times New Roman"/>
                <w:sz w:val="21"/>
                <w:szCs w:val="21"/>
              </w:rPr>
            </w:pPr>
          </w:p>
        </w:tc>
        <w:tc>
          <w:tcPr>
            <w:tcW w:w="1060" w:type="dxa"/>
          </w:tcPr>
          <w:p w:rsidR="00FD616A" w:rsidRPr="00FD616A" w:rsidRDefault="00FD616A" w:rsidP="00FD616A">
            <w:pPr>
              <w:widowControl w:val="0"/>
              <w:autoSpaceDE w:val="0"/>
              <w:autoSpaceDN w:val="0"/>
              <w:adjustRightInd/>
              <w:snapToGrid/>
              <w:spacing w:before="20" w:after="0" w:line="360" w:lineRule="exact"/>
              <w:ind w:firstLineChars="300" w:firstLine="630"/>
              <w:jc w:val="both"/>
              <w:rPr>
                <w:rFonts w:ascii="Times New Roman" w:eastAsia="宋体" w:hAnsi="Times New Roman" w:cs="Times New Roman"/>
                <w:sz w:val="21"/>
                <w:szCs w:val="21"/>
              </w:rPr>
            </w:pPr>
          </w:p>
        </w:tc>
        <w:tc>
          <w:tcPr>
            <w:tcW w:w="960" w:type="dxa"/>
          </w:tcPr>
          <w:p w:rsidR="00FD616A" w:rsidRPr="00FD616A" w:rsidRDefault="00FD616A" w:rsidP="00FD616A">
            <w:pPr>
              <w:widowControl w:val="0"/>
              <w:autoSpaceDE w:val="0"/>
              <w:autoSpaceDN w:val="0"/>
              <w:adjustRightInd/>
              <w:snapToGrid/>
              <w:spacing w:before="20" w:after="0" w:line="360" w:lineRule="exact"/>
              <w:ind w:firstLineChars="300" w:firstLine="630"/>
              <w:jc w:val="both"/>
              <w:rPr>
                <w:rFonts w:ascii="Times New Roman" w:eastAsia="宋体" w:hAnsi="Times New Roman" w:cs="Times New Roman"/>
                <w:sz w:val="21"/>
                <w:szCs w:val="21"/>
              </w:rPr>
            </w:pPr>
          </w:p>
        </w:tc>
      </w:tr>
      <w:tr w:rsidR="00FD616A" w:rsidRPr="00FD616A" w:rsidTr="00C00EF7">
        <w:trPr>
          <w:trHeight w:val="397"/>
        </w:trPr>
        <w:tc>
          <w:tcPr>
            <w:tcW w:w="3240" w:type="dxa"/>
          </w:tcPr>
          <w:p w:rsidR="00FD616A" w:rsidRPr="00FD616A" w:rsidRDefault="00FD616A" w:rsidP="00FD616A">
            <w:pPr>
              <w:widowControl w:val="0"/>
              <w:autoSpaceDE w:val="0"/>
              <w:autoSpaceDN w:val="0"/>
              <w:adjustRightInd/>
              <w:snapToGrid/>
              <w:spacing w:before="20" w:after="0" w:line="360" w:lineRule="exact"/>
              <w:ind w:firstLineChars="300" w:firstLine="630"/>
              <w:jc w:val="both"/>
              <w:rPr>
                <w:rFonts w:ascii="Times New Roman" w:eastAsia="宋体" w:hAnsi="Times New Roman" w:cs="Times New Roman"/>
                <w:sz w:val="21"/>
                <w:szCs w:val="21"/>
              </w:rPr>
            </w:pPr>
            <w:r w:rsidRPr="00FD616A">
              <w:rPr>
                <w:rFonts w:ascii="Times New Roman" w:eastAsia="宋体" w:hAnsi="宋体" w:cs="Times New Roman"/>
                <w:sz w:val="21"/>
                <w:szCs w:val="21"/>
              </w:rPr>
              <w:t>厉行节约保障措施</w:t>
            </w:r>
          </w:p>
        </w:tc>
        <w:tc>
          <w:tcPr>
            <w:tcW w:w="6280" w:type="dxa"/>
            <w:gridSpan w:val="6"/>
          </w:tcPr>
          <w:p w:rsidR="00FD616A" w:rsidRPr="00FD616A" w:rsidRDefault="00FD616A" w:rsidP="00FD616A">
            <w:pPr>
              <w:widowControl w:val="0"/>
              <w:autoSpaceDE w:val="0"/>
              <w:autoSpaceDN w:val="0"/>
              <w:adjustRightInd/>
              <w:snapToGrid/>
              <w:spacing w:before="20" w:after="0" w:line="360" w:lineRule="exact"/>
              <w:jc w:val="both"/>
              <w:rPr>
                <w:rFonts w:ascii="Times New Roman" w:eastAsia="宋体" w:hAnsi="Times New Roman" w:cs="Times New Roman"/>
                <w:sz w:val="21"/>
                <w:szCs w:val="21"/>
              </w:rPr>
            </w:pPr>
            <w:r w:rsidRPr="00FD616A">
              <w:rPr>
                <w:rFonts w:ascii="Times New Roman" w:eastAsia="宋体" w:hAnsi="Times New Roman" w:cs="Times New Roman" w:hint="eastAsia"/>
                <w:sz w:val="21"/>
                <w:szCs w:val="21"/>
              </w:rPr>
              <w:t>节约三公经费</w:t>
            </w:r>
          </w:p>
        </w:tc>
      </w:tr>
    </w:tbl>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r w:rsidRPr="00FD616A">
        <w:rPr>
          <w:rFonts w:ascii="宋体" w:eastAsia="宋体" w:hAnsi="宋体" w:cs="宋体" w:hint="eastAsia"/>
          <w:sz w:val="21"/>
          <w:szCs w:val="21"/>
        </w:rPr>
        <w:t>说明： “项目支出”需要填报基本支出以外的所有项目支出情况，“公用经费”填报基本支出中的一般商品和服务支出。</w:t>
      </w:r>
    </w:p>
    <w:p w:rsidR="00FD616A" w:rsidRPr="00FD616A" w:rsidRDefault="00FD616A" w:rsidP="00FD616A">
      <w:pPr>
        <w:widowControl w:val="0"/>
        <w:autoSpaceDE w:val="0"/>
        <w:autoSpaceDN w:val="0"/>
        <w:adjustRightInd/>
        <w:snapToGrid/>
        <w:spacing w:before="20" w:after="0" w:line="340" w:lineRule="atLeast"/>
        <w:jc w:val="both"/>
        <w:rPr>
          <w:rFonts w:ascii="仿宋_GB2312" w:eastAsia="仿宋_GB2312" w:hAnsi="仿宋_GB2312" w:cs="仿宋_GB2312"/>
          <w:color w:val="000000"/>
          <w:sz w:val="21"/>
          <w:szCs w:val="21"/>
        </w:rPr>
      </w:pPr>
      <w:r w:rsidRPr="00FD616A">
        <w:rPr>
          <w:rFonts w:ascii="宋体" w:eastAsia="宋体" w:hAnsi="宋体" w:cs="宋体" w:hint="eastAsia"/>
          <w:sz w:val="21"/>
          <w:szCs w:val="21"/>
        </w:rPr>
        <w:t>填表人：  姜莉　 填报日期：2025.3.20    联系电话：             单位负责人签字：</w:t>
      </w:r>
    </w:p>
    <w:p w:rsidR="00C00EF7" w:rsidRDefault="00C00EF7" w:rsidP="00FD616A">
      <w:pPr>
        <w:widowControl w:val="0"/>
        <w:adjustRightInd/>
        <w:snapToGrid/>
        <w:spacing w:after="0" w:line="594" w:lineRule="exact"/>
        <w:rPr>
          <w:rFonts w:ascii="Times New Roman" w:eastAsia="黑体" w:hAnsi="Times New Roman" w:cs="Times New Roman"/>
          <w:bCs/>
          <w:sz w:val="32"/>
          <w:szCs w:val="32"/>
        </w:rPr>
      </w:pPr>
    </w:p>
    <w:p w:rsidR="00FD616A" w:rsidRPr="00FD616A" w:rsidRDefault="00FD616A" w:rsidP="00FD616A">
      <w:pPr>
        <w:widowControl w:val="0"/>
        <w:adjustRightInd/>
        <w:snapToGrid/>
        <w:spacing w:after="0" w:line="594" w:lineRule="exact"/>
        <w:rPr>
          <w:rFonts w:ascii="Times New Roman" w:eastAsia="黑体" w:hAnsi="Times New Roman" w:cs="Times New Roman"/>
          <w:bCs/>
          <w:sz w:val="32"/>
          <w:szCs w:val="32"/>
        </w:rPr>
      </w:pPr>
      <w:r w:rsidRPr="00FD616A">
        <w:rPr>
          <w:rFonts w:ascii="Times New Roman" w:eastAsia="黑体" w:hAnsi="Times New Roman" w:cs="Times New Roman"/>
          <w:bCs/>
          <w:sz w:val="32"/>
          <w:szCs w:val="32"/>
        </w:rPr>
        <w:lastRenderedPageBreak/>
        <w:t>附件</w:t>
      </w:r>
      <w:r w:rsidRPr="00FD616A">
        <w:rPr>
          <w:rFonts w:ascii="Times New Roman" w:eastAsia="黑体" w:hAnsi="Times New Roman" w:cs="Times New Roman"/>
          <w:bCs/>
          <w:sz w:val="32"/>
          <w:szCs w:val="32"/>
        </w:rPr>
        <w:t>2</w:t>
      </w:r>
    </w:p>
    <w:p w:rsidR="00FD616A" w:rsidRPr="00FD616A" w:rsidRDefault="00FD616A" w:rsidP="00FD616A">
      <w:pPr>
        <w:widowControl w:val="0"/>
        <w:adjustRightInd/>
        <w:snapToGrid/>
        <w:spacing w:after="0" w:line="594" w:lineRule="exact"/>
        <w:jc w:val="center"/>
        <w:rPr>
          <w:rFonts w:ascii="方正小标宋简体" w:eastAsia="方正小标宋简体" w:hAnsi="Times New Roman" w:cs="Times New Roman"/>
          <w:bCs/>
          <w:sz w:val="44"/>
          <w:szCs w:val="44"/>
        </w:rPr>
      </w:pPr>
      <w:r w:rsidRPr="00FD616A">
        <w:rPr>
          <w:rFonts w:ascii="方正小标宋简体" w:eastAsia="方正小标宋简体" w:hAnsi="Times New Roman" w:cs="Times New Roman" w:hint="eastAsia"/>
          <w:bCs/>
          <w:sz w:val="44"/>
          <w:szCs w:val="44"/>
        </w:rPr>
        <w:t>桃江县2024年度部门整体支出绩效自评表</w:t>
      </w:r>
    </w:p>
    <w:tbl>
      <w:tblPr>
        <w:tblpPr w:leftFromText="180" w:rightFromText="180" w:vertAnchor="text" w:horzAnchor="page" w:tblpX="1077" w:tblpY="111"/>
        <w:tblOverlap w:val="never"/>
        <w:tblW w:w="1036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tblPr>
      <w:tblGrid>
        <w:gridCol w:w="980"/>
        <w:gridCol w:w="1080"/>
        <w:gridCol w:w="1040"/>
        <w:gridCol w:w="1260"/>
        <w:gridCol w:w="900"/>
        <w:gridCol w:w="1134"/>
        <w:gridCol w:w="1397"/>
        <w:gridCol w:w="720"/>
        <w:gridCol w:w="860"/>
        <w:gridCol w:w="992"/>
      </w:tblGrid>
      <w:tr w:rsidR="00FD616A" w:rsidRPr="00FD616A" w:rsidTr="00507F91">
        <w:trPr>
          <w:trHeight w:val="351"/>
        </w:trPr>
        <w:tc>
          <w:tcPr>
            <w:tcW w:w="3100" w:type="dxa"/>
            <w:gridSpan w:val="3"/>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r w:rsidRPr="00FD616A">
              <w:rPr>
                <w:rFonts w:ascii="宋体" w:eastAsia="宋体" w:hAnsi="宋体" w:cs="宋体" w:hint="eastAsia"/>
                <w:sz w:val="21"/>
                <w:szCs w:val="21"/>
              </w:rPr>
              <w:t>县级预算部门、单位名称</w:t>
            </w:r>
          </w:p>
        </w:tc>
        <w:tc>
          <w:tcPr>
            <w:tcW w:w="7263" w:type="dxa"/>
            <w:gridSpan w:val="7"/>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r w:rsidRPr="00FD616A">
              <w:rPr>
                <w:rFonts w:ascii="宋体" w:eastAsia="宋体" w:hAnsi="宋体" w:cs="宋体" w:hint="eastAsia"/>
                <w:sz w:val="21"/>
                <w:szCs w:val="21"/>
              </w:rPr>
              <w:t>桃江县农业农村局</w:t>
            </w:r>
          </w:p>
        </w:tc>
      </w:tr>
      <w:tr w:rsidR="00FD616A" w:rsidRPr="00FD616A" w:rsidTr="00507F91">
        <w:trPr>
          <w:trHeight w:val="260"/>
        </w:trPr>
        <w:tc>
          <w:tcPr>
            <w:tcW w:w="980" w:type="dxa"/>
            <w:vMerge w:val="restart"/>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年度预</w:t>
            </w: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算申请</w:t>
            </w: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（万元）</w:t>
            </w:r>
          </w:p>
        </w:tc>
        <w:tc>
          <w:tcPr>
            <w:tcW w:w="2120" w:type="dxa"/>
            <w:gridSpan w:val="2"/>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1260" w:type="dxa"/>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年初预算数</w:t>
            </w:r>
          </w:p>
        </w:tc>
        <w:tc>
          <w:tcPr>
            <w:tcW w:w="2034" w:type="dxa"/>
            <w:gridSpan w:val="2"/>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全年预算数</w:t>
            </w:r>
          </w:p>
        </w:tc>
        <w:tc>
          <w:tcPr>
            <w:tcW w:w="1397" w:type="dxa"/>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全年执行数</w:t>
            </w:r>
          </w:p>
        </w:tc>
        <w:tc>
          <w:tcPr>
            <w:tcW w:w="720" w:type="dxa"/>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分值</w:t>
            </w:r>
          </w:p>
        </w:tc>
        <w:tc>
          <w:tcPr>
            <w:tcW w:w="860" w:type="dxa"/>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执行率</w:t>
            </w:r>
          </w:p>
        </w:tc>
        <w:tc>
          <w:tcPr>
            <w:tcW w:w="992" w:type="dxa"/>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自评得分</w:t>
            </w:r>
          </w:p>
        </w:tc>
      </w:tr>
      <w:tr w:rsidR="00FD616A" w:rsidRPr="00FD616A" w:rsidTr="00507F91">
        <w:trPr>
          <w:trHeight w:val="310"/>
        </w:trPr>
        <w:tc>
          <w:tcPr>
            <w:tcW w:w="9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2120" w:type="dxa"/>
            <w:gridSpan w:val="2"/>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年度资金总额</w:t>
            </w:r>
          </w:p>
        </w:tc>
        <w:tc>
          <w:tcPr>
            <w:tcW w:w="1260" w:type="dxa"/>
          </w:tcPr>
          <w:p w:rsidR="00FD616A" w:rsidRPr="00FD616A" w:rsidRDefault="00FD616A" w:rsidP="00FD616A">
            <w:pPr>
              <w:widowControl w:val="0"/>
              <w:autoSpaceDE w:val="0"/>
              <w:autoSpaceDN w:val="0"/>
              <w:adjustRightInd/>
              <w:snapToGrid/>
              <w:spacing w:before="20" w:after="0" w:line="340" w:lineRule="atLeast"/>
              <w:jc w:val="center"/>
              <w:rPr>
                <w:rFonts w:ascii="Times New Roman" w:eastAsia="宋体" w:hAnsi="Times New Roman" w:cs="Times New Roman"/>
                <w:sz w:val="21"/>
                <w:szCs w:val="21"/>
              </w:rPr>
            </w:pPr>
            <w:r w:rsidRPr="00FD616A">
              <w:rPr>
                <w:rFonts w:ascii="Times New Roman" w:eastAsia="宋体" w:hAnsi="Times New Roman" w:cs="Times New Roman" w:hint="eastAsia"/>
                <w:sz w:val="21"/>
                <w:szCs w:val="21"/>
              </w:rPr>
              <w:t>2473.74</w:t>
            </w:r>
          </w:p>
        </w:tc>
        <w:tc>
          <w:tcPr>
            <w:tcW w:w="2034" w:type="dxa"/>
            <w:gridSpan w:val="2"/>
          </w:tcPr>
          <w:p w:rsidR="00FD616A" w:rsidRPr="00FD616A" w:rsidRDefault="00FD616A" w:rsidP="00FD616A">
            <w:pPr>
              <w:widowControl w:val="0"/>
              <w:autoSpaceDE w:val="0"/>
              <w:autoSpaceDN w:val="0"/>
              <w:adjustRightInd/>
              <w:snapToGrid/>
              <w:spacing w:before="20" w:after="0" w:line="340" w:lineRule="atLeast"/>
              <w:jc w:val="center"/>
              <w:rPr>
                <w:rFonts w:ascii="Times New Roman" w:eastAsia="宋体" w:hAnsi="Times New Roman" w:cs="Times New Roman"/>
                <w:sz w:val="21"/>
                <w:szCs w:val="21"/>
              </w:rPr>
            </w:pPr>
            <w:r w:rsidRPr="00FD616A">
              <w:rPr>
                <w:rFonts w:ascii="Times New Roman" w:eastAsia="宋体" w:hAnsi="Times New Roman" w:cs="Times New Roman" w:hint="eastAsia"/>
                <w:sz w:val="21"/>
                <w:szCs w:val="21"/>
              </w:rPr>
              <w:t>43571.67</w:t>
            </w:r>
          </w:p>
        </w:tc>
        <w:tc>
          <w:tcPr>
            <w:tcW w:w="1397" w:type="dxa"/>
          </w:tcPr>
          <w:p w:rsidR="00FD616A" w:rsidRPr="00FD616A" w:rsidRDefault="00FD616A" w:rsidP="00FD616A">
            <w:pPr>
              <w:widowControl w:val="0"/>
              <w:autoSpaceDE w:val="0"/>
              <w:autoSpaceDN w:val="0"/>
              <w:adjustRightInd/>
              <w:snapToGrid/>
              <w:spacing w:before="20" w:after="0" w:line="340" w:lineRule="atLeast"/>
              <w:jc w:val="center"/>
              <w:rPr>
                <w:rFonts w:ascii="Times New Roman" w:eastAsia="宋体" w:hAnsi="Times New Roman" w:cs="Times New Roman"/>
                <w:sz w:val="21"/>
                <w:szCs w:val="21"/>
              </w:rPr>
            </w:pPr>
            <w:r w:rsidRPr="00FD616A">
              <w:rPr>
                <w:rFonts w:ascii="Times New Roman" w:eastAsia="宋体" w:hAnsi="Times New Roman" w:cs="Times New Roman" w:hint="eastAsia"/>
                <w:sz w:val="21"/>
                <w:szCs w:val="21"/>
              </w:rPr>
              <w:t>28693.08</w:t>
            </w:r>
          </w:p>
        </w:tc>
        <w:tc>
          <w:tcPr>
            <w:tcW w:w="720" w:type="dxa"/>
          </w:tcPr>
          <w:p w:rsidR="00FD616A" w:rsidRPr="00FD616A" w:rsidRDefault="00FD616A" w:rsidP="00FD616A">
            <w:pPr>
              <w:widowControl w:val="0"/>
              <w:autoSpaceDE w:val="0"/>
              <w:autoSpaceDN w:val="0"/>
              <w:adjustRightInd/>
              <w:snapToGrid/>
              <w:spacing w:before="20" w:after="0" w:line="340" w:lineRule="atLeast"/>
              <w:jc w:val="center"/>
              <w:rPr>
                <w:rFonts w:ascii="Times New Roman" w:eastAsia="宋体" w:hAnsi="Times New Roman" w:cs="Times New Roman"/>
                <w:sz w:val="21"/>
                <w:szCs w:val="21"/>
              </w:rPr>
            </w:pPr>
            <w:r w:rsidRPr="00FD616A">
              <w:rPr>
                <w:rFonts w:ascii="Times New Roman" w:eastAsia="宋体" w:hAnsi="Times New Roman" w:cs="Times New Roman" w:hint="eastAsia"/>
                <w:sz w:val="21"/>
                <w:szCs w:val="21"/>
              </w:rPr>
              <w:t>10</w:t>
            </w:r>
          </w:p>
        </w:tc>
        <w:tc>
          <w:tcPr>
            <w:tcW w:w="860" w:type="dxa"/>
          </w:tcPr>
          <w:p w:rsidR="00FD616A" w:rsidRPr="00FD616A" w:rsidRDefault="00FD616A" w:rsidP="00FD616A">
            <w:pPr>
              <w:widowControl w:val="0"/>
              <w:autoSpaceDE w:val="0"/>
              <w:autoSpaceDN w:val="0"/>
              <w:adjustRightInd/>
              <w:snapToGrid/>
              <w:spacing w:before="20" w:after="0" w:line="340" w:lineRule="atLeast"/>
              <w:jc w:val="center"/>
              <w:rPr>
                <w:rFonts w:ascii="Times New Roman" w:eastAsia="宋体" w:hAnsi="Times New Roman" w:cs="Times New Roman"/>
                <w:sz w:val="21"/>
                <w:szCs w:val="21"/>
              </w:rPr>
            </w:pPr>
            <w:r w:rsidRPr="00FD616A">
              <w:rPr>
                <w:rFonts w:ascii="Times New Roman" w:eastAsia="宋体" w:hAnsi="Times New Roman" w:cs="Times New Roman" w:hint="eastAsia"/>
                <w:sz w:val="21"/>
                <w:szCs w:val="21"/>
              </w:rPr>
              <w:t>65.85%</w:t>
            </w:r>
          </w:p>
        </w:tc>
        <w:tc>
          <w:tcPr>
            <w:tcW w:w="992" w:type="dxa"/>
          </w:tcPr>
          <w:p w:rsidR="00FD616A" w:rsidRPr="00FD616A" w:rsidRDefault="00FD616A" w:rsidP="00FD616A">
            <w:pPr>
              <w:widowControl w:val="0"/>
              <w:autoSpaceDE w:val="0"/>
              <w:autoSpaceDN w:val="0"/>
              <w:adjustRightInd/>
              <w:snapToGrid/>
              <w:spacing w:before="20" w:after="0" w:line="340" w:lineRule="atLeast"/>
              <w:jc w:val="center"/>
              <w:rPr>
                <w:rFonts w:ascii="Times New Roman" w:eastAsia="宋体" w:hAnsi="Times New Roman" w:cs="Times New Roman"/>
                <w:sz w:val="21"/>
                <w:szCs w:val="21"/>
              </w:rPr>
            </w:pPr>
            <w:r w:rsidRPr="00FD616A">
              <w:rPr>
                <w:rFonts w:ascii="Times New Roman" w:eastAsia="宋体" w:hAnsi="Times New Roman" w:cs="Times New Roman" w:hint="eastAsia"/>
                <w:sz w:val="21"/>
                <w:szCs w:val="21"/>
              </w:rPr>
              <w:t>8</w:t>
            </w:r>
          </w:p>
        </w:tc>
      </w:tr>
      <w:tr w:rsidR="00FD616A" w:rsidRPr="00FD616A" w:rsidTr="00507F91">
        <w:trPr>
          <w:trHeight w:val="240"/>
        </w:trPr>
        <w:tc>
          <w:tcPr>
            <w:tcW w:w="9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5414" w:type="dxa"/>
            <w:gridSpan w:val="5"/>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r w:rsidRPr="00FD616A">
              <w:rPr>
                <w:rFonts w:ascii="宋体" w:eastAsia="宋体" w:hAnsi="宋体" w:cs="宋体" w:hint="eastAsia"/>
                <w:sz w:val="21"/>
                <w:szCs w:val="21"/>
              </w:rPr>
              <w:t>按收入性质分：</w:t>
            </w:r>
          </w:p>
        </w:tc>
        <w:tc>
          <w:tcPr>
            <w:tcW w:w="3969" w:type="dxa"/>
            <w:gridSpan w:val="4"/>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r w:rsidRPr="00FD616A">
              <w:rPr>
                <w:rFonts w:ascii="宋体" w:eastAsia="宋体" w:hAnsi="宋体" w:cs="宋体" w:hint="eastAsia"/>
                <w:sz w:val="21"/>
                <w:szCs w:val="21"/>
              </w:rPr>
              <w:t>按支出性质分：</w:t>
            </w:r>
          </w:p>
        </w:tc>
      </w:tr>
      <w:tr w:rsidR="00FD616A" w:rsidRPr="00FD616A" w:rsidTr="00507F91">
        <w:trPr>
          <w:trHeight w:val="240"/>
        </w:trPr>
        <w:tc>
          <w:tcPr>
            <w:tcW w:w="9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5414" w:type="dxa"/>
            <w:gridSpan w:val="5"/>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r w:rsidRPr="00FD616A">
              <w:rPr>
                <w:rFonts w:ascii="宋体" w:eastAsia="宋体" w:hAnsi="宋体" w:cs="宋体" w:hint="eastAsia"/>
                <w:sz w:val="21"/>
                <w:szCs w:val="21"/>
              </w:rPr>
              <w:t>其中：一般公共预算：</w:t>
            </w:r>
            <w:r w:rsidRPr="00FD616A">
              <w:rPr>
                <w:rFonts w:ascii="Times New Roman" w:eastAsia="宋体" w:hAnsi="Times New Roman" w:cs="Times New Roman" w:hint="eastAsia"/>
                <w:sz w:val="21"/>
                <w:szCs w:val="21"/>
              </w:rPr>
              <w:t>28693.08</w:t>
            </w:r>
          </w:p>
        </w:tc>
        <w:tc>
          <w:tcPr>
            <w:tcW w:w="3969" w:type="dxa"/>
            <w:gridSpan w:val="4"/>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r w:rsidRPr="00FD616A">
              <w:rPr>
                <w:rFonts w:ascii="宋体" w:eastAsia="宋体" w:hAnsi="宋体" w:cs="宋体" w:hint="eastAsia"/>
                <w:sz w:val="21"/>
                <w:szCs w:val="21"/>
              </w:rPr>
              <w:t>其中：基本支出：</w:t>
            </w:r>
            <w:r w:rsidRPr="00FD616A">
              <w:rPr>
                <w:rFonts w:ascii="Times New Roman" w:eastAsia="宋体" w:hAnsi="Times New Roman" w:cs="Times New Roman" w:hint="eastAsia"/>
                <w:sz w:val="21"/>
                <w:szCs w:val="21"/>
              </w:rPr>
              <w:t>2451.17</w:t>
            </w:r>
          </w:p>
        </w:tc>
      </w:tr>
      <w:tr w:rsidR="00FD616A" w:rsidRPr="00FD616A" w:rsidTr="00507F91">
        <w:trPr>
          <w:trHeight w:val="240"/>
        </w:trPr>
        <w:tc>
          <w:tcPr>
            <w:tcW w:w="9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5414" w:type="dxa"/>
            <w:gridSpan w:val="5"/>
          </w:tcPr>
          <w:p w:rsidR="00FD616A" w:rsidRPr="00FD616A" w:rsidRDefault="00FD616A" w:rsidP="00FD616A">
            <w:pPr>
              <w:widowControl w:val="0"/>
              <w:autoSpaceDE w:val="0"/>
              <w:autoSpaceDN w:val="0"/>
              <w:adjustRightInd/>
              <w:snapToGrid/>
              <w:spacing w:before="20" w:after="0" w:line="340" w:lineRule="atLeast"/>
              <w:ind w:firstLineChars="300" w:firstLine="630"/>
              <w:jc w:val="both"/>
              <w:rPr>
                <w:rFonts w:ascii="宋体" w:eastAsia="宋体" w:hAnsi="宋体" w:cs="宋体"/>
                <w:sz w:val="21"/>
                <w:szCs w:val="21"/>
              </w:rPr>
            </w:pPr>
            <w:r w:rsidRPr="00FD616A">
              <w:rPr>
                <w:rFonts w:ascii="宋体" w:eastAsia="宋体" w:hAnsi="宋体" w:cs="宋体" w:hint="eastAsia"/>
                <w:sz w:val="21"/>
                <w:szCs w:val="21"/>
              </w:rPr>
              <w:t>政府性基金拨款：</w:t>
            </w:r>
          </w:p>
        </w:tc>
        <w:tc>
          <w:tcPr>
            <w:tcW w:w="3969" w:type="dxa"/>
            <w:gridSpan w:val="4"/>
          </w:tcPr>
          <w:p w:rsidR="00FD616A" w:rsidRPr="00FD616A" w:rsidRDefault="00FD616A" w:rsidP="00FD616A">
            <w:pPr>
              <w:widowControl w:val="0"/>
              <w:autoSpaceDE w:val="0"/>
              <w:autoSpaceDN w:val="0"/>
              <w:adjustRightInd/>
              <w:snapToGrid/>
              <w:spacing w:before="20" w:after="0" w:line="340" w:lineRule="atLeast"/>
              <w:ind w:firstLineChars="300" w:firstLine="630"/>
              <w:jc w:val="both"/>
              <w:rPr>
                <w:rFonts w:ascii="宋体" w:eastAsia="宋体" w:hAnsi="宋体" w:cs="宋体"/>
                <w:sz w:val="21"/>
                <w:szCs w:val="21"/>
              </w:rPr>
            </w:pPr>
            <w:r w:rsidRPr="00FD616A">
              <w:rPr>
                <w:rFonts w:ascii="宋体" w:eastAsia="宋体" w:hAnsi="宋体" w:cs="宋体" w:hint="eastAsia"/>
                <w:sz w:val="21"/>
                <w:szCs w:val="21"/>
              </w:rPr>
              <w:t>项目支出：</w:t>
            </w:r>
            <w:r w:rsidRPr="00FD616A">
              <w:rPr>
                <w:rFonts w:ascii="Times New Roman" w:eastAsia="宋体" w:hAnsi="Times New Roman" w:cs="Times New Roman" w:hint="eastAsia"/>
                <w:sz w:val="21"/>
                <w:szCs w:val="21"/>
              </w:rPr>
              <w:t>26241.91</w:t>
            </w:r>
          </w:p>
        </w:tc>
      </w:tr>
      <w:tr w:rsidR="00FD616A" w:rsidRPr="00FD616A" w:rsidTr="00507F91">
        <w:trPr>
          <w:trHeight w:val="240"/>
        </w:trPr>
        <w:tc>
          <w:tcPr>
            <w:tcW w:w="9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5414" w:type="dxa"/>
            <w:gridSpan w:val="5"/>
          </w:tcPr>
          <w:p w:rsidR="00FD616A" w:rsidRPr="00FD616A" w:rsidRDefault="00FD616A" w:rsidP="00FD616A">
            <w:pPr>
              <w:widowControl w:val="0"/>
              <w:autoSpaceDE w:val="0"/>
              <w:autoSpaceDN w:val="0"/>
              <w:adjustRightInd/>
              <w:snapToGrid/>
              <w:spacing w:before="20" w:after="0" w:line="340" w:lineRule="atLeast"/>
              <w:ind w:firstLineChars="300" w:firstLine="630"/>
              <w:jc w:val="both"/>
              <w:rPr>
                <w:rFonts w:ascii="宋体" w:eastAsia="宋体" w:hAnsi="宋体" w:cs="宋体"/>
                <w:sz w:val="21"/>
                <w:szCs w:val="21"/>
              </w:rPr>
            </w:pPr>
            <w:r w:rsidRPr="00FD616A">
              <w:rPr>
                <w:rFonts w:ascii="宋体" w:eastAsia="宋体" w:hAnsi="宋体" w:cs="宋体" w:hint="eastAsia"/>
                <w:sz w:val="21"/>
                <w:szCs w:val="21"/>
              </w:rPr>
              <w:t>纳入专户管理的非税收入拨款：</w:t>
            </w:r>
          </w:p>
        </w:tc>
        <w:tc>
          <w:tcPr>
            <w:tcW w:w="3969" w:type="dxa"/>
            <w:gridSpan w:val="4"/>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val="300"/>
        </w:trPr>
        <w:tc>
          <w:tcPr>
            <w:tcW w:w="9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5414" w:type="dxa"/>
            <w:gridSpan w:val="5"/>
          </w:tcPr>
          <w:p w:rsidR="00FD616A" w:rsidRPr="00FD616A" w:rsidRDefault="00FD616A" w:rsidP="00FD616A">
            <w:pPr>
              <w:widowControl w:val="0"/>
              <w:autoSpaceDE w:val="0"/>
              <w:autoSpaceDN w:val="0"/>
              <w:adjustRightInd/>
              <w:snapToGrid/>
              <w:spacing w:before="20" w:after="0" w:line="340" w:lineRule="atLeast"/>
              <w:ind w:firstLineChars="300" w:firstLine="630"/>
              <w:jc w:val="both"/>
              <w:rPr>
                <w:rFonts w:ascii="宋体" w:eastAsia="宋体" w:hAnsi="宋体" w:cs="宋体"/>
                <w:sz w:val="21"/>
                <w:szCs w:val="21"/>
              </w:rPr>
            </w:pPr>
            <w:r w:rsidRPr="00FD616A">
              <w:rPr>
                <w:rFonts w:ascii="宋体" w:eastAsia="宋体" w:hAnsi="宋体" w:cs="宋体" w:hint="eastAsia"/>
                <w:sz w:val="21"/>
                <w:szCs w:val="21"/>
              </w:rPr>
              <w:t>其他资金：</w:t>
            </w:r>
          </w:p>
        </w:tc>
        <w:tc>
          <w:tcPr>
            <w:tcW w:w="3969" w:type="dxa"/>
            <w:gridSpan w:val="4"/>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val="220"/>
        </w:trPr>
        <w:tc>
          <w:tcPr>
            <w:tcW w:w="980" w:type="dxa"/>
            <w:vMerge w:val="restart"/>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年度总体</w:t>
            </w: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目标</w:t>
            </w:r>
          </w:p>
        </w:tc>
        <w:tc>
          <w:tcPr>
            <w:tcW w:w="5414" w:type="dxa"/>
            <w:gridSpan w:val="5"/>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预期目标</w:t>
            </w:r>
          </w:p>
        </w:tc>
        <w:tc>
          <w:tcPr>
            <w:tcW w:w="3969" w:type="dxa"/>
            <w:gridSpan w:val="4"/>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实际完成情况</w:t>
            </w:r>
          </w:p>
        </w:tc>
      </w:tr>
      <w:tr w:rsidR="00FD616A" w:rsidRPr="00FD616A" w:rsidTr="00507F91">
        <w:trPr>
          <w:trHeight w:val="90"/>
        </w:trPr>
        <w:tc>
          <w:tcPr>
            <w:tcW w:w="9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5414" w:type="dxa"/>
            <w:gridSpan w:val="5"/>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完成年初的工作目标</w:t>
            </w:r>
          </w:p>
        </w:tc>
        <w:tc>
          <w:tcPr>
            <w:tcW w:w="3969" w:type="dxa"/>
            <w:gridSpan w:val="4"/>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完成既定工作目标</w:t>
            </w:r>
          </w:p>
        </w:tc>
      </w:tr>
      <w:tr w:rsidR="00FD616A" w:rsidRPr="00FD616A" w:rsidTr="00507F91">
        <w:trPr>
          <w:trHeight w:hRule="exact" w:val="545"/>
        </w:trPr>
        <w:tc>
          <w:tcPr>
            <w:tcW w:w="980" w:type="dxa"/>
            <w:vMerge w:val="restart"/>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绩</w:t>
            </w: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效</w:t>
            </w: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指</w:t>
            </w: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标</w:t>
            </w:r>
          </w:p>
        </w:tc>
        <w:tc>
          <w:tcPr>
            <w:tcW w:w="1080" w:type="dxa"/>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一级指标</w:t>
            </w:r>
          </w:p>
        </w:tc>
        <w:tc>
          <w:tcPr>
            <w:tcW w:w="1040" w:type="dxa"/>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二级指标</w:t>
            </w:r>
          </w:p>
        </w:tc>
        <w:tc>
          <w:tcPr>
            <w:tcW w:w="2160" w:type="dxa"/>
            <w:gridSpan w:val="2"/>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三级指标</w:t>
            </w:r>
          </w:p>
        </w:tc>
        <w:tc>
          <w:tcPr>
            <w:tcW w:w="1134" w:type="dxa"/>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年度指标值</w:t>
            </w:r>
          </w:p>
        </w:tc>
        <w:tc>
          <w:tcPr>
            <w:tcW w:w="1397" w:type="dxa"/>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实际完成值</w:t>
            </w:r>
          </w:p>
        </w:tc>
        <w:tc>
          <w:tcPr>
            <w:tcW w:w="720" w:type="dxa"/>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分值</w:t>
            </w:r>
          </w:p>
        </w:tc>
        <w:tc>
          <w:tcPr>
            <w:tcW w:w="860" w:type="dxa"/>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自评得分</w:t>
            </w:r>
          </w:p>
        </w:tc>
        <w:tc>
          <w:tcPr>
            <w:tcW w:w="992" w:type="dxa"/>
          </w:tcPr>
          <w:p w:rsidR="00FD616A" w:rsidRPr="00FD616A" w:rsidRDefault="00FD616A" w:rsidP="00FD616A">
            <w:pPr>
              <w:widowControl w:val="0"/>
              <w:autoSpaceDE w:val="0"/>
              <w:autoSpaceDN w:val="0"/>
              <w:adjustRightInd/>
              <w:snapToGrid/>
              <w:spacing w:before="20" w:after="0" w:line="240" w:lineRule="exact"/>
              <w:jc w:val="center"/>
              <w:rPr>
                <w:rFonts w:ascii="宋体" w:eastAsia="宋体" w:hAnsi="宋体" w:cs="宋体"/>
                <w:sz w:val="21"/>
                <w:szCs w:val="21"/>
              </w:rPr>
            </w:pPr>
            <w:r w:rsidRPr="00FD616A">
              <w:rPr>
                <w:rFonts w:ascii="宋体" w:eastAsia="宋体" w:hAnsi="宋体" w:cs="宋体" w:hint="eastAsia"/>
                <w:sz w:val="21"/>
                <w:szCs w:val="21"/>
              </w:rPr>
              <w:t>偏差原因分析</w:t>
            </w:r>
          </w:p>
          <w:p w:rsidR="00FD616A" w:rsidRPr="00FD616A" w:rsidRDefault="00FD616A" w:rsidP="00FD616A">
            <w:pPr>
              <w:widowControl w:val="0"/>
              <w:autoSpaceDE w:val="0"/>
              <w:autoSpaceDN w:val="0"/>
              <w:adjustRightInd/>
              <w:snapToGrid/>
              <w:spacing w:before="20" w:after="0" w:line="240" w:lineRule="exact"/>
              <w:jc w:val="center"/>
              <w:rPr>
                <w:rFonts w:ascii="宋体" w:eastAsia="宋体" w:hAnsi="宋体" w:cs="宋体"/>
                <w:sz w:val="21"/>
                <w:szCs w:val="21"/>
              </w:rPr>
            </w:pPr>
            <w:r w:rsidRPr="00FD616A">
              <w:rPr>
                <w:rFonts w:ascii="宋体" w:eastAsia="宋体" w:hAnsi="宋体" w:cs="宋体" w:hint="eastAsia"/>
                <w:sz w:val="21"/>
                <w:szCs w:val="21"/>
              </w:rPr>
              <w:t>及改进措施</w:t>
            </w: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val="restart"/>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产出指标</w:t>
            </w: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（50分）</w:t>
            </w:r>
          </w:p>
        </w:tc>
        <w:tc>
          <w:tcPr>
            <w:tcW w:w="1040" w:type="dxa"/>
            <w:vMerge w:val="restart"/>
            <w:vAlign w:val="center"/>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数量指标</w:t>
            </w:r>
          </w:p>
        </w:tc>
        <w:tc>
          <w:tcPr>
            <w:tcW w:w="2160" w:type="dxa"/>
            <w:gridSpan w:val="2"/>
          </w:tcPr>
          <w:p w:rsidR="00FD616A" w:rsidRPr="00FD616A" w:rsidRDefault="00FD616A" w:rsidP="00FD616A">
            <w:pPr>
              <w:widowControl w:val="0"/>
              <w:autoSpaceDE w:val="0"/>
              <w:autoSpaceDN w:val="0"/>
              <w:adjustRightInd/>
              <w:snapToGrid/>
              <w:spacing w:after="0" w:line="300" w:lineRule="exact"/>
              <w:rPr>
                <w:rFonts w:asciiTheme="minorEastAsia" w:eastAsiaTheme="minorEastAsia" w:hAnsiTheme="minorEastAsia" w:cs="Times New Roman"/>
                <w:kern w:val="2"/>
                <w:sz w:val="21"/>
                <w:szCs w:val="21"/>
              </w:rPr>
            </w:pPr>
            <w:r w:rsidRPr="00FD616A">
              <w:rPr>
                <w:rFonts w:asciiTheme="minorEastAsia" w:eastAsiaTheme="minorEastAsia" w:hAnsiTheme="minorEastAsia" w:cs="Times New Roman" w:hint="eastAsia"/>
                <w:kern w:val="2"/>
                <w:sz w:val="21"/>
                <w:szCs w:val="21"/>
              </w:rPr>
              <w:t>粮食播种面积</w:t>
            </w:r>
          </w:p>
        </w:tc>
        <w:tc>
          <w:tcPr>
            <w:tcW w:w="1134" w:type="dxa"/>
          </w:tcPr>
          <w:p w:rsidR="00FD616A" w:rsidRPr="00FD616A" w:rsidRDefault="00FD616A" w:rsidP="00FD616A">
            <w:pPr>
              <w:widowControl w:val="0"/>
              <w:autoSpaceDE w:val="0"/>
              <w:autoSpaceDN w:val="0"/>
              <w:adjustRightInd/>
              <w:snapToGrid/>
              <w:spacing w:after="0" w:line="300" w:lineRule="exact"/>
              <w:jc w:val="both"/>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 xml:space="preserve">　</w:t>
            </w:r>
            <w:r w:rsidRPr="00FD616A">
              <w:rPr>
                <w:rFonts w:ascii="Times New Roman" w:eastAsia="宋体" w:hAnsi="Times New Roman" w:cs="Times New Roman" w:hint="eastAsia"/>
                <w:kern w:val="2"/>
                <w:sz w:val="21"/>
                <w:szCs w:val="21"/>
              </w:rPr>
              <w:t>88.4</w:t>
            </w:r>
            <w:r w:rsidRPr="00FD616A">
              <w:rPr>
                <w:rFonts w:ascii="Times New Roman" w:eastAsia="宋体" w:hAnsi="Times New Roman" w:cs="Times New Roman" w:hint="eastAsia"/>
                <w:kern w:val="2"/>
                <w:sz w:val="21"/>
                <w:szCs w:val="21"/>
              </w:rPr>
              <w:t>万亩</w:t>
            </w:r>
          </w:p>
        </w:tc>
        <w:tc>
          <w:tcPr>
            <w:tcW w:w="1397" w:type="dxa"/>
          </w:tcPr>
          <w:p w:rsidR="00FD616A" w:rsidRPr="00FD616A" w:rsidRDefault="00FD616A" w:rsidP="00FD616A">
            <w:pPr>
              <w:widowControl w:val="0"/>
              <w:autoSpaceDE w:val="0"/>
              <w:autoSpaceDN w:val="0"/>
              <w:adjustRightInd/>
              <w:snapToGrid/>
              <w:spacing w:after="0" w:line="300" w:lineRule="exact"/>
              <w:jc w:val="both"/>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 xml:space="preserve">　</w:t>
            </w:r>
            <w:r w:rsidRPr="00FD616A">
              <w:rPr>
                <w:rFonts w:ascii="Times New Roman" w:eastAsia="宋体" w:hAnsi="Times New Roman" w:cs="Times New Roman" w:hint="eastAsia"/>
                <w:kern w:val="2"/>
                <w:sz w:val="21"/>
                <w:szCs w:val="21"/>
              </w:rPr>
              <w:t>88.53</w:t>
            </w:r>
            <w:r w:rsidRPr="00FD616A">
              <w:rPr>
                <w:rFonts w:ascii="Times New Roman" w:eastAsia="宋体" w:hAnsi="Times New Roman" w:cs="Times New Roman" w:hint="eastAsia"/>
                <w:kern w:val="2"/>
                <w:sz w:val="21"/>
                <w:szCs w:val="21"/>
              </w:rPr>
              <w:t>万亩</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after="0" w:line="300" w:lineRule="exact"/>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蔬菜播种面积</w:t>
            </w:r>
          </w:p>
        </w:tc>
        <w:tc>
          <w:tcPr>
            <w:tcW w:w="1134"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29</w:t>
            </w:r>
            <w:r w:rsidRPr="00FD616A">
              <w:rPr>
                <w:rFonts w:ascii="Times New Roman" w:eastAsia="宋体" w:hAnsi="Times New Roman" w:cs="Times New Roman" w:hint="eastAsia"/>
                <w:kern w:val="2"/>
                <w:sz w:val="21"/>
                <w:szCs w:val="21"/>
              </w:rPr>
              <w:t>万亩</w:t>
            </w:r>
          </w:p>
        </w:tc>
        <w:tc>
          <w:tcPr>
            <w:tcW w:w="1397"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31.7</w:t>
            </w:r>
            <w:r w:rsidRPr="00FD616A">
              <w:rPr>
                <w:rFonts w:ascii="Times New Roman" w:eastAsia="宋体" w:hAnsi="Times New Roman" w:cs="Times New Roman" w:hint="eastAsia"/>
                <w:kern w:val="2"/>
                <w:sz w:val="21"/>
                <w:szCs w:val="21"/>
              </w:rPr>
              <w:t>万亩</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after="0" w:line="300" w:lineRule="exact"/>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查处农业违法行为</w:t>
            </w:r>
          </w:p>
        </w:tc>
        <w:tc>
          <w:tcPr>
            <w:tcW w:w="1134"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w:t>
            </w:r>
            <w:r w:rsidRPr="00FD616A">
              <w:rPr>
                <w:rFonts w:ascii="Times New Roman" w:eastAsia="宋体" w:hAnsi="Times New Roman" w:cs="Times New Roman" w:hint="eastAsia"/>
                <w:kern w:val="2"/>
                <w:sz w:val="21"/>
                <w:szCs w:val="21"/>
              </w:rPr>
              <w:t>20</w:t>
            </w:r>
            <w:r w:rsidRPr="00FD616A">
              <w:rPr>
                <w:rFonts w:ascii="Times New Roman" w:eastAsia="宋体" w:hAnsi="Times New Roman" w:cs="Times New Roman" w:hint="eastAsia"/>
                <w:kern w:val="2"/>
                <w:sz w:val="21"/>
                <w:szCs w:val="21"/>
              </w:rPr>
              <w:t>起</w:t>
            </w:r>
          </w:p>
        </w:tc>
        <w:tc>
          <w:tcPr>
            <w:tcW w:w="1397"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130</w:t>
            </w:r>
            <w:r w:rsidRPr="00FD616A">
              <w:rPr>
                <w:rFonts w:ascii="Times New Roman" w:eastAsia="宋体" w:hAnsi="Times New Roman" w:cs="Times New Roman" w:hint="eastAsia"/>
                <w:kern w:val="2"/>
                <w:sz w:val="21"/>
                <w:szCs w:val="21"/>
              </w:rPr>
              <w:t>起</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after="0" w:line="300" w:lineRule="exact"/>
              <w:rPr>
                <w:rFonts w:ascii="Times New Roman" w:eastAsia="宋体" w:hAnsi="Times New Roman" w:cs="Times New Roman"/>
                <w:kern w:val="2"/>
                <w:sz w:val="21"/>
                <w:szCs w:val="21"/>
              </w:rPr>
            </w:pPr>
            <w:r w:rsidRPr="00FD616A">
              <w:rPr>
                <w:rFonts w:ascii="Times New Roman" w:eastAsia="宋体" w:hAnsi="Times New Roman" w:cs="Times New Roman"/>
                <w:kern w:val="2"/>
                <w:sz w:val="21"/>
                <w:szCs w:val="21"/>
              </w:rPr>
              <w:t>标准农田建设面积</w:t>
            </w:r>
          </w:p>
        </w:tc>
        <w:tc>
          <w:tcPr>
            <w:tcW w:w="1134" w:type="dxa"/>
          </w:tcPr>
          <w:p w:rsidR="00FD616A" w:rsidRPr="00FD616A" w:rsidRDefault="00FD616A" w:rsidP="00FD616A">
            <w:pPr>
              <w:widowControl w:val="0"/>
              <w:autoSpaceDE w:val="0"/>
              <w:autoSpaceDN w:val="0"/>
              <w:adjustRightInd/>
              <w:snapToGrid/>
              <w:spacing w:after="0" w:line="300" w:lineRule="exact"/>
              <w:jc w:val="both"/>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 xml:space="preserve">　</w:t>
            </w:r>
            <w:r w:rsidRPr="00FD616A">
              <w:rPr>
                <w:rFonts w:ascii="Times New Roman" w:eastAsia="宋体" w:hAnsi="Times New Roman" w:cs="Times New Roman" w:hint="eastAsia"/>
                <w:kern w:val="2"/>
                <w:sz w:val="21"/>
                <w:szCs w:val="21"/>
              </w:rPr>
              <w:t>4.87</w:t>
            </w:r>
            <w:r w:rsidRPr="00FD616A">
              <w:rPr>
                <w:rFonts w:ascii="Times New Roman" w:eastAsia="宋体" w:hAnsi="Times New Roman" w:cs="Times New Roman" w:hint="eastAsia"/>
                <w:kern w:val="2"/>
                <w:sz w:val="21"/>
                <w:szCs w:val="21"/>
              </w:rPr>
              <w:t>万亩</w:t>
            </w:r>
          </w:p>
        </w:tc>
        <w:tc>
          <w:tcPr>
            <w:tcW w:w="1397"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4.87</w:t>
            </w:r>
            <w:r w:rsidRPr="00FD616A">
              <w:rPr>
                <w:rFonts w:ascii="Times New Roman" w:eastAsia="宋体" w:hAnsi="Times New Roman" w:cs="Times New Roman" w:hint="eastAsia"/>
                <w:kern w:val="2"/>
                <w:sz w:val="21"/>
                <w:szCs w:val="21"/>
              </w:rPr>
              <w:t>万亩</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after="0" w:line="300" w:lineRule="exact"/>
              <w:rPr>
                <w:rFonts w:ascii="Times New Roman" w:eastAsia="宋体" w:hAnsi="Times New Roman" w:cs="Times New Roman"/>
                <w:kern w:val="2"/>
                <w:sz w:val="21"/>
                <w:szCs w:val="21"/>
              </w:rPr>
            </w:pPr>
            <w:r w:rsidRPr="00FD616A">
              <w:rPr>
                <w:rFonts w:ascii="宋体" w:eastAsia="宋体" w:hAnsi="宋体" w:cs="Times New Roman" w:hint="eastAsia"/>
                <w:kern w:val="2"/>
                <w:sz w:val="21"/>
                <w:szCs w:val="21"/>
              </w:rPr>
              <w:t>省级龙头企业</w:t>
            </w:r>
          </w:p>
        </w:tc>
        <w:tc>
          <w:tcPr>
            <w:tcW w:w="1134" w:type="dxa"/>
          </w:tcPr>
          <w:p w:rsidR="00FD616A" w:rsidRPr="00FD616A" w:rsidRDefault="00FD616A" w:rsidP="00FD616A">
            <w:pPr>
              <w:widowControl w:val="0"/>
              <w:autoSpaceDE w:val="0"/>
              <w:autoSpaceDN w:val="0"/>
              <w:adjustRightInd/>
              <w:snapToGrid/>
              <w:spacing w:after="0" w:line="300" w:lineRule="exact"/>
              <w:jc w:val="both"/>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 xml:space="preserve">　　</w:t>
            </w:r>
            <w:r w:rsidRPr="00FD616A">
              <w:rPr>
                <w:rFonts w:ascii="Times New Roman" w:eastAsia="宋体" w:hAnsi="Times New Roman" w:cs="Times New Roman" w:hint="eastAsia"/>
                <w:kern w:val="2"/>
                <w:sz w:val="21"/>
                <w:szCs w:val="21"/>
              </w:rPr>
              <w:t>1</w:t>
            </w:r>
            <w:r w:rsidRPr="00FD616A">
              <w:rPr>
                <w:rFonts w:ascii="Times New Roman" w:eastAsia="宋体" w:hAnsi="Times New Roman" w:cs="Times New Roman" w:hint="eastAsia"/>
                <w:kern w:val="2"/>
                <w:sz w:val="21"/>
                <w:szCs w:val="21"/>
              </w:rPr>
              <w:t>家</w:t>
            </w:r>
          </w:p>
        </w:tc>
        <w:tc>
          <w:tcPr>
            <w:tcW w:w="1397"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kern w:val="2"/>
                <w:sz w:val="21"/>
                <w:szCs w:val="21"/>
              </w:rPr>
              <w:t>3</w:t>
            </w:r>
            <w:r w:rsidRPr="00FD616A">
              <w:rPr>
                <w:rFonts w:ascii="Times New Roman" w:eastAsia="宋体" w:hAnsi="Times New Roman" w:cs="Times New Roman" w:hint="eastAsia"/>
                <w:kern w:val="2"/>
                <w:sz w:val="21"/>
                <w:szCs w:val="21"/>
              </w:rPr>
              <w:t>家</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1040" w:type="dxa"/>
            <w:vMerge w:val="restart"/>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质量指标</w:t>
            </w:r>
          </w:p>
        </w:tc>
        <w:tc>
          <w:tcPr>
            <w:tcW w:w="2160" w:type="dxa"/>
            <w:gridSpan w:val="2"/>
          </w:tcPr>
          <w:p w:rsidR="00FD616A" w:rsidRPr="00FD616A" w:rsidRDefault="00FD616A" w:rsidP="00FD616A">
            <w:pPr>
              <w:widowControl w:val="0"/>
              <w:autoSpaceDE w:val="0"/>
              <w:autoSpaceDN w:val="0"/>
              <w:adjustRightInd/>
              <w:snapToGrid/>
              <w:spacing w:after="0" w:line="300" w:lineRule="exact"/>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验收合格率</w:t>
            </w:r>
          </w:p>
        </w:tc>
        <w:tc>
          <w:tcPr>
            <w:tcW w:w="1134"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w:t>
            </w:r>
            <w:r w:rsidRPr="00FD616A">
              <w:rPr>
                <w:rFonts w:ascii="Times New Roman" w:eastAsia="宋体" w:hAnsi="Times New Roman" w:cs="Times New Roman" w:hint="eastAsia"/>
                <w:kern w:val="2"/>
                <w:sz w:val="21"/>
                <w:szCs w:val="21"/>
              </w:rPr>
              <w:t>95%</w:t>
            </w:r>
          </w:p>
        </w:tc>
        <w:tc>
          <w:tcPr>
            <w:tcW w:w="1397"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100%</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after="0" w:line="300" w:lineRule="exact"/>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农药残留综合合格率</w:t>
            </w:r>
          </w:p>
        </w:tc>
        <w:tc>
          <w:tcPr>
            <w:tcW w:w="1134"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w:t>
            </w:r>
            <w:r w:rsidRPr="00FD616A">
              <w:rPr>
                <w:rFonts w:ascii="Times New Roman" w:eastAsia="宋体" w:hAnsi="Times New Roman" w:cs="Times New Roman" w:hint="eastAsia"/>
                <w:kern w:val="2"/>
                <w:sz w:val="21"/>
                <w:szCs w:val="21"/>
              </w:rPr>
              <w:t>98%</w:t>
            </w:r>
          </w:p>
        </w:tc>
        <w:tc>
          <w:tcPr>
            <w:tcW w:w="1397"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100%</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after="0" w:line="300" w:lineRule="exact"/>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受污染耕地安全利用率</w:t>
            </w:r>
          </w:p>
        </w:tc>
        <w:tc>
          <w:tcPr>
            <w:tcW w:w="1134"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w:t>
            </w:r>
            <w:r w:rsidRPr="00FD616A">
              <w:rPr>
                <w:rFonts w:ascii="Times New Roman" w:eastAsia="宋体" w:hAnsi="Times New Roman" w:cs="Times New Roman" w:hint="eastAsia"/>
                <w:kern w:val="2"/>
                <w:sz w:val="21"/>
                <w:szCs w:val="21"/>
              </w:rPr>
              <w:t>90%</w:t>
            </w:r>
          </w:p>
        </w:tc>
        <w:tc>
          <w:tcPr>
            <w:tcW w:w="1397"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92.987%</w:t>
            </w:r>
            <w:r w:rsidRPr="00FD616A">
              <w:rPr>
                <w:rFonts w:ascii="Times New Roman" w:eastAsia="宋体" w:hAnsi="Times New Roman" w:cs="Times New Roman" w:hint="eastAsia"/>
                <w:kern w:val="2"/>
                <w:sz w:val="21"/>
                <w:szCs w:val="21"/>
              </w:rPr>
              <w:t>以上</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1040" w:type="dxa"/>
            <w:vMerge w:val="restart"/>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时效指标</w:t>
            </w:r>
          </w:p>
        </w:tc>
        <w:tc>
          <w:tcPr>
            <w:tcW w:w="2160" w:type="dxa"/>
            <w:gridSpan w:val="2"/>
          </w:tcPr>
          <w:p w:rsidR="00FD616A" w:rsidRPr="00FD616A" w:rsidRDefault="00FD616A" w:rsidP="00FD616A">
            <w:pPr>
              <w:widowControl w:val="0"/>
              <w:autoSpaceDE w:val="0"/>
              <w:autoSpaceDN w:val="0"/>
              <w:adjustRightInd/>
              <w:snapToGrid/>
              <w:spacing w:after="0" w:line="300" w:lineRule="exact"/>
              <w:jc w:val="both"/>
              <w:rPr>
                <w:rFonts w:ascii="Times New Roman" w:eastAsia="宋体" w:hAnsi="Times New Roman" w:cs="Times New Roman"/>
                <w:kern w:val="2"/>
                <w:sz w:val="21"/>
                <w:szCs w:val="21"/>
              </w:rPr>
            </w:pPr>
            <w:r w:rsidRPr="00FD616A">
              <w:rPr>
                <w:rFonts w:ascii="Times New Roman" w:eastAsia="宋体" w:hAnsi="Times New Roman" w:cs="Times New Roman"/>
                <w:kern w:val="2"/>
                <w:sz w:val="21"/>
                <w:szCs w:val="21"/>
              </w:rPr>
              <w:t>完成时间</w:t>
            </w:r>
          </w:p>
        </w:tc>
        <w:tc>
          <w:tcPr>
            <w:tcW w:w="1134"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2024.12</w:t>
            </w:r>
          </w:p>
        </w:tc>
        <w:tc>
          <w:tcPr>
            <w:tcW w:w="1397"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2024.12</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134"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397"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72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86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r w:rsidRPr="00FD616A">
              <w:rPr>
                <w:rFonts w:ascii="宋体" w:eastAsia="宋体" w:hAnsi="宋体" w:cs="宋体" w:hint="eastAsia"/>
                <w:sz w:val="21"/>
                <w:szCs w:val="21"/>
              </w:rPr>
              <w:t>……</w:t>
            </w:r>
          </w:p>
        </w:tc>
        <w:tc>
          <w:tcPr>
            <w:tcW w:w="1134"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397"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72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86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1040" w:type="dxa"/>
            <w:vMerge w:val="restart"/>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成本指标</w:t>
            </w:r>
          </w:p>
        </w:tc>
        <w:tc>
          <w:tcPr>
            <w:tcW w:w="2160" w:type="dxa"/>
            <w:gridSpan w:val="2"/>
          </w:tcPr>
          <w:p w:rsidR="00FD616A" w:rsidRPr="00FD616A" w:rsidRDefault="00FD616A" w:rsidP="00FD616A">
            <w:pPr>
              <w:widowControl w:val="0"/>
              <w:autoSpaceDE w:val="0"/>
              <w:autoSpaceDN w:val="0"/>
              <w:adjustRightInd/>
              <w:snapToGrid/>
              <w:spacing w:after="0" w:line="300" w:lineRule="exact"/>
              <w:jc w:val="both"/>
              <w:rPr>
                <w:rFonts w:ascii="Times New Roman" w:eastAsia="宋体" w:hAnsi="Times New Roman" w:cs="Times New Roman"/>
                <w:kern w:val="2"/>
                <w:sz w:val="21"/>
                <w:szCs w:val="21"/>
              </w:rPr>
            </w:pPr>
            <w:r w:rsidRPr="00FD616A">
              <w:rPr>
                <w:rFonts w:ascii="Times New Roman" w:eastAsia="宋体" w:hAnsi="Times New Roman" w:cs="Times New Roman"/>
                <w:kern w:val="2"/>
                <w:sz w:val="21"/>
                <w:szCs w:val="21"/>
              </w:rPr>
              <w:t>资金总额（万元）</w:t>
            </w:r>
          </w:p>
        </w:tc>
        <w:tc>
          <w:tcPr>
            <w:tcW w:w="1134"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28693.08</w:t>
            </w:r>
          </w:p>
        </w:tc>
        <w:tc>
          <w:tcPr>
            <w:tcW w:w="1397"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28693.08</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5</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134"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397"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72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86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FC374B">
        <w:trPr>
          <w:trHeight w:hRule="exact" w:val="455"/>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val="restart"/>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效益指标</w:t>
            </w: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（30分）</w:t>
            </w:r>
          </w:p>
        </w:tc>
        <w:tc>
          <w:tcPr>
            <w:tcW w:w="1040" w:type="dxa"/>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经济效</w:t>
            </w: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益指标</w:t>
            </w:r>
          </w:p>
        </w:tc>
        <w:tc>
          <w:tcPr>
            <w:tcW w:w="2160" w:type="dxa"/>
            <w:gridSpan w:val="2"/>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134"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397"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72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86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40" w:type="dxa"/>
            <w:vMerge w:val="restart"/>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社会效</w:t>
            </w: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益指标</w:t>
            </w:r>
          </w:p>
        </w:tc>
        <w:tc>
          <w:tcPr>
            <w:tcW w:w="2160" w:type="dxa"/>
            <w:gridSpan w:val="2"/>
          </w:tcPr>
          <w:p w:rsidR="00FD616A" w:rsidRPr="00FD616A" w:rsidRDefault="00FD616A" w:rsidP="00FD616A">
            <w:pPr>
              <w:widowControl w:val="0"/>
              <w:autoSpaceDE w:val="0"/>
              <w:autoSpaceDN w:val="0"/>
              <w:adjustRightInd/>
              <w:snapToGrid/>
              <w:spacing w:after="0" w:line="300" w:lineRule="exact"/>
              <w:jc w:val="both"/>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带动当地就业效果</w:t>
            </w:r>
          </w:p>
        </w:tc>
        <w:tc>
          <w:tcPr>
            <w:tcW w:w="1134"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kern w:val="2"/>
                <w:sz w:val="21"/>
                <w:szCs w:val="21"/>
              </w:rPr>
              <w:t>良好</w:t>
            </w:r>
          </w:p>
        </w:tc>
        <w:tc>
          <w:tcPr>
            <w:tcW w:w="1397"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kern w:val="2"/>
                <w:sz w:val="21"/>
                <w:szCs w:val="21"/>
              </w:rPr>
              <w:t>良好</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10</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9</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426"/>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134"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397"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72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86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40" w:type="dxa"/>
            <w:vMerge w:val="restart"/>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生态效</w:t>
            </w: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益指标</w:t>
            </w:r>
          </w:p>
        </w:tc>
        <w:tc>
          <w:tcPr>
            <w:tcW w:w="2160" w:type="dxa"/>
            <w:gridSpan w:val="2"/>
          </w:tcPr>
          <w:p w:rsidR="00FD616A" w:rsidRPr="00FD616A" w:rsidRDefault="00FD616A" w:rsidP="00FD616A">
            <w:pPr>
              <w:widowControl w:val="0"/>
              <w:autoSpaceDE w:val="0"/>
              <w:autoSpaceDN w:val="0"/>
              <w:adjustRightInd/>
              <w:snapToGrid/>
              <w:spacing w:after="0" w:line="300" w:lineRule="exact"/>
              <w:jc w:val="both"/>
              <w:rPr>
                <w:rFonts w:ascii="Times New Roman" w:eastAsia="宋体" w:hAnsi="Times New Roman" w:cs="Times New Roman"/>
                <w:kern w:val="2"/>
                <w:sz w:val="21"/>
                <w:szCs w:val="21"/>
              </w:rPr>
            </w:pPr>
            <w:r w:rsidRPr="00FD616A">
              <w:rPr>
                <w:rFonts w:ascii="Times New Roman" w:eastAsia="宋体" w:hAnsi="Times New Roman" w:cs="Times New Roman"/>
                <w:kern w:val="2"/>
                <w:sz w:val="21"/>
                <w:szCs w:val="21"/>
              </w:rPr>
              <w:t>生态效益</w:t>
            </w:r>
          </w:p>
        </w:tc>
        <w:tc>
          <w:tcPr>
            <w:tcW w:w="1134"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kern w:val="2"/>
                <w:sz w:val="21"/>
                <w:szCs w:val="21"/>
              </w:rPr>
              <w:t>良好</w:t>
            </w:r>
          </w:p>
        </w:tc>
        <w:tc>
          <w:tcPr>
            <w:tcW w:w="1397"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kern w:val="2"/>
                <w:sz w:val="21"/>
                <w:szCs w:val="21"/>
              </w:rPr>
              <w:t>良好</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10</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10</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134"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397"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72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86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r w:rsidRPr="00FD616A">
              <w:rPr>
                <w:rFonts w:ascii="宋体" w:eastAsia="宋体" w:hAnsi="宋体" w:cs="宋体" w:hint="eastAsia"/>
                <w:sz w:val="21"/>
                <w:szCs w:val="21"/>
              </w:rPr>
              <w:t>……</w:t>
            </w:r>
          </w:p>
        </w:tc>
        <w:tc>
          <w:tcPr>
            <w:tcW w:w="1134"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397"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72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86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40" w:type="dxa"/>
            <w:vMerge w:val="restart"/>
          </w:tcPr>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可持续影</w:t>
            </w: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响指标</w:t>
            </w:r>
          </w:p>
        </w:tc>
        <w:tc>
          <w:tcPr>
            <w:tcW w:w="2160" w:type="dxa"/>
            <w:gridSpan w:val="2"/>
          </w:tcPr>
          <w:p w:rsidR="00FD616A" w:rsidRPr="00FD616A" w:rsidRDefault="00FD616A" w:rsidP="00FD616A">
            <w:pPr>
              <w:widowControl w:val="0"/>
              <w:autoSpaceDE w:val="0"/>
              <w:autoSpaceDN w:val="0"/>
              <w:adjustRightInd/>
              <w:snapToGrid/>
              <w:spacing w:after="0" w:line="300" w:lineRule="exact"/>
              <w:jc w:val="both"/>
              <w:rPr>
                <w:rFonts w:ascii="Times New Roman" w:eastAsia="宋体" w:hAnsi="Times New Roman" w:cs="Times New Roman"/>
                <w:kern w:val="2"/>
                <w:sz w:val="21"/>
                <w:szCs w:val="21"/>
              </w:rPr>
            </w:pPr>
            <w:r w:rsidRPr="00FD616A">
              <w:rPr>
                <w:rFonts w:ascii="Times New Roman" w:eastAsia="宋体" w:hAnsi="Times New Roman" w:cs="Times New Roman"/>
                <w:kern w:val="2"/>
                <w:sz w:val="21"/>
                <w:szCs w:val="21"/>
              </w:rPr>
              <w:t>可持续影响时间</w:t>
            </w:r>
          </w:p>
        </w:tc>
        <w:tc>
          <w:tcPr>
            <w:tcW w:w="1134"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kern w:val="2"/>
                <w:sz w:val="21"/>
                <w:szCs w:val="21"/>
              </w:rPr>
              <w:t>长久</w:t>
            </w:r>
          </w:p>
        </w:tc>
        <w:tc>
          <w:tcPr>
            <w:tcW w:w="1397"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kern w:val="2"/>
                <w:sz w:val="21"/>
                <w:szCs w:val="21"/>
              </w:rPr>
              <w:t>长久</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10</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10</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134"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397"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72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86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r w:rsidRPr="00FD616A">
              <w:rPr>
                <w:rFonts w:ascii="宋体" w:eastAsia="宋体" w:hAnsi="宋体" w:cs="宋体" w:hint="eastAsia"/>
                <w:sz w:val="21"/>
                <w:szCs w:val="21"/>
              </w:rPr>
              <w:t>……</w:t>
            </w:r>
          </w:p>
        </w:tc>
        <w:tc>
          <w:tcPr>
            <w:tcW w:w="1134"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397"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72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86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val="restart"/>
          </w:tcPr>
          <w:p w:rsidR="00FD616A" w:rsidRPr="00FD616A" w:rsidRDefault="00FD616A" w:rsidP="00FD616A">
            <w:pPr>
              <w:widowControl w:val="0"/>
              <w:autoSpaceDE w:val="0"/>
              <w:autoSpaceDN w:val="0"/>
              <w:adjustRightInd/>
              <w:snapToGrid/>
              <w:spacing w:before="20" w:after="0" w:line="240" w:lineRule="exact"/>
              <w:jc w:val="center"/>
              <w:rPr>
                <w:rFonts w:ascii="宋体" w:eastAsia="宋体" w:hAnsi="宋体" w:cs="宋体"/>
                <w:sz w:val="21"/>
                <w:szCs w:val="21"/>
              </w:rPr>
            </w:pPr>
            <w:r w:rsidRPr="00FD616A">
              <w:rPr>
                <w:rFonts w:ascii="宋体" w:eastAsia="宋体" w:hAnsi="宋体" w:cs="宋体" w:hint="eastAsia"/>
                <w:sz w:val="21"/>
                <w:szCs w:val="21"/>
              </w:rPr>
              <w:t>满意度</w:t>
            </w:r>
          </w:p>
          <w:p w:rsidR="00FD616A" w:rsidRPr="00FD616A" w:rsidRDefault="00FD616A" w:rsidP="00FD616A">
            <w:pPr>
              <w:widowControl w:val="0"/>
              <w:autoSpaceDE w:val="0"/>
              <w:autoSpaceDN w:val="0"/>
              <w:adjustRightInd/>
              <w:snapToGrid/>
              <w:spacing w:before="20" w:after="0" w:line="240" w:lineRule="exact"/>
              <w:jc w:val="center"/>
              <w:rPr>
                <w:rFonts w:ascii="宋体" w:eastAsia="宋体" w:hAnsi="宋体" w:cs="宋体"/>
                <w:sz w:val="21"/>
                <w:szCs w:val="21"/>
              </w:rPr>
            </w:pPr>
            <w:r w:rsidRPr="00FD616A">
              <w:rPr>
                <w:rFonts w:ascii="宋体" w:eastAsia="宋体" w:hAnsi="宋体" w:cs="宋体" w:hint="eastAsia"/>
                <w:sz w:val="21"/>
                <w:szCs w:val="21"/>
              </w:rPr>
              <w:t>指标</w:t>
            </w:r>
          </w:p>
          <w:p w:rsidR="00FD616A" w:rsidRPr="00FD616A" w:rsidRDefault="00FD616A" w:rsidP="00FD616A">
            <w:pPr>
              <w:widowControl w:val="0"/>
              <w:autoSpaceDE w:val="0"/>
              <w:autoSpaceDN w:val="0"/>
              <w:adjustRightInd/>
              <w:snapToGrid/>
              <w:spacing w:before="20" w:after="0" w:line="240" w:lineRule="exact"/>
              <w:jc w:val="center"/>
              <w:rPr>
                <w:rFonts w:ascii="宋体" w:eastAsia="宋体" w:hAnsi="宋体" w:cs="宋体"/>
                <w:sz w:val="21"/>
                <w:szCs w:val="21"/>
              </w:rPr>
            </w:pPr>
            <w:r w:rsidRPr="00FD616A">
              <w:rPr>
                <w:rFonts w:ascii="宋体" w:eastAsia="宋体" w:hAnsi="宋体" w:cs="宋体" w:hint="eastAsia"/>
                <w:sz w:val="21"/>
                <w:szCs w:val="21"/>
              </w:rPr>
              <w:t>（10分）</w:t>
            </w:r>
          </w:p>
        </w:tc>
        <w:tc>
          <w:tcPr>
            <w:tcW w:w="1040" w:type="dxa"/>
            <w:vMerge w:val="restart"/>
          </w:tcPr>
          <w:p w:rsidR="00FD616A" w:rsidRPr="00FD616A" w:rsidRDefault="00FD616A" w:rsidP="00FD616A">
            <w:pPr>
              <w:widowControl w:val="0"/>
              <w:autoSpaceDE w:val="0"/>
              <w:autoSpaceDN w:val="0"/>
              <w:adjustRightInd/>
              <w:snapToGrid/>
              <w:spacing w:before="20" w:after="0" w:line="240" w:lineRule="exact"/>
              <w:jc w:val="center"/>
              <w:rPr>
                <w:rFonts w:ascii="宋体" w:eastAsia="宋体" w:hAnsi="宋体" w:cs="宋体"/>
                <w:sz w:val="21"/>
                <w:szCs w:val="21"/>
              </w:rPr>
            </w:pPr>
            <w:r w:rsidRPr="00FD616A">
              <w:rPr>
                <w:rFonts w:ascii="宋体" w:eastAsia="宋体" w:hAnsi="宋体" w:cs="宋体" w:hint="eastAsia"/>
                <w:sz w:val="21"/>
                <w:szCs w:val="21"/>
              </w:rPr>
              <w:t>服务对象</w:t>
            </w:r>
          </w:p>
          <w:p w:rsidR="00FD616A" w:rsidRPr="00FD616A" w:rsidRDefault="00FD616A" w:rsidP="00FD616A">
            <w:pPr>
              <w:widowControl w:val="0"/>
              <w:autoSpaceDE w:val="0"/>
              <w:autoSpaceDN w:val="0"/>
              <w:adjustRightInd/>
              <w:snapToGrid/>
              <w:spacing w:before="20" w:after="0" w:line="240" w:lineRule="exact"/>
              <w:jc w:val="center"/>
              <w:rPr>
                <w:rFonts w:ascii="宋体" w:eastAsia="宋体" w:hAnsi="宋体" w:cs="宋体"/>
                <w:sz w:val="21"/>
                <w:szCs w:val="21"/>
              </w:rPr>
            </w:pPr>
            <w:r w:rsidRPr="00FD616A">
              <w:rPr>
                <w:rFonts w:ascii="宋体" w:eastAsia="宋体" w:hAnsi="宋体" w:cs="宋体" w:hint="eastAsia"/>
                <w:sz w:val="21"/>
                <w:szCs w:val="21"/>
              </w:rPr>
              <w:t>满意度指</w:t>
            </w:r>
          </w:p>
          <w:p w:rsidR="00FD616A" w:rsidRPr="00FD616A" w:rsidRDefault="00FD616A" w:rsidP="00FD616A">
            <w:pPr>
              <w:widowControl w:val="0"/>
              <w:autoSpaceDE w:val="0"/>
              <w:autoSpaceDN w:val="0"/>
              <w:adjustRightInd/>
              <w:snapToGrid/>
              <w:spacing w:before="20" w:after="0" w:line="240" w:lineRule="exact"/>
              <w:jc w:val="center"/>
              <w:rPr>
                <w:rFonts w:ascii="宋体" w:eastAsia="宋体" w:hAnsi="宋体" w:cs="宋体"/>
                <w:sz w:val="21"/>
                <w:szCs w:val="21"/>
              </w:rPr>
            </w:pPr>
            <w:r w:rsidRPr="00FD616A">
              <w:rPr>
                <w:rFonts w:ascii="宋体" w:eastAsia="宋体" w:hAnsi="宋体" w:cs="宋体" w:hint="eastAsia"/>
                <w:sz w:val="21"/>
                <w:szCs w:val="21"/>
              </w:rPr>
              <w:t>标</w:t>
            </w:r>
          </w:p>
        </w:tc>
        <w:tc>
          <w:tcPr>
            <w:tcW w:w="2160" w:type="dxa"/>
            <w:gridSpan w:val="2"/>
          </w:tcPr>
          <w:p w:rsidR="00FD616A" w:rsidRPr="00FD616A" w:rsidRDefault="00FD616A" w:rsidP="00FD616A">
            <w:pPr>
              <w:widowControl w:val="0"/>
              <w:autoSpaceDE w:val="0"/>
              <w:autoSpaceDN w:val="0"/>
              <w:adjustRightInd/>
              <w:snapToGrid/>
              <w:spacing w:after="0" w:line="300" w:lineRule="exact"/>
              <w:jc w:val="both"/>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农户群众</w:t>
            </w:r>
            <w:r w:rsidRPr="00FD616A">
              <w:rPr>
                <w:rFonts w:ascii="Times New Roman" w:eastAsia="宋体" w:hAnsi="Times New Roman" w:cs="Times New Roman"/>
                <w:kern w:val="2"/>
                <w:sz w:val="21"/>
                <w:szCs w:val="21"/>
              </w:rPr>
              <w:t>满意度</w:t>
            </w:r>
          </w:p>
        </w:tc>
        <w:tc>
          <w:tcPr>
            <w:tcW w:w="1134"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w:t>
            </w:r>
            <w:r w:rsidRPr="00FD616A">
              <w:rPr>
                <w:rFonts w:ascii="Times New Roman" w:eastAsia="宋体" w:hAnsi="Times New Roman" w:cs="Times New Roman" w:hint="eastAsia"/>
                <w:kern w:val="2"/>
                <w:sz w:val="21"/>
                <w:szCs w:val="21"/>
              </w:rPr>
              <w:t>90%</w:t>
            </w:r>
          </w:p>
        </w:tc>
        <w:tc>
          <w:tcPr>
            <w:tcW w:w="1397"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95%</w:t>
            </w:r>
          </w:p>
        </w:tc>
        <w:tc>
          <w:tcPr>
            <w:tcW w:w="72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10</w:t>
            </w:r>
          </w:p>
        </w:tc>
        <w:tc>
          <w:tcPr>
            <w:tcW w:w="860" w:type="dxa"/>
          </w:tcPr>
          <w:p w:rsidR="00FD616A" w:rsidRPr="00FD616A" w:rsidRDefault="00FD616A" w:rsidP="00FD616A">
            <w:pPr>
              <w:widowControl w:val="0"/>
              <w:autoSpaceDE w:val="0"/>
              <w:autoSpaceDN w:val="0"/>
              <w:adjustRightInd/>
              <w:snapToGrid/>
              <w:spacing w:after="0" w:line="300" w:lineRule="exact"/>
              <w:jc w:val="center"/>
              <w:rPr>
                <w:rFonts w:ascii="Times New Roman" w:eastAsia="宋体" w:hAnsi="Times New Roman" w:cs="Times New Roman"/>
                <w:kern w:val="2"/>
                <w:sz w:val="21"/>
                <w:szCs w:val="21"/>
              </w:rPr>
            </w:pPr>
            <w:r w:rsidRPr="00FD616A">
              <w:rPr>
                <w:rFonts w:ascii="Times New Roman" w:eastAsia="宋体" w:hAnsi="Times New Roman" w:cs="Times New Roman" w:hint="eastAsia"/>
                <w:kern w:val="2"/>
                <w:sz w:val="21"/>
                <w:szCs w:val="21"/>
              </w:rPr>
              <w:t>10</w:t>
            </w: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134"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397"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72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86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9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8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040" w:type="dxa"/>
            <w:vMerge/>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2160" w:type="dxa"/>
            <w:gridSpan w:val="2"/>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r w:rsidRPr="00FD616A">
              <w:rPr>
                <w:rFonts w:ascii="宋体" w:eastAsia="宋体" w:hAnsi="宋体" w:cs="宋体" w:hint="eastAsia"/>
                <w:sz w:val="21"/>
                <w:szCs w:val="21"/>
              </w:rPr>
              <w:t>……</w:t>
            </w:r>
          </w:p>
        </w:tc>
        <w:tc>
          <w:tcPr>
            <w:tcW w:w="1134"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1397"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72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860"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c>
          <w:tcPr>
            <w:tcW w:w="992" w:type="dxa"/>
          </w:tcPr>
          <w:p w:rsidR="00FD616A" w:rsidRPr="00FD616A" w:rsidRDefault="00FD616A" w:rsidP="00FD616A">
            <w:pPr>
              <w:widowControl w:val="0"/>
              <w:autoSpaceDE w:val="0"/>
              <w:autoSpaceDN w:val="0"/>
              <w:adjustRightInd/>
              <w:snapToGrid/>
              <w:spacing w:before="20" w:after="0" w:line="340" w:lineRule="atLeast"/>
              <w:jc w:val="both"/>
              <w:rPr>
                <w:rFonts w:ascii="宋体" w:eastAsia="宋体" w:hAnsi="宋体" w:cs="宋体"/>
                <w:sz w:val="21"/>
                <w:szCs w:val="21"/>
              </w:rPr>
            </w:pPr>
          </w:p>
        </w:tc>
      </w:tr>
      <w:tr w:rsidR="00FD616A" w:rsidRPr="00FD616A" w:rsidTr="00507F91">
        <w:trPr>
          <w:trHeight w:hRule="exact" w:val="283"/>
        </w:trPr>
        <w:tc>
          <w:tcPr>
            <w:tcW w:w="7791" w:type="dxa"/>
            <w:gridSpan w:val="7"/>
          </w:tcPr>
          <w:p w:rsidR="00FD616A" w:rsidRPr="00FD616A" w:rsidRDefault="00FD616A" w:rsidP="00FD616A">
            <w:pPr>
              <w:widowControl w:val="0"/>
              <w:autoSpaceDE w:val="0"/>
              <w:autoSpaceDN w:val="0"/>
              <w:adjustRightInd/>
              <w:snapToGrid/>
              <w:spacing w:before="20" w:after="0" w:line="240" w:lineRule="exact"/>
              <w:jc w:val="center"/>
              <w:rPr>
                <w:rFonts w:ascii="宋体" w:eastAsia="宋体" w:hAnsi="宋体" w:cs="宋体"/>
                <w:sz w:val="21"/>
                <w:szCs w:val="21"/>
              </w:rPr>
            </w:pPr>
            <w:r w:rsidRPr="00FD616A">
              <w:rPr>
                <w:rFonts w:ascii="宋体" w:eastAsia="宋体" w:hAnsi="宋体" w:cs="宋体" w:hint="eastAsia"/>
                <w:sz w:val="21"/>
                <w:szCs w:val="21"/>
              </w:rPr>
              <w:t>总分</w:t>
            </w:r>
          </w:p>
        </w:tc>
        <w:tc>
          <w:tcPr>
            <w:tcW w:w="720" w:type="dxa"/>
          </w:tcPr>
          <w:p w:rsidR="00FD616A" w:rsidRPr="00FD616A" w:rsidRDefault="00FD616A" w:rsidP="00FD616A">
            <w:pPr>
              <w:widowControl w:val="0"/>
              <w:autoSpaceDE w:val="0"/>
              <w:autoSpaceDN w:val="0"/>
              <w:adjustRightInd/>
              <w:snapToGrid/>
              <w:spacing w:before="20" w:after="0" w:line="240" w:lineRule="exact"/>
              <w:jc w:val="center"/>
              <w:rPr>
                <w:rFonts w:ascii="宋体" w:eastAsia="宋体" w:hAnsi="宋体" w:cs="宋体"/>
                <w:sz w:val="21"/>
                <w:szCs w:val="21"/>
              </w:rPr>
            </w:pPr>
            <w:r w:rsidRPr="00FD616A">
              <w:rPr>
                <w:rFonts w:ascii="宋体" w:eastAsia="宋体" w:hAnsi="宋体" w:cs="宋体" w:hint="eastAsia"/>
                <w:sz w:val="21"/>
                <w:szCs w:val="21"/>
              </w:rPr>
              <w:t>100</w:t>
            </w:r>
          </w:p>
        </w:tc>
        <w:tc>
          <w:tcPr>
            <w:tcW w:w="860" w:type="dxa"/>
          </w:tcPr>
          <w:p w:rsidR="00FD616A" w:rsidRPr="00FD616A" w:rsidRDefault="00FD616A" w:rsidP="00FD616A">
            <w:pPr>
              <w:widowControl w:val="0"/>
              <w:autoSpaceDE w:val="0"/>
              <w:autoSpaceDN w:val="0"/>
              <w:adjustRightInd/>
              <w:snapToGrid/>
              <w:spacing w:before="20" w:after="0" w:line="240" w:lineRule="exact"/>
              <w:jc w:val="both"/>
              <w:rPr>
                <w:rFonts w:ascii="宋体" w:eastAsia="宋体" w:hAnsi="宋体" w:cs="宋体"/>
                <w:sz w:val="21"/>
                <w:szCs w:val="21"/>
              </w:rPr>
            </w:pPr>
          </w:p>
        </w:tc>
        <w:tc>
          <w:tcPr>
            <w:tcW w:w="992" w:type="dxa"/>
          </w:tcPr>
          <w:p w:rsidR="00FD616A" w:rsidRPr="00FD616A" w:rsidRDefault="00FD616A" w:rsidP="00FD616A">
            <w:pPr>
              <w:widowControl w:val="0"/>
              <w:autoSpaceDE w:val="0"/>
              <w:autoSpaceDN w:val="0"/>
              <w:adjustRightInd/>
              <w:snapToGrid/>
              <w:spacing w:before="20" w:after="0" w:line="240" w:lineRule="exact"/>
              <w:jc w:val="both"/>
              <w:rPr>
                <w:rFonts w:ascii="宋体" w:eastAsia="宋体" w:hAnsi="宋体" w:cs="宋体"/>
                <w:sz w:val="21"/>
                <w:szCs w:val="21"/>
              </w:rPr>
            </w:pPr>
          </w:p>
        </w:tc>
      </w:tr>
    </w:tbl>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pPr>
      <w:r w:rsidRPr="00FD616A">
        <w:rPr>
          <w:rFonts w:ascii="宋体" w:eastAsia="宋体" w:hAnsi="宋体" w:cs="宋体" w:hint="eastAsia"/>
          <w:sz w:val="21"/>
          <w:szCs w:val="21"/>
        </w:rPr>
        <w:t>填表人：          填报日期：           联系电话：                   单位负责人签字：</w:t>
      </w:r>
    </w:p>
    <w:p w:rsidR="00FD616A" w:rsidRPr="00FD616A" w:rsidRDefault="00FD616A" w:rsidP="00FD616A">
      <w:pPr>
        <w:widowControl w:val="0"/>
        <w:autoSpaceDE w:val="0"/>
        <w:autoSpaceDN w:val="0"/>
        <w:adjustRightInd/>
        <w:snapToGrid/>
        <w:spacing w:before="20" w:after="0" w:line="340" w:lineRule="atLeast"/>
        <w:jc w:val="center"/>
        <w:rPr>
          <w:rFonts w:ascii="宋体" w:eastAsia="宋体" w:hAnsi="宋体" w:cs="宋体"/>
          <w:sz w:val="21"/>
          <w:szCs w:val="21"/>
        </w:rPr>
        <w:sectPr w:rsidR="00FD616A" w:rsidRPr="00FD616A">
          <w:footerReference w:type="default" r:id="rId7"/>
          <w:pgSz w:w="11907" w:h="16840"/>
          <w:pgMar w:top="1418" w:right="1418" w:bottom="1418" w:left="1418" w:header="851" w:footer="1304" w:gutter="0"/>
          <w:cols w:space="720"/>
          <w:docGrid w:linePitch="534" w:charSpace="704"/>
        </w:sectPr>
      </w:pPr>
    </w:p>
    <w:p w:rsidR="00FD616A" w:rsidRDefault="00FD616A" w:rsidP="00C72D35">
      <w:pPr>
        <w:spacing w:line="594" w:lineRule="exact"/>
        <w:rPr>
          <w:rFonts w:eastAsia="黑体"/>
          <w:bCs/>
          <w:szCs w:val="32"/>
        </w:rPr>
      </w:pPr>
    </w:p>
    <w:p w:rsidR="00687146" w:rsidRDefault="00687146" w:rsidP="00C72D35">
      <w:pPr>
        <w:spacing w:line="594" w:lineRule="exact"/>
        <w:rPr>
          <w:rFonts w:eastAsia="黑体"/>
          <w:bCs/>
          <w:szCs w:val="32"/>
        </w:rPr>
      </w:pPr>
    </w:p>
    <w:p w:rsidR="00687146" w:rsidRDefault="00687146" w:rsidP="00C72D35">
      <w:pPr>
        <w:spacing w:line="594" w:lineRule="exact"/>
        <w:rPr>
          <w:rFonts w:eastAsia="黑体"/>
          <w:bCs/>
          <w:szCs w:val="32"/>
        </w:rPr>
      </w:pPr>
    </w:p>
    <w:p w:rsidR="00687146" w:rsidRDefault="00687146" w:rsidP="00C72D35">
      <w:pPr>
        <w:spacing w:line="594" w:lineRule="exact"/>
        <w:rPr>
          <w:rFonts w:eastAsia="黑体"/>
          <w:bCs/>
          <w:szCs w:val="32"/>
        </w:rPr>
      </w:pPr>
    </w:p>
    <w:sectPr w:rsidR="00687146" w:rsidSect="00FD616A">
      <w:pgSz w:w="11907" w:h="16840" w:code="9"/>
      <w:pgMar w:top="1134" w:right="1361" w:bottom="1134" w:left="1361" w:header="851" w:footer="1304" w:gutter="0"/>
      <w:cols w:space="720"/>
      <w:docGrid w:linePitch="534" w:charSpace="7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79F" w:rsidRDefault="0087079F" w:rsidP="00C72D35">
      <w:pPr>
        <w:spacing w:after="0"/>
      </w:pPr>
      <w:r>
        <w:separator/>
      </w:r>
    </w:p>
  </w:endnote>
  <w:endnote w:type="continuationSeparator" w:id="0">
    <w:p w:rsidR="0087079F" w:rsidRDefault="0087079F" w:rsidP="00C72D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6A" w:rsidRDefault="00FD616A">
    <w:pPr>
      <w:pStyle w:val="a4"/>
      <w:framePr w:w="1701" w:wrap="around" w:vAnchor="text" w:hAnchor="margin" w:xAlign="outside" w:y="1"/>
      <w:jc w:val="center"/>
      <w:rPr>
        <w:rStyle w:val="a6"/>
        <w:sz w:val="28"/>
        <w:szCs w:val="28"/>
      </w:rPr>
    </w:pPr>
    <w:r>
      <w:rPr>
        <w:rStyle w:val="a6"/>
        <w:rFonts w:hint="eastAsia"/>
        <w:sz w:val="28"/>
        <w:szCs w:val="28"/>
      </w:rPr>
      <w:t>—</w:t>
    </w:r>
    <w:r>
      <w:rPr>
        <w:rStyle w:val="a6"/>
        <w:rFonts w:hint="eastAsia"/>
        <w:sz w:val="28"/>
        <w:szCs w:val="28"/>
      </w:rPr>
      <w:t xml:space="preserve"> </w:t>
    </w:r>
    <w:r w:rsidR="005274A0">
      <w:rPr>
        <w:sz w:val="28"/>
        <w:szCs w:val="28"/>
      </w:rPr>
      <w:fldChar w:fldCharType="begin"/>
    </w:r>
    <w:r>
      <w:rPr>
        <w:rStyle w:val="a6"/>
        <w:sz w:val="28"/>
        <w:szCs w:val="28"/>
      </w:rPr>
      <w:instrText xml:space="preserve">PAGE  </w:instrText>
    </w:r>
    <w:r w:rsidR="005274A0">
      <w:rPr>
        <w:sz w:val="28"/>
        <w:szCs w:val="28"/>
      </w:rPr>
      <w:fldChar w:fldCharType="separate"/>
    </w:r>
    <w:r w:rsidR="00FC374B">
      <w:rPr>
        <w:rStyle w:val="a6"/>
        <w:noProof/>
        <w:sz w:val="28"/>
        <w:szCs w:val="28"/>
      </w:rPr>
      <w:t>6</w:t>
    </w:r>
    <w:r w:rsidR="005274A0">
      <w:rPr>
        <w:sz w:val="28"/>
        <w:szCs w:val="28"/>
      </w:rPr>
      <w:fldChar w:fldCharType="end"/>
    </w:r>
    <w:r>
      <w:rPr>
        <w:rFonts w:hint="eastAsia"/>
        <w:sz w:val="28"/>
        <w:szCs w:val="28"/>
      </w:rPr>
      <w:t xml:space="preserve"> </w:t>
    </w:r>
    <w:r>
      <w:rPr>
        <w:rStyle w:val="a6"/>
        <w:rFonts w:hint="eastAsia"/>
        <w:sz w:val="28"/>
        <w:szCs w:val="28"/>
      </w:rPr>
      <w:t>—</w:t>
    </w:r>
  </w:p>
  <w:p w:rsidR="00FD616A" w:rsidRDefault="00FD616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79F" w:rsidRDefault="0087079F" w:rsidP="00C72D35">
      <w:pPr>
        <w:spacing w:after="0"/>
      </w:pPr>
      <w:r>
        <w:separator/>
      </w:r>
    </w:p>
  </w:footnote>
  <w:footnote w:type="continuationSeparator" w:id="0">
    <w:p w:rsidR="0087079F" w:rsidRDefault="0087079F" w:rsidP="00C72D3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42"/>
  </w:hdrShapeDefaults>
  <w:footnotePr>
    <w:footnote w:id="-1"/>
    <w:footnote w:id="0"/>
  </w:footnotePr>
  <w:endnotePr>
    <w:endnote w:id="-1"/>
    <w:endnote w:id="0"/>
  </w:endnotePr>
  <w:compat>
    <w:useFELayout/>
  </w:compat>
  <w:rsids>
    <w:rsidRoot w:val="00D31D50"/>
    <w:rsid w:val="00071F92"/>
    <w:rsid w:val="000753EC"/>
    <w:rsid w:val="00087A5E"/>
    <w:rsid w:val="000959FC"/>
    <w:rsid w:val="000F42B9"/>
    <w:rsid w:val="00106D79"/>
    <w:rsid w:val="00106FEC"/>
    <w:rsid w:val="00133FB0"/>
    <w:rsid w:val="00192C44"/>
    <w:rsid w:val="001B2699"/>
    <w:rsid w:val="001C1063"/>
    <w:rsid w:val="001F24F1"/>
    <w:rsid w:val="00231A2E"/>
    <w:rsid w:val="0023618F"/>
    <w:rsid w:val="002508D8"/>
    <w:rsid w:val="002B59E9"/>
    <w:rsid w:val="002D7507"/>
    <w:rsid w:val="002E7122"/>
    <w:rsid w:val="00314A5C"/>
    <w:rsid w:val="00323241"/>
    <w:rsid w:val="00323B43"/>
    <w:rsid w:val="00356B3E"/>
    <w:rsid w:val="00387517"/>
    <w:rsid w:val="003D37D8"/>
    <w:rsid w:val="00426133"/>
    <w:rsid w:val="004358AB"/>
    <w:rsid w:val="00464B90"/>
    <w:rsid w:val="00466358"/>
    <w:rsid w:val="004C72AD"/>
    <w:rsid w:val="004E7D3C"/>
    <w:rsid w:val="004F12A8"/>
    <w:rsid w:val="00517C0D"/>
    <w:rsid w:val="005209A0"/>
    <w:rsid w:val="005274A0"/>
    <w:rsid w:val="00564C02"/>
    <w:rsid w:val="00590CE2"/>
    <w:rsid w:val="00597495"/>
    <w:rsid w:val="005A6273"/>
    <w:rsid w:val="005D21F8"/>
    <w:rsid w:val="005E31B7"/>
    <w:rsid w:val="005E615B"/>
    <w:rsid w:val="00620E94"/>
    <w:rsid w:val="00640060"/>
    <w:rsid w:val="00687146"/>
    <w:rsid w:val="006A026E"/>
    <w:rsid w:val="006B2526"/>
    <w:rsid w:val="006B5C59"/>
    <w:rsid w:val="006C1439"/>
    <w:rsid w:val="006D7B47"/>
    <w:rsid w:val="00710B17"/>
    <w:rsid w:val="00716775"/>
    <w:rsid w:val="007637BF"/>
    <w:rsid w:val="007A6B4B"/>
    <w:rsid w:val="007C70A3"/>
    <w:rsid w:val="008214E0"/>
    <w:rsid w:val="00845BD4"/>
    <w:rsid w:val="008645D1"/>
    <w:rsid w:val="0087079F"/>
    <w:rsid w:val="008954B8"/>
    <w:rsid w:val="00897425"/>
    <w:rsid w:val="008B2F0B"/>
    <w:rsid w:val="008B7726"/>
    <w:rsid w:val="00912626"/>
    <w:rsid w:val="00923B33"/>
    <w:rsid w:val="009804B1"/>
    <w:rsid w:val="009D30C6"/>
    <w:rsid w:val="00A5026A"/>
    <w:rsid w:val="00A54476"/>
    <w:rsid w:val="00AB5C1C"/>
    <w:rsid w:val="00AD62D3"/>
    <w:rsid w:val="00B037C7"/>
    <w:rsid w:val="00B73C30"/>
    <w:rsid w:val="00BB4E69"/>
    <w:rsid w:val="00BD5533"/>
    <w:rsid w:val="00C00EF7"/>
    <w:rsid w:val="00C04C69"/>
    <w:rsid w:val="00C31510"/>
    <w:rsid w:val="00C37B92"/>
    <w:rsid w:val="00C64E7E"/>
    <w:rsid w:val="00C72D35"/>
    <w:rsid w:val="00C861E4"/>
    <w:rsid w:val="00C92E14"/>
    <w:rsid w:val="00C94FAF"/>
    <w:rsid w:val="00CC4071"/>
    <w:rsid w:val="00CC4DBD"/>
    <w:rsid w:val="00CE070D"/>
    <w:rsid w:val="00D31D50"/>
    <w:rsid w:val="00D64791"/>
    <w:rsid w:val="00D95CD1"/>
    <w:rsid w:val="00DE1190"/>
    <w:rsid w:val="00E42724"/>
    <w:rsid w:val="00E62FF3"/>
    <w:rsid w:val="00E72FC0"/>
    <w:rsid w:val="00E843E5"/>
    <w:rsid w:val="00E94E59"/>
    <w:rsid w:val="00E97E45"/>
    <w:rsid w:val="00EA6B59"/>
    <w:rsid w:val="00EC2D9E"/>
    <w:rsid w:val="00EC3BFE"/>
    <w:rsid w:val="00F169C1"/>
    <w:rsid w:val="00F27159"/>
    <w:rsid w:val="00F43086"/>
    <w:rsid w:val="00F50AAD"/>
    <w:rsid w:val="00FA3C32"/>
    <w:rsid w:val="00FC374B"/>
    <w:rsid w:val="00FD61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2D3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72D35"/>
    <w:rPr>
      <w:rFonts w:ascii="Tahoma" w:hAnsi="Tahoma"/>
      <w:sz w:val="18"/>
      <w:szCs w:val="18"/>
    </w:rPr>
  </w:style>
  <w:style w:type="paragraph" w:styleId="a4">
    <w:name w:val="footer"/>
    <w:basedOn w:val="a"/>
    <w:link w:val="Char0"/>
    <w:uiPriority w:val="99"/>
    <w:semiHidden/>
    <w:unhideWhenUsed/>
    <w:rsid w:val="00C72D35"/>
    <w:pPr>
      <w:tabs>
        <w:tab w:val="center" w:pos="4153"/>
        <w:tab w:val="right" w:pos="8306"/>
      </w:tabs>
    </w:pPr>
    <w:rPr>
      <w:sz w:val="18"/>
      <w:szCs w:val="18"/>
    </w:rPr>
  </w:style>
  <w:style w:type="character" w:customStyle="1" w:styleId="Char0">
    <w:name w:val="页脚 Char"/>
    <w:basedOn w:val="a0"/>
    <w:link w:val="a4"/>
    <w:uiPriority w:val="99"/>
    <w:semiHidden/>
    <w:rsid w:val="00C72D35"/>
    <w:rPr>
      <w:rFonts w:ascii="Tahoma" w:hAnsi="Tahoma"/>
      <w:sz w:val="18"/>
      <w:szCs w:val="18"/>
    </w:rPr>
  </w:style>
  <w:style w:type="paragraph" w:styleId="a5">
    <w:name w:val="Normal (Web)"/>
    <w:basedOn w:val="a"/>
    <w:uiPriority w:val="99"/>
    <w:unhideWhenUsed/>
    <w:rsid w:val="00E97E45"/>
    <w:pPr>
      <w:adjustRightInd/>
      <w:snapToGrid/>
      <w:spacing w:before="100" w:beforeAutospacing="1" w:after="100" w:afterAutospacing="1"/>
    </w:pPr>
    <w:rPr>
      <w:rFonts w:ascii="宋体" w:eastAsia="宋体" w:hAnsi="宋体" w:cs="宋体"/>
      <w:sz w:val="24"/>
      <w:szCs w:val="24"/>
    </w:rPr>
  </w:style>
  <w:style w:type="character" w:customStyle="1" w:styleId="el-link--inner">
    <w:name w:val="el-link--inner"/>
    <w:basedOn w:val="a0"/>
    <w:qFormat/>
    <w:rsid w:val="00687146"/>
  </w:style>
  <w:style w:type="character" w:styleId="a6">
    <w:name w:val="page number"/>
    <w:basedOn w:val="a0"/>
    <w:rsid w:val="00FD61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0DBCFB-B757-4FDF-A647-2704DC3D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财务室</cp:lastModifiedBy>
  <cp:revision>30</cp:revision>
  <cp:lastPrinted>2024-04-08T01:21:00Z</cp:lastPrinted>
  <dcterms:created xsi:type="dcterms:W3CDTF">2008-09-11T17:20:00Z</dcterms:created>
  <dcterms:modified xsi:type="dcterms:W3CDTF">2025-11-13T01:28:00Z</dcterms:modified>
</cp:coreProperties>
</file>