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6CCE">
      <w:pPr>
        <w:jc w:val="center"/>
        <w:rPr>
          <w:rFonts w:hint="eastAsia" w:ascii="黑体" w:hAnsi="黑体" w:eastAsia="黑体"/>
          <w:b/>
          <w:sz w:val="36"/>
          <w:szCs w:val="36"/>
          <w:lang w:val="en-US" w:eastAsia="zh-CN"/>
        </w:rPr>
      </w:pPr>
      <w:r>
        <w:rPr>
          <w:rFonts w:hint="eastAsia" w:ascii="黑体" w:hAnsi="黑体" w:eastAsia="黑体"/>
          <w:b/>
          <w:sz w:val="36"/>
          <w:szCs w:val="36"/>
        </w:rPr>
        <w:t>20</w:t>
      </w:r>
      <w:r>
        <w:rPr>
          <w:rFonts w:hint="eastAsia" w:ascii="黑体" w:hAnsi="黑体" w:eastAsia="黑体"/>
          <w:b/>
          <w:sz w:val="36"/>
          <w:szCs w:val="36"/>
          <w:lang w:val="en-US" w:eastAsia="zh-CN"/>
        </w:rPr>
        <w:t>24</w:t>
      </w:r>
      <w:r>
        <w:rPr>
          <w:rFonts w:hint="eastAsia" w:ascii="黑体" w:hAnsi="黑体" w:eastAsia="黑体"/>
          <w:b/>
          <w:sz w:val="36"/>
          <w:szCs w:val="36"/>
        </w:rPr>
        <w:t>年桃江县</w:t>
      </w:r>
      <w:r>
        <w:rPr>
          <w:rFonts w:hint="eastAsia" w:ascii="黑体" w:hAnsi="黑体" w:eastAsia="黑体"/>
          <w:b/>
          <w:sz w:val="36"/>
          <w:szCs w:val="36"/>
          <w:lang w:eastAsia="zh-CN"/>
        </w:rPr>
        <w:t>环境卫生服务中心</w:t>
      </w:r>
    </w:p>
    <w:p w14:paraId="560E5D6C">
      <w:pPr>
        <w:jc w:val="center"/>
        <w:rPr>
          <w:rFonts w:hint="eastAsia" w:ascii="黑体" w:hAnsi="黑体" w:eastAsia="黑体"/>
          <w:b/>
          <w:sz w:val="36"/>
          <w:szCs w:val="36"/>
        </w:rPr>
      </w:pPr>
      <w:r>
        <w:rPr>
          <w:rFonts w:hint="eastAsia" w:ascii="黑体" w:hAnsi="黑体" w:eastAsia="黑体"/>
          <w:b/>
          <w:sz w:val="36"/>
          <w:szCs w:val="36"/>
        </w:rPr>
        <w:t>清扫保洁市场化项目支出绩效报告</w:t>
      </w:r>
    </w:p>
    <w:p w14:paraId="44950AAA">
      <w:pPr>
        <w:jc w:val="center"/>
        <w:rPr>
          <w:rFonts w:hint="eastAsia" w:ascii="黑体" w:hAnsi="黑体" w:eastAsia="黑体"/>
          <w:sz w:val="36"/>
          <w:szCs w:val="36"/>
        </w:rPr>
      </w:pPr>
    </w:p>
    <w:p w14:paraId="01256FA2">
      <w:pPr>
        <w:numPr>
          <w:ilvl w:val="0"/>
          <w:numId w:val="1"/>
        </w:numPr>
        <w:rPr>
          <w:rFonts w:hint="eastAsia" w:ascii="仿宋_GB2312" w:eastAsia="仿宋_GB2312"/>
          <w:b/>
          <w:sz w:val="32"/>
          <w:szCs w:val="32"/>
        </w:rPr>
      </w:pPr>
      <w:r>
        <w:rPr>
          <w:rFonts w:hint="eastAsia" w:ascii="仿宋_GB2312" w:eastAsia="仿宋_GB2312"/>
          <w:b/>
          <w:sz w:val="32"/>
          <w:szCs w:val="32"/>
        </w:rPr>
        <w:t>项目概况</w:t>
      </w:r>
    </w:p>
    <w:p w14:paraId="00DF659E">
      <w:pPr>
        <w:numPr>
          <w:ilvl w:val="0"/>
          <w:numId w:val="0"/>
        </w:numPr>
        <w:ind w:left="640" w:leftChars="0" w:firstLine="321" w:firstLineChars="100"/>
        <w:rPr>
          <w:rFonts w:hint="eastAsia" w:ascii="仿宋_GB2312" w:eastAsia="仿宋_GB2312"/>
          <w:b/>
          <w:sz w:val="32"/>
          <w:szCs w:val="32"/>
        </w:rPr>
      </w:pPr>
      <w:r>
        <w:rPr>
          <w:rFonts w:hint="eastAsia" w:ascii="仿宋_GB2312"/>
          <w:b/>
          <w:sz w:val="32"/>
          <w:szCs w:val="32"/>
          <w:lang w:val="en-US" w:eastAsia="zh-CN"/>
        </w:rPr>
        <w:t>1、</w:t>
      </w:r>
      <w:r>
        <w:rPr>
          <w:rFonts w:hint="eastAsia" w:ascii="仿宋_GB2312" w:eastAsia="仿宋_GB2312"/>
          <w:b/>
          <w:sz w:val="32"/>
          <w:szCs w:val="32"/>
        </w:rPr>
        <w:t>单位基本情况</w:t>
      </w:r>
    </w:p>
    <w:p w14:paraId="3AA27990">
      <w:pPr>
        <w:spacing w:line="600" w:lineRule="exact"/>
        <w:ind w:firstLine="640" w:firstLineChars="200"/>
        <w:rPr>
          <w:rFonts w:hint="eastAsia" w:ascii="宋体" w:hAnsi="宋体"/>
          <w:sz w:val="32"/>
          <w:szCs w:val="32"/>
        </w:rPr>
      </w:pPr>
      <w:r>
        <w:rPr>
          <w:rFonts w:hint="eastAsia" w:ascii="仿宋" w:hAnsi="仿宋" w:eastAsia="仿宋" w:cs="仿宋"/>
          <w:sz w:val="32"/>
          <w:szCs w:val="32"/>
        </w:rPr>
        <w:t xml:space="preserve">    </w:t>
      </w:r>
      <w:r>
        <w:rPr>
          <w:rFonts w:hint="eastAsia" w:ascii="宋体" w:hAnsi="宋体"/>
          <w:sz w:val="32"/>
          <w:szCs w:val="32"/>
        </w:rPr>
        <w:t>桃江县</w:t>
      </w:r>
      <w:r>
        <w:rPr>
          <w:rFonts w:hint="eastAsia" w:ascii="宋体" w:hAnsi="宋体"/>
          <w:sz w:val="32"/>
          <w:szCs w:val="32"/>
          <w:lang w:eastAsia="zh-CN"/>
        </w:rPr>
        <w:t>环境卫生服中心</w:t>
      </w:r>
      <w:r>
        <w:rPr>
          <w:rFonts w:hint="eastAsia" w:ascii="宋体" w:hAnsi="宋体"/>
          <w:sz w:val="32"/>
          <w:szCs w:val="32"/>
        </w:rPr>
        <w:t>成立于1956年，前身为肥料管理所，当时隶属桃花江镇政府。1997年归口县建设局管理，更名为桃江县桃花江环境卫生管理处，核定为自收自支事业单位，2010年8月更名为桃江县桃花江环境卫生管理所。2012年11月归口县城市管理和综合执法局，</w:t>
      </w:r>
      <w:r>
        <w:rPr>
          <w:rFonts w:hint="eastAsia" w:ascii="宋体" w:hAnsi="宋体"/>
          <w:sz w:val="32"/>
          <w:szCs w:val="32"/>
          <w:lang w:val="en-US" w:eastAsia="zh-CN"/>
        </w:rPr>
        <w:t>2019年更名为桃江县环境卫生服务中心，</w:t>
      </w:r>
      <w:r>
        <w:rPr>
          <w:rFonts w:hint="eastAsia" w:ascii="宋体" w:hAnsi="宋体"/>
          <w:sz w:val="32"/>
          <w:szCs w:val="32"/>
        </w:rPr>
        <w:t>核定编制为</w:t>
      </w:r>
      <w:r>
        <w:rPr>
          <w:rFonts w:hint="eastAsia" w:ascii="宋体" w:hAnsi="宋体"/>
          <w:sz w:val="32"/>
          <w:szCs w:val="32"/>
          <w:lang w:val="en-US" w:eastAsia="zh-CN"/>
        </w:rPr>
        <w:t>75</w:t>
      </w:r>
      <w:r>
        <w:rPr>
          <w:rFonts w:hint="eastAsia" w:ascii="宋体" w:hAnsi="宋体"/>
          <w:sz w:val="32"/>
          <w:szCs w:val="32"/>
        </w:rPr>
        <w:t>人。2014年，县城市管理和综合执法局更名为县城市管理综合执法局。2015年1月，县市政公司并入我</w:t>
      </w:r>
      <w:r>
        <w:rPr>
          <w:rFonts w:hint="eastAsia" w:ascii="宋体" w:hAnsi="宋体"/>
          <w:sz w:val="32"/>
          <w:szCs w:val="32"/>
          <w:lang w:eastAsia="zh-CN"/>
        </w:rPr>
        <w:t>环卫中心</w:t>
      </w:r>
      <w:r>
        <w:rPr>
          <w:rFonts w:hint="eastAsia" w:ascii="宋体" w:hAnsi="宋体"/>
          <w:sz w:val="32"/>
          <w:szCs w:val="32"/>
        </w:rPr>
        <w:t>。</w:t>
      </w:r>
      <w:r>
        <w:rPr>
          <w:rFonts w:hint="eastAsia" w:ascii="宋体" w:hAnsi="宋体"/>
          <w:sz w:val="32"/>
          <w:szCs w:val="32"/>
          <w:lang w:val="en-US" w:eastAsia="zh-CN"/>
        </w:rPr>
        <w:t>2019年更名为桃江县环境卫生服务中心，</w:t>
      </w:r>
      <w:r>
        <w:rPr>
          <w:rFonts w:hint="eastAsia" w:ascii="宋体" w:hAnsi="宋体"/>
          <w:sz w:val="32"/>
          <w:szCs w:val="32"/>
        </w:rPr>
        <w:t>核定编制为</w:t>
      </w:r>
      <w:r>
        <w:rPr>
          <w:rFonts w:hint="eastAsia" w:ascii="宋体" w:hAnsi="宋体"/>
          <w:sz w:val="32"/>
          <w:szCs w:val="32"/>
          <w:lang w:val="en-US" w:eastAsia="zh-CN"/>
        </w:rPr>
        <w:t>75</w:t>
      </w:r>
      <w:r>
        <w:rPr>
          <w:rFonts w:hint="eastAsia" w:ascii="宋体" w:hAnsi="宋体"/>
          <w:sz w:val="32"/>
          <w:szCs w:val="32"/>
        </w:rPr>
        <w:t>人。我</w:t>
      </w:r>
      <w:r>
        <w:rPr>
          <w:rFonts w:hint="eastAsia" w:ascii="宋体" w:hAnsi="宋体"/>
          <w:sz w:val="32"/>
          <w:szCs w:val="32"/>
          <w:lang w:eastAsia="zh-CN"/>
        </w:rPr>
        <w:t>环卫中心</w:t>
      </w:r>
      <w:r>
        <w:rPr>
          <w:rFonts w:hint="eastAsia" w:ascii="宋体" w:hAnsi="宋体"/>
          <w:sz w:val="32"/>
          <w:szCs w:val="32"/>
        </w:rPr>
        <w:t>主要负责城市环境卫生设施建设、维护，城市市容维护，生活垃圾清扫、清运、垃圾填埋处理，按规定收取规费，为维护城市环境卫生提供保障。</w:t>
      </w:r>
    </w:p>
    <w:p w14:paraId="20671641">
      <w:pPr>
        <w:tabs>
          <w:tab w:val="left" w:pos="1314"/>
        </w:tabs>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宋体" w:hAnsi="宋体"/>
          <w:b/>
          <w:sz w:val="32"/>
          <w:szCs w:val="32"/>
        </w:rPr>
        <w:t>清扫保洁市场化项目基本情况</w:t>
      </w:r>
    </w:p>
    <w:p w14:paraId="458B5E3F">
      <w:pPr>
        <w:spacing w:line="600" w:lineRule="exact"/>
        <w:ind w:firstLine="645"/>
        <w:rPr>
          <w:rFonts w:hint="eastAsia" w:ascii="宋体" w:hAnsi="宋体" w:eastAsia="宋体"/>
          <w:b/>
          <w:bCs/>
          <w:sz w:val="32"/>
          <w:szCs w:val="32"/>
          <w:lang w:val="en-US" w:eastAsia="zh-CN"/>
        </w:rPr>
      </w:pPr>
      <w:r>
        <w:rPr>
          <w:rFonts w:hint="eastAsia" w:ascii="仿宋_GB2312" w:eastAsia="仿宋_GB2312"/>
          <w:sz w:val="32"/>
          <w:szCs w:val="32"/>
        </w:rPr>
        <w:t xml:space="preserve">    </w:t>
      </w:r>
      <w:r>
        <w:rPr>
          <w:rFonts w:hint="eastAsia" w:ascii="宋体" w:hAnsi="宋体"/>
          <w:sz w:val="32"/>
          <w:szCs w:val="32"/>
        </w:rPr>
        <w:t>2013年，环卫所根据县委、县政府、县城管执法局的部署，借鉴周边县市的创卫成功经验，结合我县实际，通过公开招投标形式，确定了株洲宏利德清洁有限公司（现已改名为湖南仁仁洁国际清洁科技集团有限公司）和长沙玉诚清洁服务有限公司两家公司为本项目的中标单位（下文简称仁仁洁公司、玉诚公司），于2013年7月17日签订清扫服务承包合同，2013年8月1日起正式实施清扫保洁市场化，分别在2014年、2015年、2016</w:t>
      </w:r>
      <w:r>
        <w:rPr>
          <w:rFonts w:hint="eastAsia" w:ascii="宋体" w:hAnsi="宋体"/>
          <w:sz w:val="32"/>
          <w:szCs w:val="32"/>
          <w:lang w:eastAsia="zh-CN"/>
        </w:rPr>
        <w:t>、</w:t>
      </w:r>
      <w:r>
        <w:rPr>
          <w:rFonts w:hint="eastAsia" w:ascii="宋体" w:hAnsi="宋体"/>
          <w:sz w:val="32"/>
          <w:szCs w:val="32"/>
          <w:lang w:val="en-US" w:eastAsia="zh-CN"/>
        </w:rPr>
        <w:t>2018</w:t>
      </w:r>
      <w:r>
        <w:rPr>
          <w:rFonts w:hint="eastAsia" w:ascii="宋体" w:hAnsi="宋体"/>
          <w:sz w:val="32"/>
          <w:szCs w:val="32"/>
        </w:rPr>
        <w:t>年签订了新增道路清扫保洁补充协议。共计清扫保洁面积</w:t>
      </w:r>
      <w:r>
        <w:rPr>
          <w:rFonts w:hint="eastAsia" w:ascii="宋体" w:hAnsi="宋体"/>
          <w:sz w:val="32"/>
          <w:szCs w:val="32"/>
          <w:lang w:val="en-US" w:eastAsia="zh-CN"/>
        </w:rPr>
        <w:t>312.55</w:t>
      </w:r>
      <w:r>
        <w:rPr>
          <w:rFonts w:hint="eastAsia" w:ascii="宋体" w:hAnsi="宋体"/>
          <w:sz w:val="32"/>
          <w:szCs w:val="32"/>
        </w:rPr>
        <w:t>万㎡，第二轮清扫保洁市场化，根据县政府2016第15号常务会议纪要的指示，将牛潭河经开区纳入环卫清扫保洁范围。第二轮清扫保洁市场化分三个标段，即老城区以资江路为界，东区为第一标段、西区为第二标段、抽出桃益线及桃花江大道加上牛潭河经开区为第三标段。2017年4月6日，通过公开招投标，第二轮清扫保洁市场化于2017年5月1日顺利实施，</w:t>
      </w:r>
      <w:r>
        <w:rPr>
          <w:rFonts w:hint="eastAsia" w:ascii="宋体" w:hAnsi="宋体" w:cs="宋体"/>
          <w:sz w:val="32"/>
          <w:szCs w:val="32"/>
        </w:rPr>
        <w:t>合同有效期4年。</w:t>
      </w:r>
      <w:r>
        <w:rPr>
          <w:rFonts w:hint="eastAsia" w:ascii="宋体" w:hAnsi="宋体" w:cs="宋体"/>
          <w:sz w:val="32"/>
          <w:szCs w:val="32"/>
          <w:lang w:eastAsia="zh-CN"/>
        </w:rPr>
        <w:t>第三轮清扫保洁市场化于</w:t>
      </w:r>
      <w:r>
        <w:rPr>
          <w:rFonts w:hint="eastAsia" w:ascii="宋体" w:hAnsi="宋体" w:cs="宋体"/>
          <w:sz w:val="32"/>
          <w:szCs w:val="32"/>
          <w:lang w:val="en-US" w:eastAsia="zh-CN"/>
        </w:rPr>
        <w:t>2021年5月1日顺利实施，合同有效期3年。共计清扫保洁面积323.5万</w:t>
      </w:r>
      <w:r>
        <w:rPr>
          <w:rFonts w:hint="eastAsia" w:ascii="宋体" w:hAnsi="宋体"/>
          <w:sz w:val="32"/>
          <w:szCs w:val="32"/>
        </w:rPr>
        <w:t>㎡</w:t>
      </w:r>
      <w:r>
        <w:rPr>
          <w:rFonts w:hint="eastAsia" w:ascii="宋体" w:hAnsi="宋体"/>
          <w:sz w:val="32"/>
          <w:szCs w:val="32"/>
          <w:lang w:eastAsia="zh-CN"/>
        </w:rPr>
        <w:t>，第一标段：覆盖范围东区（资江路以东，不含芙蓉路以南资江路以东獭溪河止区域）人工道路清扫保洁面积</w:t>
      </w:r>
      <w:r>
        <w:rPr>
          <w:rFonts w:hint="eastAsia" w:ascii="宋体" w:hAnsi="宋体"/>
          <w:sz w:val="32"/>
          <w:szCs w:val="32"/>
          <w:lang w:val="en-US" w:eastAsia="zh-CN"/>
        </w:rPr>
        <w:t>727163.25</w:t>
      </w:r>
      <w:r>
        <w:rPr>
          <w:rFonts w:hint="eastAsia" w:ascii="宋体" w:hAnsi="宋体"/>
          <w:sz w:val="32"/>
          <w:szCs w:val="32"/>
        </w:rPr>
        <w:t>㎡</w:t>
      </w:r>
      <w:r>
        <w:rPr>
          <w:rFonts w:hint="eastAsia" w:ascii="宋体" w:hAnsi="宋体"/>
          <w:sz w:val="32"/>
          <w:szCs w:val="32"/>
          <w:lang w:eastAsia="zh-CN"/>
        </w:rPr>
        <w:t>，机械化道路清扫保洁往返里程</w:t>
      </w:r>
      <w:r>
        <w:rPr>
          <w:rFonts w:hint="eastAsia" w:ascii="宋体" w:hAnsi="宋体"/>
          <w:sz w:val="32"/>
          <w:szCs w:val="32"/>
          <w:lang w:val="en-US" w:eastAsia="zh-CN"/>
        </w:rPr>
        <w:t>65.448km,机械化冲水往返里程65.448km。第二标段：</w:t>
      </w:r>
      <w:r>
        <w:rPr>
          <w:rFonts w:hint="eastAsia" w:ascii="宋体" w:hAnsi="宋体"/>
          <w:sz w:val="32"/>
          <w:szCs w:val="32"/>
          <w:lang w:eastAsia="zh-CN"/>
        </w:rPr>
        <w:t>覆盖范围西区（资江路以西，含芙蓉路以南资江路以东獭河止区域），人工道路清扫保洁面积</w:t>
      </w:r>
      <w:r>
        <w:rPr>
          <w:rFonts w:hint="eastAsia" w:ascii="宋体" w:hAnsi="宋体"/>
          <w:sz w:val="32"/>
          <w:szCs w:val="32"/>
          <w:lang w:val="en-US" w:eastAsia="zh-CN"/>
        </w:rPr>
        <w:t>653835.95</w:t>
      </w:r>
      <w:r>
        <w:rPr>
          <w:rFonts w:hint="eastAsia" w:ascii="宋体" w:hAnsi="宋体"/>
          <w:sz w:val="32"/>
          <w:szCs w:val="32"/>
        </w:rPr>
        <w:t>㎡</w:t>
      </w:r>
      <w:r>
        <w:rPr>
          <w:rFonts w:hint="eastAsia" w:ascii="宋体" w:hAnsi="宋体"/>
          <w:sz w:val="32"/>
          <w:szCs w:val="32"/>
          <w:lang w:eastAsia="zh-CN"/>
        </w:rPr>
        <w:t>，机械化道路清扫保洁往返里程</w:t>
      </w:r>
      <w:r>
        <w:rPr>
          <w:rFonts w:hint="eastAsia" w:ascii="宋体" w:hAnsi="宋体"/>
          <w:sz w:val="32"/>
          <w:szCs w:val="32"/>
          <w:lang w:val="en-US" w:eastAsia="zh-CN"/>
        </w:rPr>
        <w:t>48.006km,机械化冲水往返里程48.006km。第三标段：</w:t>
      </w:r>
      <w:r>
        <w:rPr>
          <w:rFonts w:hint="eastAsia" w:ascii="宋体" w:hAnsi="宋体"/>
          <w:sz w:val="32"/>
          <w:szCs w:val="32"/>
          <w:lang w:eastAsia="zh-CN"/>
        </w:rPr>
        <w:t>覆盖范围桃益线（桃江段）、桃花江大道、浮邱山大道、益马连接线和牛潭河经开区，人工道路清扫保洁面积</w:t>
      </w:r>
      <w:r>
        <w:rPr>
          <w:rFonts w:hint="eastAsia" w:ascii="宋体" w:hAnsi="宋体"/>
          <w:sz w:val="32"/>
          <w:szCs w:val="32"/>
          <w:lang w:val="en-US" w:eastAsia="zh-CN"/>
        </w:rPr>
        <w:t>287453.25</w:t>
      </w:r>
      <w:r>
        <w:rPr>
          <w:rFonts w:hint="eastAsia" w:ascii="宋体" w:hAnsi="宋体"/>
          <w:sz w:val="32"/>
          <w:szCs w:val="32"/>
        </w:rPr>
        <w:t>㎡</w:t>
      </w:r>
      <w:r>
        <w:rPr>
          <w:rFonts w:hint="eastAsia" w:ascii="宋体" w:hAnsi="宋体"/>
          <w:sz w:val="32"/>
          <w:szCs w:val="32"/>
          <w:lang w:eastAsia="zh-CN"/>
        </w:rPr>
        <w:t>，机械化道路清扫保洁往返里程</w:t>
      </w:r>
      <w:r>
        <w:rPr>
          <w:rFonts w:hint="eastAsia" w:ascii="宋体" w:hAnsi="宋体"/>
          <w:sz w:val="32"/>
          <w:szCs w:val="32"/>
          <w:lang w:val="en-US" w:eastAsia="zh-CN"/>
        </w:rPr>
        <w:t>118.242km,机械化冲水往返里程118.242km。</w:t>
      </w:r>
    </w:p>
    <w:p w14:paraId="27BEE95E">
      <w:pPr>
        <w:spacing w:line="600" w:lineRule="exact"/>
        <w:ind w:firstLine="643" w:firstLineChars="200"/>
        <w:rPr>
          <w:rFonts w:hint="eastAsia" w:ascii="宋体" w:hAnsi="宋体"/>
          <w:b/>
          <w:sz w:val="32"/>
          <w:szCs w:val="32"/>
        </w:rPr>
      </w:pPr>
      <w:r>
        <w:rPr>
          <w:rFonts w:hint="eastAsia" w:ascii="宋体" w:hAnsi="宋体"/>
          <w:b/>
          <w:sz w:val="32"/>
          <w:szCs w:val="32"/>
          <w:lang w:val="en-US" w:eastAsia="zh-CN"/>
        </w:rPr>
        <w:t>3、</w:t>
      </w:r>
      <w:r>
        <w:rPr>
          <w:rFonts w:hint="eastAsia" w:ascii="宋体" w:hAnsi="宋体"/>
          <w:b/>
          <w:sz w:val="32"/>
          <w:szCs w:val="32"/>
        </w:rPr>
        <w:t>20</w:t>
      </w:r>
      <w:r>
        <w:rPr>
          <w:rFonts w:hint="eastAsia" w:ascii="宋体" w:hAnsi="宋体"/>
          <w:b/>
          <w:sz w:val="32"/>
          <w:szCs w:val="32"/>
          <w:lang w:val="en-US" w:eastAsia="zh-CN"/>
        </w:rPr>
        <w:t>24</w:t>
      </w:r>
      <w:r>
        <w:rPr>
          <w:rFonts w:hint="eastAsia" w:ascii="宋体" w:hAnsi="宋体"/>
          <w:b/>
          <w:sz w:val="32"/>
          <w:szCs w:val="32"/>
        </w:rPr>
        <w:t>年清扫保洁市场化合同签订及运行情况。</w:t>
      </w:r>
    </w:p>
    <w:p w14:paraId="76850493">
      <w:pPr>
        <w:spacing w:line="600" w:lineRule="exact"/>
        <w:ind w:firstLine="645"/>
        <w:rPr>
          <w:rFonts w:hint="eastAsia" w:ascii="宋体" w:hAnsi="宋体" w:cs="宋体"/>
          <w:sz w:val="32"/>
          <w:szCs w:val="32"/>
        </w:rPr>
      </w:pPr>
      <w:r>
        <w:rPr>
          <w:rFonts w:hint="eastAsia" w:ascii="宋体" w:hAnsi="宋体"/>
          <w:sz w:val="32"/>
          <w:szCs w:val="32"/>
        </w:rPr>
        <w:t>一标段由</w:t>
      </w:r>
      <w:r>
        <w:rPr>
          <w:rFonts w:hint="eastAsia" w:ascii="宋体" w:hAnsi="宋体"/>
          <w:sz w:val="32"/>
          <w:szCs w:val="32"/>
          <w:lang w:eastAsia="zh-CN"/>
        </w:rPr>
        <w:t>江苏三一环境科技公司</w:t>
      </w:r>
      <w:r>
        <w:rPr>
          <w:rFonts w:hint="eastAsia" w:ascii="宋体" w:hAnsi="宋体"/>
          <w:sz w:val="32"/>
          <w:szCs w:val="32"/>
        </w:rPr>
        <w:t>中标，人工清扫保洁面积</w:t>
      </w:r>
      <w:r>
        <w:rPr>
          <w:rFonts w:hint="eastAsia" w:ascii="宋体" w:hAnsi="宋体"/>
          <w:sz w:val="32"/>
          <w:szCs w:val="32"/>
          <w:lang w:val="en-US" w:eastAsia="zh-CN"/>
        </w:rPr>
        <w:t>679288.45</w:t>
      </w:r>
      <w:r>
        <w:rPr>
          <w:rFonts w:hint="eastAsia" w:ascii="宋体" w:hAnsi="宋体" w:cs="宋体"/>
          <w:sz w:val="32"/>
          <w:szCs w:val="32"/>
        </w:rPr>
        <w:t>㎡</w:t>
      </w:r>
      <w:r>
        <w:rPr>
          <w:rFonts w:hint="eastAsia" w:ascii="宋体" w:hAnsi="宋体"/>
          <w:sz w:val="32"/>
          <w:szCs w:val="32"/>
        </w:rPr>
        <w:t>，</w:t>
      </w:r>
      <w:r>
        <w:rPr>
          <w:rFonts w:hint="eastAsia" w:ascii="宋体" w:hAnsi="宋体" w:cs="宋体"/>
          <w:sz w:val="32"/>
          <w:szCs w:val="32"/>
        </w:rPr>
        <w:t>机械化往返里程</w:t>
      </w:r>
      <w:r>
        <w:rPr>
          <w:rFonts w:hint="eastAsia" w:ascii="宋体" w:hAnsi="宋体" w:cs="宋体"/>
          <w:sz w:val="32"/>
          <w:szCs w:val="32"/>
          <w:lang w:val="en-US" w:eastAsia="zh-CN"/>
        </w:rPr>
        <w:t>66.944</w:t>
      </w:r>
      <w:r>
        <w:rPr>
          <w:rFonts w:hint="eastAsia" w:ascii="宋体" w:hAnsi="宋体"/>
          <w:sz w:val="32"/>
          <w:szCs w:val="32"/>
        </w:rPr>
        <w:t>KM，机械化冲洒水往返里程</w:t>
      </w:r>
      <w:r>
        <w:rPr>
          <w:rFonts w:hint="eastAsia" w:ascii="宋体" w:hAnsi="宋体"/>
          <w:sz w:val="32"/>
          <w:szCs w:val="32"/>
          <w:lang w:val="en-US" w:eastAsia="zh-CN"/>
        </w:rPr>
        <w:t>66.944</w:t>
      </w:r>
      <w:r>
        <w:rPr>
          <w:rFonts w:hint="eastAsia" w:ascii="宋体" w:hAnsi="宋体"/>
          <w:sz w:val="32"/>
          <w:szCs w:val="32"/>
        </w:rPr>
        <w:t>KM</w:t>
      </w:r>
      <w:r>
        <w:rPr>
          <w:rFonts w:hint="eastAsia" w:ascii="宋体" w:hAnsi="宋体" w:cs="宋体"/>
          <w:sz w:val="32"/>
          <w:szCs w:val="32"/>
        </w:rPr>
        <w:t>，承包期</w:t>
      </w:r>
      <w:r>
        <w:rPr>
          <w:rFonts w:hint="eastAsia" w:ascii="宋体" w:hAnsi="宋体" w:cs="宋体"/>
          <w:sz w:val="32"/>
          <w:szCs w:val="32"/>
          <w:lang w:val="en-US" w:eastAsia="zh-CN"/>
        </w:rPr>
        <w:t>3</w:t>
      </w:r>
      <w:r>
        <w:rPr>
          <w:rFonts w:hint="eastAsia" w:ascii="宋体" w:hAnsi="宋体" w:cs="宋体"/>
          <w:sz w:val="32"/>
          <w:szCs w:val="32"/>
        </w:rPr>
        <w:t>年。承包金额</w:t>
      </w:r>
      <w:r>
        <w:rPr>
          <w:rFonts w:hint="eastAsia" w:ascii="宋体" w:hAnsi="宋体" w:cs="宋体"/>
          <w:sz w:val="32"/>
          <w:szCs w:val="32"/>
          <w:lang w:val="en-US" w:eastAsia="zh-CN"/>
        </w:rPr>
        <w:t>708.63</w:t>
      </w:r>
      <w:r>
        <w:rPr>
          <w:rFonts w:hint="eastAsia" w:ascii="宋体" w:hAnsi="宋体" w:cs="宋体"/>
          <w:sz w:val="32"/>
          <w:szCs w:val="32"/>
        </w:rPr>
        <w:t>万元/年，每月</w:t>
      </w:r>
      <w:r>
        <w:rPr>
          <w:rFonts w:hint="eastAsia" w:ascii="宋体" w:hAnsi="宋体" w:cs="宋体"/>
          <w:sz w:val="32"/>
          <w:szCs w:val="32"/>
          <w:lang w:val="en-US" w:eastAsia="zh-CN"/>
        </w:rPr>
        <w:t>59.05</w:t>
      </w:r>
      <w:r>
        <w:rPr>
          <w:rFonts w:hint="eastAsia" w:ascii="宋体" w:hAnsi="宋体" w:cs="宋体"/>
          <w:sz w:val="32"/>
          <w:szCs w:val="32"/>
        </w:rPr>
        <w:t>万元；</w:t>
      </w:r>
    </w:p>
    <w:p w14:paraId="3B7732DD">
      <w:pPr>
        <w:spacing w:line="600" w:lineRule="exact"/>
        <w:ind w:firstLine="645"/>
        <w:rPr>
          <w:rFonts w:hint="eastAsia" w:ascii="宋体" w:hAnsi="宋体" w:cs="宋体"/>
          <w:sz w:val="32"/>
          <w:szCs w:val="32"/>
        </w:rPr>
      </w:pPr>
      <w:r>
        <w:rPr>
          <w:rFonts w:hint="eastAsia" w:ascii="宋体" w:hAnsi="宋体" w:cs="宋体"/>
          <w:sz w:val="32"/>
          <w:szCs w:val="32"/>
        </w:rPr>
        <w:t>二标段由</w:t>
      </w:r>
      <w:r>
        <w:rPr>
          <w:rFonts w:hint="eastAsia" w:ascii="宋体" w:hAnsi="宋体" w:cs="宋体"/>
          <w:sz w:val="32"/>
          <w:szCs w:val="32"/>
          <w:lang w:eastAsia="zh-CN"/>
        </w:rPr>
        <w:t>湖南向往环境管理有限公司</w:t>
      </w:r>
      <w:r>
        <w:rPr>
          <w:rFonts w:hint="eastAsia" w:ascii="宋体" w:hAnsi="宋体" w:cs="宋体"/>
          <w:sz w:val="32"/>
          <w:szCs w:val="32"/>
        </w:rPr>
        <w:t>中标，</w:t>
      </w:r>
      <w:r>
        <w:rPr>
          <w:rFonts w:hint="eastAsia" w:ascii="宋体" w:hAnsi="宋体"/>
          <w:sz w:val="32"/>
          <w:szCs w:val="32"/>
        </w:rPr>
        <w:t>人工清扫保洁面积</w:t>
      </w:r>
      <w:r>
        <w:rPr>
          <w:rFonts w:hint="eastAsia" w:ascii="宋体" w:hAnsi="宋体"/>
          <w:sz w:val="32"/>
          <w:szCs w:val="32"/>
          <w:lang w:val="en-US" w:eastAsia="zh-CN"/>
        </w:rPr>
        <w:t>544682.85</w:t>
      </w:r>
      <w:r>
        <w:rPr>
          <w:rFonts w:hint="eastAsia" w:ascii="宋体" w:hAnsi="宋体" w:cs="宋体"/>
          <w:sz w:val="32"/>
          <w:szCs w:val="32"/>
        </w:rPr>
        <w:t>㎡</w:t>
      </w:r>
      <w:r>
        <w:rPr>
          <w:rFonts w:hint="eastAsia" w:ascii="宋体" w:hAnsi="宋体"/>
          <w:sz w:val="32"/>
          <w:szCs w:val="32"/>
        </w:rPr>
        <w:t>，</w:t>
      </w:r>
      <w:r>
        <w:rPr>
          <w:rFonts w:hint="eastAsia" w:ascii="宋体" w:hAnsi="宋体" w:cs="宋体"/>
          <w:sz w:val="32"/>
          <w:szCs w:val="32"/>
        </w:rPr>
        <w:t>机械化往返里程</w:t>
      </w:r>
      <w:r>
        <w:rPr>
          <w:rFonts w:hint="eastAsia" w:ascii="宋体" w:hAnsi="宋体" w:cs="宋体"/>
          <w:sz w:val="32"/>
          <w:szCs w:val="32"/>
          <w:lang w:val="en-US" w:eastAsia="zh-CN"/>
        </w:rPr>
        <w:t>38.63</w:t>
      </w:r>
      <w:r>
        <w:rPr>
          <w:rFonts w:hint="eastAsia" w:ascii="宋体" w:hAnsi="宋体"/>
          <w:sz w:val="32"/>
          <w:szCs w:val="32"/>
        </w:rPr>
        <w:t>KM，机械化冲洒水往返里程</w:t>
      </w:r>
      <w:r>
        <w:rPr>
          <w:rFonts w:hint="eastAsia" w:ascii="宋体" w:hAnsi="宋体"/>
          <w:sz w:val="32"/>
          <w:szCs w:val="32"/>
          <w:lang w:val="en-US" w:eastAsia="zh-CN"/>
        </w:rPr>
        <w:t>38.63</w:t>
      </w:r>
      <w:r>
        <w:rPr>
          <w:rFonts w:hint="eastAsia" w:ascii="宋体" w:hAnsi="宋体"/>
          <w:sz w:val="32"/>
          <w:szCs w:val="32"/>
        </w:rPr>
        <w:t>KM</w:t>
      </w:r>
      <w:r>
        <w:rPr>
          <w:rFonts w:hint="eastAsia" w:ascii="宋体" w:hAnsi="宋体" w:cs="宋体"/>
          <w:sz w:val="32"/>
          <w:szCs w:val="32"/>
        </w:rPr>
        <w:t>，承包期</w:t>
      </w:r>
      <w:r>
        <w:rPr>
          <w:rFonts w:hint="eastAsia" w:ascii="宋体" w:hAnsi="宋体" w:cs="宋体"/>
          <w:sz w:val="32"/>
          <w:szCs w:val="32"/>
          <w:lang w:val="en-US" w:eastAsia="zh-CN"/>
        </w:rPr>
        <w:t>3</w:t>
      </w:r>
      <w:r>
        <w:rPr>
          <w:rFonts w:hint="eastAsia" w:ascii="宋体" w:hAnsi="宋体" w:cs="宋体"/>
          <w:sz w:val="32"/>
          <w:szCs w:val="32"/>
        </w:rPr>
        <w:t>年。承包金额</w:t>
      </w:r>
      <w:r>
        <w:rPr>
          <w:rFonts w:hint="eastAsia" w:ascii="宋体" w:hAnsi="宋体" w:cs="宋体"/>
          <w:sz w:val="32"/>
          <w:szCs w:val="32"/>
          <w:lang w:val="en-US" w:eastAsia="zh-CN"/>
        </w:rPr>
        <w:t>640.9</w:t>
      </w:r>
      <w:r>
        <w:rPr>
          <w:rFonts w:hint="eastAsia" w:ascii="宋体" w:hAnsi="宋体" w:cs="宋体"/>
          <w:sz w:val="32"/>
          <w:szCs w:val="32"/>
        </w:rPr>
        <w:t>万元/年，每月</w:t>
      </w:r>
      <w:r>
        <w:rPr>
          <w:rFonts w:hint="eastAsia" w:ascii="宋体" w:hAnsi="宋体" w:cs="宋体"/>
          <w:sz w:val="32"/>
          <w:szCs w:val="32"/>
          <w:lang w:val="en-US" w:eastAsia="zh-CN"/>
        </w:rPr>
        <w:t>53.4</w:t>
      </w:r>
      <w:r>
        <w:rPr>
          <w:rFonts w:hint="eastAsia" w:ascii="宋体" w:hAnsi="宋体" w:cs="宋体"/>
          <w:sz w:val="32"/>
          <w:szCs w:val="32"/>
        </w:rPr>
        <w:t>万元；</w:t>
      </w:r>
    </w:p>
    <w:p w14:paraId="0FD7D4CA">
      <w:pPr>
        <w:spacing w:line="600" w:lineRule="exact"/>
        <w:ind w:firstLine="645"/>
        <w:rPr>
          <w:rFonts w:hint="eastAsia" w:ascii="宋体" w:hAnsi="宋体" w:cs="宋体"/>
          <w:sz w:val="32"/>
          <w:szCs w:val="32"/>
        </w:rPr>
      </w:pPr>
      <w:r>
        <w:rPr>
          <w:rFonts w:hint="eastAsia" w:ascii="宋体" w:hAnsi="宋体" w:cs="宋体"/>
          <w:sz w:val="32"/>
          <w:szCs w:val="32"/>
        </w:rPr>
        <w:t>三标段由</w:t>
      </w:r>
      <w:r>
        <w:rPr>
          <w:rFonts w:hint="eastAsia" w:ascii="宋体" w:hAnsi="宋体" w:cs="宋体"/>
          <w:sz w:val="32"/>
          <w:szCs w:val="32"/>
          <w:lang w:eastAsia="zh-CN"/>
        </w:rPr>
        <w:t>湖南益环环境集团</w:t>
      </w:r>
      <w:r>
        <w:rPr>
          <w:rFonts w:hint="eastAsia" w:ascii="宋体" w:hAnsi="宋体" w:cs="宋体"/>
          <w:sz w:val="32"/>
          <w:szCs w:val="32"/>
        </w:rPr>
        <w:t>有限公司中标，</w:t>
      </w:r>
      <w:r>
        <w:rPr>
          <w:rFonts w:hint="eastAsia" w:ascii="宋体" w:hAnsi="宋体"/>
          <w:sz w:val="32"/>
          <w:szCs w:val="32"/>
        </w:rPr>
        <w:t>人工清扫保洁面积</w:t>
      </w:r>
      <w:r>
        <w:rPr>
          <w:rFonts w:hint="eastAsia" w:ascii="宋体" w:hAnsi="宋体"/>
          <w:sz w:val="32"/>
          <w:szCs w:val="32"/>
          <w:lang w:val="en-US" w:eastAsia="zh-CN"/>
        </w:rPr>
        <w:t>355294.1</w:t>
      </w:r>
      <w:r>
        <w:rPr>
          <w:rFonts w:hint="eastAsia" w:ascii="宋体" w:hAnsi="宋体" w:cs="宋体"/>
          <w:sz w:val="32"/>
          <w:szCs w:val="32"/>
        </w:rPr>
        <w:t>㎡</w:t>
      </w:r>
      <w:r>
        <w:rPr>
          <w:rFonts w:hint="eastAsia" w:ascii="宋体" w:hAnsi="宋体"/>
          <w:sz w:val="32"/>
          <w:szCs w:val="32"/>
        </w:rPr>
        <w:t>，</w:t>
      </w:r>
      <w:r>
        <w:rPr>
          <w:rFonts w:hint="eastAsia" w:ascii="宋体" w:hAnsi="宋体" w:cs="宋体"/>
          <w:sz w:val="32"/>
          <w:szCs w:val="32"/>
        </w:rPr>
        <w:t>机械化往返里程</w:t>
      </w:r>
      <w:r>
        <w:rPr>
          <w:rFonts w:hint="eastAsia" w:ascii="宋体" w:hAnsi="宋体" w:cs="宋体"/>
          <w:sz w:val="32"/>
          <w:szCs w:val="32"/>
          <w:lang w:val="en-US" w:eastAsia="zh-CN"/>
        </w:rPr>
        <w:t>103.476</w:t>
      </w:r>
      <w:r>
        <w:rPr>
          <w:rFonts w:hint="eastAsia" w:ascii="宋体" w:hAnsi="宋体"/>
          <w:sz w:val="32"/>
          <w:szCs w:val="32"/>
        </w:rPr>
        <w:t>KM，机械化冲洒水往返里程</w:t>
      </w:r>
      <w:r>
        <w:rPr>
          <w:rFonts w:hint="eastAsia" w:ascii="宋体" w:hAnsi="宋体"/>
          <w:sz w:val="32"/>
          <w:szCs w:val="32"/>
          <w:lang w:val="en-US" w:eastAsia="zh-CN"/>
        </w:rPr>
        <w:t>103.476</w:t>
      </w:r>
      <w:r>
        <w:rPr>
          <w:rFonts w:hint="eastAsia" w:ascii="宋体" w:hAnsi="宋体"/>
          <w:sz w:val="32"/>
          <w:szCs w:val="32"/>
        </w:rPr>
        <w:t>KM</w:t>
      </w:r>
      <w:r>
        <w:rPr>
          <w:rFonts w:hint="eastAsia" w:ascii="宋体" w:hAnsi="宋体" w:cs="宋体"/>
          <w:sz w:val="32"/>
          <w:szCs w:val="32"/>
        </w:rPr>
        <w:t>，承包期</w:t>
      </w:r>
      <w:r>
        <w:rPr>
          <w:rFonts w:hint="eastAsia" w:ascii="宋体" w:hAnsi="宋体" w:cs="宋体"/>
          <w:sz w:val="32"/>
          <w:szCs w:val="32"/>
          <w:lang w:val="en-US" w:eastAsia="zh-CN"/>
        </w:rPr>
        <w:t>3</w:t>
      </w:r>
      <w:r>
        <w:rPr>
          <w:rFonts w:hint="eastAsia" w:ascii="宋体" w:hAnsi="宋体" w:cs="宋体"/>
          <w:sz w:val="32"/>
          <w:szCs w:val="32"/>
        </w:rPr>
        <w:t>年。承包金额</w:t>
      </w:r>
      <w:r>
        <w:rPr>
          <w:rFonts w:hint="eastAsia" w:ascii="宋体" w:hAnsi="宋体" w:cs="宋体"/>
          <w:sz w:val="32"/>
          <w:szCs w:val="32"/>
          <w:lang w:val="en-US" w:eastAsia="zh-CN"/>
        </w:rPr>
        <w:t>573.36</w:t>
      </w:r>
      <w:r>
        <w:rPr>
          <w:rFonts w:hint="eastAsia" w:ascii="宋体" w:hAnsi="宋体" w:cs="宋体"/>
          <w:sz w:val="32"/>
          <w:szCs w:val="32"/>
        </w:rPr>
        <w:t>万元/年，每月</w:t>
      </w:r>
      <w:r>
        <w:rPr>
          <w:rFonts w:hint="eastAsia" w:ascii="宋体" w:hAnsi="宋体" w:cs="宋体"/>
          <w:sz w:val="32"/>
          <w:szCs w:val="32"/>
          <w:lang w:val="en-US" w:eastAsia="zh-CN"/>
        </w:rPr>
        <w:t>47.78</w:t>
      </w:r>
      <w:r>
        <w:rPr>
          <w:rFonts w:hint="eastAsia" w:ascii="宋体" w:hAnsi="宋体" w:cs="宋体"/>
          <w:sz w:val="32"/>
          <w:szCs w:val="32"/>
        </w:rPr>
        <w:t>万元。</w:t>
      </w:r>
    </w:p>
    <w:p w14:paraId="25FE9B77">
      <w:pPr>
        <w:spacing w:line="600" w:lineRule="exact"/>
        <w:ind w:firstLine="645"/>
        <w:rPr>
          <w:rFonts w:hint="eastAsia" w:ascii="宋体" w:hAnsi="宋体" w:cs="宋体"/>
          <w:sz w:val="32"/>
          <w:szCs w:val="32"/>
        </w:rPr>
      </w:pPr>
      <w:r>
        <w:rPr>
          <w:rFonts w:hint="eastAsia" w:ascii="宋体" w:hAnsi="宋体" w:cs="宋体"/>
          <w:sz w:val="32"/>
          <w:szCs w:val="32"/>
        </w:rPr>
        <w:t>三家公司负责各自标段的内果皮箱（含清掏）、垃圾桶、垃圾箱、公共车站台、指示牌的抹洗。费用支付按照先作业后拨付的方式，逐月将清扫保洁作业承包款拨付给两家公司，采取先报账后拨付的方式，每月</w:t>
      </w:r>
      <w:r>
        <w:rPr>
          <w:rFonts w:hint="eastAsia" w:ascii="宋体" w:hAnsi="宋体" w:cs="宋体"/>
          <w:sz w:val="32"/>
          <w:szCs w:val="32"/>
          <w:lang w:val="en-US" w:eastAsia="zh-CN"/>
        </w:rPr>
        <w:t>20</w:t>
      </w:r>
      <w:r>
        <w:rPr>
          <w:rFonts w:hint="eastAsia" w:ascii="宋体" w:hAnsi="宋体" w:cs="宋体"/>
          <w:sz w:val="32"/>
          <w:szCs w:val="32"/>
        </w:rPr>
        <w:t>日前拨付上月的承包费。</w:t>
      </w:r>
    </w:p>
    <w:p w14:paraId="67EB4090">
      <w:pPr>
        <w:spacing w:line="560" w:lineRule="exact"/>
        <w:ind w:firstLine="640"/>
        <w:rPr>
          <w:rFonts w:hint="eastAsia" w:ascii="仿宋_GB2312" w:eastAsia="仿宋_GB2312"/>
          <w:sz w:val="32"/>
          <w:szCs w:val="32"/>
          <w:lang w:eastAsia="zh-CN"/>
        </w:rPr>
      </w:pPr>
    </w:p>
    <w:p w14:paraId="3686B887">
      <w:pPr>
        <w:spacing w:line="560" w:lineRule="exact"/>
        <w:ind w:firstLine="640"/>
        <w:rPr>
          <w:rFonts w:hint="eastAsia"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项目资金使用和管理情况</w:t>
      </w:r>
    </w:p>
    <w:p w14:paraId="79AD76B4">
      <w:pPr>
        <w:spacing w:line="600" w:lineRule="exact"/>
        <w:ind w:firstLine="640"/>
        <w:rPr>
          <w:rFonts w:hint="eastAsia" w:ascii="宋体" w:hAnsi="宋体"/>
          <w:sz w:val="32"/>
          <w:szCs w:val="32"/>
        </w:rPr>
      </w:pPr>
      <w:r>
        <w:rPr>
          <w:rFonts w:hint="eastAsia" w:ascii="宋体" w:hAnsi="宋体"/>
          <w:sz w:val="32"/>
          <w:szCs w:val="32"/>
        </w:rPr>
        <w:t>1、项目资金安排落实、总投入等情况分析。自2017年1-4月按第一轮中标金额加补充协议总额向县财政局申请环卫清扫保洁市场化专项经费（总面积1802360</w:t>
      </w:r>
      <w:r>
        <w:rPr>
          <w:rFonts w:hint="eastAsia" w:ascii="宋体" w:hAnsi="宋体" w:cs="宋体"/>
          <w:sz w:val="32"/>
          <w:szCs w:val="32"/>
        </w:rPr>
        <w:t>㎡</w:t>
      </w:r>
      <w:r>
        <w:rPr>
          <w:rFonts w:hint="eastAsia" w:ascii="宋体" w:hAnsi="宋体"/>
          <w:sz w:val="32"/>
          <w:szCs w:val="32"/>
        </w:rPr>
        <w:t>），2017年5月1日起按第二轮环卫清扫保洁市场化中标额加补充协议额向县财政局申请环卫清扫保洁市场化专项经费，20</w:t>
      </w:r>
      <w:r>
        <w:rPr>
          <w:rFonts w:hint="eastAsia" w:ascii="宋体" w:hAnsi="宋体"/>
          <w:sz w:val="32"/>
          <w:szCs w:val="32"/>
          <w:lang w:val="en-US" w:eastAsia="zh-CN"/>
        </w:rPr>
        <w:t>24</w:t>
      </w:r>
      <w:r>
        <w:rPr>
          <w:rFonts w:hint="eastAsia" w:ascii="宋体" w:hAnsi="宋体"/>
          <w:sz w:val="32"/>
          <w:szCs w:val="32"/>
        </w:rPr>
        <w:t>年环卫清扫保洁专项经费</w:t>
      </w:r>
      <w:r>
        <w:rPr>
          <w:rFonts w:hint="eastAsia" w:ascii="宋体" w:hAnsi="宋体"/>
          <w:sz w:val="32"/>
          <w:szCs w:val="32"/>
          <w:lang w:eastAsia="zh-CN"/>
        </w:rPr>
        <w:t>及微工程清扫保洁市场承包经费</w:t>
      </w:r>
      <w:r>
        <w:rPr>
          <w:rFonts w:hint="eastAsia" w:ascii="宋体" w:hAnsi="宋体"/>
          <w:sz w:val="32"/>
          <w:szCs w:val="32"/>
        </w:rPr>
        <w:t>共</w:t>
      </w:r>
      <w:r>
        <w:rPr>
          <w:rFonts w:hint="eastAsia" w:ascii="宋体" w:hAnsi="宋体" w:eastAsia="宋体" w:cs="宋体"/>
          <w:kern w:val="0"/>
          <w:sz w:val="32"/>
          <w:szCs w:val="32"/>
          <w:lang w:val="en-US" w:eastAsia="zh-CN"/>
        </w:rPr>
        <w:t>2069</w:t>
      </w:r>
      <w:r>
        <w:rPr>
          <w:rFonts w:hint="eastAsia" w:ascii="宋体" w:hAnsi="宋体"/>
          <w:sz w:val="32"/>
          <w:szCs w:val="32"/>
        </w:rPr>
        <w:t>万元。</w:t>
      </w:r>
    </w:p>
    <w:p w14:paraId="7A237008">
      <w:pPr>
        <w:spacing w:line="600" w:lineRule="exact"/>
        <w:ind w:firstLine="640"/>
        <w:rPr>
          <w:rFonts w:hint="eastAsia" w:ascii="宋体" w:hAnsi="宋体"/>
          <w:sz w:val="32"/>
          <w:szCs w:val="32"/>
        </w:rPr>
      </w:pPr>
      <w:r>
        <w:rPr>
          <w:rFonts w:hint="eastAsia" w:ascii="宋体" w:hAnsi="宋体"/>
          <w:sz w:val="32"/>
          <w:szCs w:val="32"/>
        </w:rPr>
        <w:t>2、项目资金实际使用情况分析。严格按照相关财政文件要求，该项目拨款全部用于环卫清扫保洁市场化运行项目。</w:t>
      </w:r>
    </w:p>
    <w:p w14:paraId="078D957B">
      <w:pPr>
        <w:spacing w:line="600" w:lineRule="exact"/>
        <w:ind w:firstLine="640"/>
        <w:rPr>
          <w:rFonts w:hint="eastAsia" w:ascii="宋体" w:hAnsi="宋体"/>
          <w:sz w:val="32"/>
          <w:szCs w:val="32"/>
        </w:rPr>
      </w:pPr>
      <w:r>
        <w:rPr>
          <w:rFonts w:hint="eastAsia" w:ascii="宋体" w:hAnsi="宋体"/>
          <w:sz w:val="32"/>
          <w:szCs w:val="32"/>
        </w:rPr>
        <w:t>3、项目资金管理情况分析。为加强项目资金的使用管理，我所专门制定了《项目资金管理方案》、《项目资金使用规定》，所有项目资金的使用都严格按照《项目资金的使用规定》和我所的《财务管理制度》，在实施项目过程中需按实按时结算环卫清扫保洁月承包款，使项目资金能最大限度地发挥其作用。</w:t>
      </w:r>
    </w:p>
    <w:p w14:paraId="5C6F806E">
      <w:pPr>
        <w:spacing w:line="600" w:lineRule="exact"/>
        <w:ind w:firstLine="640"/>
        <w:rPr>
          <w:rFonts w:hint="eastAsia" w:ascii="宋体" w:hAnsi="宋体"/>
          <w:b/>
          <w:sz w:val="32"/>
          <w:szCs w:val="32"/>
        </w:rPr>
      </w:pPr>
      <w:r>
        <w:rPr>
          <w:rFonts w:hint="eastAsia" w:ascii="宋体" w:hAnsi="宋体"/>
          <w:b/>
          <w:sz w:val="32"/>
          <w:szCs w:val="32"/>
        </w:rPr>
        <w:t>三、项目组织实施情况</w:t>
      </w:r>
    </w:p>
    <w:p w14:paraId="21DD98F0">
      <w:pPr>
        <w:spacing w:line="600" w:lineRule="exact"/>
        <w:ind w:firstLine="640"/>
        <w:rPr>
          <w:rFonts w:hint="eastAsia" w:ascii="宋体" w:hAnsi="宋体"/>
          <w:sz w:val="32"/>
          <w:szCs w:val="32"/>
        </w:rPr>
      </w:pPr>
      <w:r>
        <w:rPr>
          <w:rFonts w:hint="eastAsia" w:ascii="宋体" w:hAnsi="宋体"/>
          <w:sz w:val="32"/>
          <w:szCs w:val="32"/>
        </w:rPr>
        <w:t>1、项目组织情况分析。根据环卫清扫保洁工作特点，将环卫清扫保洁市场化运行经费纳入我所财务会审。每月根据</w:t>
      </w:r>
      <w:r>
        <w:rPr>
          <w:rFonts w:hint="eastAsia" w:ascii="宋体" w:hAnsi="宋体"/>
          <w:sz w:val="32"/>
          <w:szCs w:val="32"/>
          <w:lang w:eastAsia="zh-CN"/>
        </w:rPr>
        <w:t>三</w:t>
      </w:r>
      <w:r>
        <w:rPr>
          <w:rFonts w:hint="eastAsia" w:ascii="宋体" w:hAnsi="宋体"/>
          <w:sz w:val="32"/>
          <w:szCs w:val="32"/>
        </w:rPr>
        <w:t>级考核（局考核小组、所班子考核小组、考核督查小组）对清扫保洁质量进行评分，形成督查通报，按实际情况进行财务会审，再由财务人员按月按时结算环卫清扫保洁月承包款，由分管领导把关，单位一把手审批。</w:t>
      </w:r>
    </w:p>
    <w:p w14:paraId="79E3CDA5">
      <w:pPr>
        <w:spacing w:line="600" w:lineRule="exact"/>
        <w:ind w:firstLine="640"/>
        <w:rPr>
          <w:rFonts w:hint="eastAsia" w:ascii="宋体" w:hAnsi="宋体"/>
          <w:sz w:val="32"/>
          <w:szCs w:val="32"/>
        </w:rPr>
      </w:pPr>
      <w:r>
        <w:rPr>
          <w:rFonts w:hint="eastAsia" w:ascii="宋体" w:hAnsi="宋体"/>
          <w:sz w:val="32"/>
          <w:szCs w:val="32"/>
        </w:rPr>
        <w:t>2、项目管理情况分析。为保证项目的顺利实施，我所严格按照制定项目管理制度与财务管理制度，指定专人负责监督项目的实施过程，做到发现问题及时整改。</w:t>
      </w:r>
    </w:p>
    <w:p w14:paraId="3A8A1F87">
      <w:pPr>
        <w:spacing w:line="600" w:lineRule="exact"/>
        <w:ind w:firstLine="640"/>
        <w:rPr>
          <w:rFonts w:hint="eastAsia" w:ascii="宋体" w:hAnsi="宋体"/>
          <w:b/>
          <w:sz w:val="32"/>
          <w:szCs w:val="32"/>
        </w:rPr>
      </w:pPr>
      <w:r>
        <w:rPr>
          <w:rFonts w:hint="eastAsia" w:ascii="宋体" w:hAnsi="宋体"/>
          <w:b/>
          <w:sz w:val="32"/>
          <w:szCs w:val="32"/>
        </w:rPr>
        <w:t>四、项目绩效情况</w:t>
      </w:r>
    </w:p>
    <w:p w14:paraId="78196467">
      <w:pPr>
        <w:spacing w:line="600" w:lineRule="exact"/>
        <w:ind w:firstLine="640"/>
        <w:rPr>
          <w:rFonts w:hint="eastAsia" w:ascii="宋体" w:hAnsi="宋体"/>
          <w:sz w:val="32"/>
          <w:szCs w:val="32"/>
        </w:rPr>
      </w:pPr>
      <w:r>
        <w:rPr>
          <w:rFonts w:hint="eastAsia" w:ascii="宋体" w:hAnsi="宋体"/>
          <w:sz w:val="32"/>
          <w:szCs w:val="32"/>
        </w:rPr>
        <w:t>1、效率性、有效性：环卫清扫保洁市场化以来，我县城区范围主次干道、背街小巷的清扫保洁质量得到了提升，美化我县城区环境，提升了城市品位，为我县创卫工作夯实了基础。</w:t>
      </w:r>
    </w:p>
    <w:p w14:paraId="2EDE8549">
      <w:pPr>
        <w:spacing w:line="560" w:lineRule="exact"/>
        <w:ind w:firstLine="640"/>
        <w:rPr>
          <w:rFonts w:hint="eastAsia" w:ascii="仿宋_GB2312" w:eastAsia="仿宋_GB2312"/>
          <w:sz w:val="32"/>
          <w:szCs w:val="32"/>
        </w:rPr>
      </w:pPr>
      <w:r>
        <w:rPr>
          <w:rFonts w:hint="eastAsia" w:ascii="宋体" w:hAnsi="宋体"/>
          <w:sz w:val="32"/>
          <w:szCs w:val="32"/>
        </w:rPr>
        <w:t>2、可持续性：环卫清扫保洁市场化项目的运行，为我所后续道路清扫保洁费用估算奠定了基础。</w:t>
      </w:r>
    </w:p>
    <w:p w14:paraId="5FBD31D3">
      <w:pPr>
        <w:spacing w:line="560" w:lineRule="exact"/>
        <w:ind w:firstLine="640"/>
        <w:rPr>
          <w:rFonts w:hint="eastAsia" w:ascii="仿宋_GB2312" w:eastAsia="仿宋_GB2312"/>
          <w:b/>
          <w:sz w:val="32"/>
          <w:szCs w:val="32"/>
        </w:rPr>
      </w:pPr>
      <w:r>
        <w:rPr>
          <w:rFonts w:ascii="仿宋_GB2312" w:eastAsia="仿宋_GB2312"/>
          <w:b/>
          <w:sz w:val="32"/>
          <w:szCs w:val="32"/>
        </w:rPr>
        <w:t>五、项目综合评价及</w:t>
      </w:r>
      <w:r>
        <w:rPr>
          <w:rFonts w:hint="eastAsia" w:ascii="仿宋_GB2312" w:eastAsia="仿宋_GB2312"/>
          <w:b/>
          <w:sz w:val="32"/>
          <w:szCs w:val="32"/>
        </w:rPr>
        <w:t>工作开展情况</w:t>
      </w:r>
    </w:p>
    <w:p w14:paraId="7EF22AC7">
      <w:pPr>
        <w:spacing w:line="600" w:lineRule="exact"/>
        <w:ind w:firstLine="640"/>
        <w:rPr>
          <w:rFonts w:hint="eastAsia" w:ascii="宋体" w:hAnsi="宋体"/>
          <w:sz w:val="32"/>
          <w:szCs w:val="32"/>
        </w:rPr>
      </w:pPr>
      <w:r>
        <w:rPr>
          <w:rFonts w:hint="eastAsia" w:ascii="仿宋_GB2312" w:eastAsia="仿宋_GB2312"/>
          <w:sz w:val="32"/>
          <w:szCs w:val="32"/>
        </w:rPr>
        <w:t>《中华人民共和国预算法》《财政部关于印发〈项目支出绩效评价管理办法〉的通知》（财预〔2020〕10号）、《中共湖南省委办公厅 湖南省人民政府办公厅关于全面实施预算绩效管理的实施意见》（湘办发〔2019〕10号）、《湖南省预算支出绩效评价管理办法》（湘财绩〔2020〕7号）、《桃江县人民政府关于推进全县预算绩效管理的实施意见》（桃政发〔2013〕25号）等文件要求和县城市管理行政执法局的工作安排，</w:t>
      </w:r>
      <w:r>
        <w:rPr>
          <w:rFonts w:hint="eastAsia" w:ascii="宋体" w:hAnsi="宋体"/>
          <w:sz w:val="32"/>
          <w:szCs w:val="32"/>
        </w:rPr>
        <w:t>我</w:t>
      </w:r>
      <w:r>
        <w:rPr>
          <w:rFonts w:hint="eastAsia" w:ascii="宋体" w:hAnsi="宋体"/>
          <w:sz w:val="32"/>
          <w:szCs w:val="32"/>
          <w:lang w:eastAsia="zh-CN"/>
        </w:rPr>
        <w:t>中心</w:t>
      </w:r>
      <w:r>
        <w:rPr>
          <w:rFonts w:hint="eastAsia" w:ascii="宋体" w:hAnsi="宋体"/>
          <w:sz w:val="32"/>
          <w:szCs w:val="32"/>
        </w:rPr>
        <w:t>对专项资金绩效评价高度重视，组织班子成员、中层骨干召开专题会议，成立专项领导小组，细化相关工作安排，派专人负责环卫清扫保洁市场化相关资料的整理和收集。认真比照绩效评价指标和评分表内容，一一核对。</w:t>
      </w:r>
    </w:p>
    <w:p w14:paraId="5F048707">
      <w:pPr>
        <w:spacing w:line="560" w:lineRule="exact"/>
        <w:ind w:firstLine="640" w:firstLineChars="200"/>
        <w:rPr>
          <w:rFonts w:hint="eastAsia" w:ascii="仿宋_GB2312" w:eastAsia="仿宋_GB2312"/>
          <w:b/>
          <w:sz w:val="32"/>
          <w:szCs w:val="32"/>
        </w:rPr>
      </w:pPr>
      <w:r>
        <w:rPr>
          <w:rFonts w:hint="eastAsia" w:ascii="仿宋_GB2312" w:eastAsia="仿宋_GB2312"/>
          <w:sz w:val="32"/>
          <w:szCs w:val="32"/>
        </w:rPr>
        <w:t>自评分：</w:t>
      </w:r>
      <w:r>
        <w:rPr>
          <w:rFonts w:hint="eastAsia" w:ascii="仿宋_GB2312" w:eastAsia="仿宋_GB2312"/>
          <w:sz w:val="32"/>
          <w:szCs w:val="32"/>
          <w:lang w:val="en-US" w:eastAsia="zh-CN"/>
        </w:rPr>
        <w:t>9</w:t>
      </w:r>
      <w:r>
        <w:rPr>
          <w:rFonts w:hint="eastAsia" w:ascii="仿宋_GB2312"/>
          <w:sz w:val="32"/>
          <w:szCs w:val="32"/>
          <w:lang w:val="en-US" w:eastAsia="zh-CN"/>
        </w:rPr>
        <w:t>7</w:t>
      </w:r>
      <w:r>
        <w:rPr>
          <w:rFonts w:hint="eastAsia" w:ascii="仿宋_GB2312" w:eastAsia="仿宋_GB2312"/>
          <w:sz w:val="32"/>
          <w:szCs w:val="32"/>
        </w:rPr>
        <w:t>分</w:t>
      </w:r>
    </w:p>
    <w:p w14:paraId="6FF63874">
      <w:pPr>
        <w:jc w:val="center"/>
        <w:rPr>
          <w:rFonts w:hint="eastAsia" w:ascii="仿宋_GB2312" w:eastAsia="仿宋_GB2312"/>
          <w:sz w:val="32"/>
          <w:szCs w:val="32"/>
        </w:rPr>
      </w:pPr>
    </w:p>
    <w:p w14:paraId="68367840">
      <w:pPr>
        <w:rPr>
          <w:rFonts w:hint="eastAsia" w:ascii="仿宋_GB2312" w:eastAsia="仿宋_GB2312"/>
          <w:sz w:val="32"/>
          <w:szCs w:val="32"/>
        </w:rPr>
      </w:pPr>
    </w:p>
    <w:p w14:paraId="17F1CB76">
      <w:pPr>
        <w:tabs>
          <w:tab w:val="left" w:pos="7524"/>
        </w:tabs>
        <w:rPr>
          <w:rFonts w:hint="eastAsia" w:ascii="仿宋_GB2312" w:eastAsia="仿宋_GB2312"/>
          <w:sz w:val="32"/>
          <w:szCs w:val="32"/>
        </w:rPr>
      </w:pPr>
      <w:r>
        <w:rPr>
          <w:rFonts w:hint="eastAsia" w:ascii="仿宋_GB2312" w:eastAsia="仿宋_GB2312"/>
          <w:sz w:val="32"/>
          <w:szCs w:val="32"/>
        </w:rPr>
        <w:tab/>
      </w:r>
    </w:p>
    <w:p w14:paraId="7D85CE8B">
      <w:pPr>
        <w:jc w:val="center"/>
        <w:rPr>
          <w:rFonts w:hint="eastAsia" w:ascii="仿宋_GB2312" w:eastAsia="仿宋_GB2312"/>
          <w:sz w:val="32"/>
          <w:szCs w:val="32"/>
          <w:lang w:eastAsia="zh-CN"/>
        </w:rPr>
      </w:pPr>
      <w:r>
        <w:rPr>
          <w:rFonts w:hint="eastAsia" w:ascii="仿宋_GB2312" w:eastAsia="仿宋_GB2312"/>
          <w:sz w:val="32"/>
          <w:szCs w:val="32"/>
        </w:rPr>
        <w:t xml:space="preserve">                    桃江县</w:t>
      </w:r>
      <w:r>
        <w:rPr>
          <w:rFonts w:hint="eastAsia" w:ascii="仿宋_GB2312"/>
          <w:sz w:val="32"/>
          <w:szCs w:val="32"/>
          <w:lang w:eastAsia="zh-CN"/>
        </w:rPr>
        <w:t>环境卫生服务中心</w:t>
      </w:r>
    </w:p>
    <w:p w14:paraId="4DF2DAA5">
      <w:pPr>
        <w:jc w:val="center"/>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sz w:val="32"/>
          <w:szCs w:val="32"/>
          <w:lang w:val="en-US" w:eastAsia="zh-CN"/>
        </w:rPr>
        <w:t>5</w:t>
      </w:r>
      <w:r>
        <w:rPr>
          <w:rFonts w:hint="eastAsia" w:ascii="仿宋_GB2312" w:eastAsia="仿宋_GB2312"/>
          <w:sz w:val="32"/>
          <w:szCs w:val="32"/>
        </w:rPr>
        <w:t>年0</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sz w:val="32"/>
          <w:szCs w:val="32"/>
          <w:lang w:val="en-US" w:eastAsia="zh-CN"/>
        </w:rPr>
        <w:t>25</w:t>
      </w:r>
      <w:bookmarkStart w:id="0" w:name="_GoBack"/>
      <w:bookmarkEnd w:id="0"/>
      <w:r>
        <w:rPr>
          <w:rFonts w:hint="eastAsia" w:ascii="仿宋_GB2312" w:eastAsia="仿宋_GB2312"/>
          <w:sz w:val="32"/>
          <w:szCs w:val="32"/>
        </w:rPr>
        <w:t>日</w:t>
      </w:r>
    </w:p>
    <w:p w14:paraId="23B3F7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74904"/>
    <w:multiLevelType w:val="multilevel"/>
    <w:tmpl w:val="41B74904"/>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jExODhhYjkyZDhhMmViMjIwYThiNmZmYTk0OTUifQ=="/>
  </w:docVars>
  <w:rsids>
    <w:rsidRoot w:val="00000000"/>
    <w:rsid w:val="07333F9F"/>
    <w:rsid w:val="0CE265BB"/>
    <w:rsid w:val="2D1E073C"/>
    <w:rsid w:val="33912AED"/>
    <w:rsid w:val="34CA77B1"/>
    <w:rsid w:val="3DBD1EA9"/>
    <w:rsid w:val="5C3A3FBE"/>
    <w:rsid w:val="67914F39"/>
    <w:rsid w:val="7D3D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2358</Words>
  <Characters>2643</Characters>
  <Lines>0</Lines>
  <Paragraphs>0</Paragraphs>
  <TotalTime>12</TotalTime>
  <ScaleCrop>false</ScaleCrop>
  <LinksUpToDate>false</LinksUpToDate>
  <CharactersWithSpaces>2693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2024-04-19T00:49:00Z</dcterms:created>
  <dc:creator>Administrator</dc:creator>
  <cp:lastModifiedBy>爱你</cp:lastModifiedBy>
  <cp:lastPrinted>2024-04-25T01:48:00Z</cp:lastPrinted>
  <dcterms:modified xsi:type="dcterms:W3CDTF">2025-04-25T07:57:20Z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A5BCD21ECE5C4D58B9941878B65B0906_12</vt:lpwstr>
  </property>
  <property fmtid="{D5CDD505-2E9C-101B-9397-08002B2CF9AE}" pid="4" name="KSOTemplateDocerSaveRecord">
    <vt:lpwstr>eyJoZGlkIjoiNWM4MjExODhhYjkyZDhhMmViMjIwYThiNmZmYTk0OTUiLCJ1c2VySWQiOiI0NTQ1NTk5MzMifQ==</vt:lpwstr>
  </property>
</Properties>
</file>