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4D7C5">
      <w:pPr>
        <w:spacing w:line="592" w:lineRule="exact"/>
        <w:ind w:firstLine="440" w:firstLineChars="100"/>
        <w:rPr>
          <w:rFonts w:eastAsia="微软雅黑"/>
          <w:bCs/>
          <w:sz w:val="44"/>
          <w:szCs w:val="44"/>
        </w:rPr>
      </w:pPr>
      <w:r>
        <w:rPr>
          <w:rFonts w:hint="eastAsia" w:eastAsia="微软雅黑"/>
          <w:bCs/>
          <w:sz w:val="44"/>
          <w:szCs w:val="44"/>
        </w:rPr>
        <w:t>2024年度“湖南广播电视奖”县融专项奖</w:t>
      </w:r>
    </w:p>
    <w:p w14:paraId="1FBB1398">
      <w:pPr>
        <w:spacing w:line="592" w:lineRule="exact"/>
        <w:ind w:firstLine="880"/>
        <w:jc w:val="center"/>
        <w:rPr>
          <w:rFonts w:ascii="仿宋_GB2312"/>
          <w:sz w:val="24"/>
          <w:szCs w:val="28"/>
        </w:rPr>
      </w:pPr>
      <w:r>
        <w:rPr>
          <w:rFonts w:hint="eastAsia" w:eastAsia="微软雅黑"/>
          <w:bCs/>
          <w:sz w:val="44"/>
          <w:szCs w:val="44"/>
        </w:rPr>
        <w:t xml:space="preserve">新媒体参评作品推荐表   </w:t>
      </w:r>
    </w:p>
    <w:tbl>
      <w:tblPr>
        <w:tblStyle w:val="12"/>
        <w:tblW w:w="9630" w:type="dxa"/>
        <w:tblInd w:w="-4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3910"/>
        <w:gridCol w:w="1505"/>
        <w:gridCol w:w="2910"/>
      </w:tblGrid>
      <w:tr w14:paraId="15065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05" w:type="dxa"/>
          </w:tcPr>
          <w:p w14:paraId="47B4D33B">
            <w:pPr>
              <w:pStyle w:val="11"/>
              <w:spacing w:before="260" w:line="221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参评单位</w:t>
            </w:r>
          </w:p>
        </w:tc>
        <w:tc>
          <w:tcPr>
            <w:tcW w:w="3910" w:type="dxa"/>
            <w:vAlign w:val="center"/>
          </w:tcPr>
          <w:p w14:paraId="5780F2F5">
            <w:pPr>
              <w:ind w:left="0" w:leftChars="0" w:firstLine="240" w:firstLineChars="100"/>
              <w:jc w:val="both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桃江县融媒体中心</w:t>
            </w:r>
          </w:p>
        </w:tc>
        <w:tc>
          <w:tcPr>
            <w:tcW w:w="1505" w:type="dxa"/>
          </w:tcPr>
          <w:p w14:paraId="3374BC87">
            <w:pPr>
              <w:pStyle w:val="11"/>
              <w:spacing w:before="260" w:line="222" w:lineRule="auto"/>
              <w:ind w:firstLine="0" w:firstLineChars="0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spacing w:val="5"/>
                <w:sz w:val="30"/>
                <w:szCs w:val="30"/>
              </w:rPr>
              <w:t>参评</w:t>
            </w:r>
            <w:r>
              <w:rPr>
                <w:rFonts w:hint="eastAsia"/>
                <w:spacing w:val="5"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2910" w:type="dxa"/>
          </w:tcPr>
          <w:p w14:paraId="4F303BA4">
            <w:pPr>
              <w:ind w:firstLine="600"/>
              <w:jc w:val="both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新媒体专栏</w:t>
            </w:r>
          </w:p>
        </w:tc>
      </w:tr>
      <w:tr w14:paraId="06CA7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05" w:type="dxa"/>
          </w:tcPr>
          <w:p w14:paraId="1DB93F43">
            <w:pPr>
              <w:pStyle w:val="11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发布账号</w:t>
            </w:r>
          </w:p>
        </w:tc>
        <w:tc>
          <w:tcPr>
            <w:tcW w:w="3910" w:type="dxa"/>
          </w:tcPr>
          <w:p w14:paraId="23358BED">
            <w:pPr>
              <w:ind w:left="0" w:leftChars="0" w:firstLine="0" w:firstLineChars="0"/>
              <w:jc w:val="both"/>
              <w:rPr>
                <w:rFonts w:hint="default" w:asci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大美桃江视频号 三湘风纪公众号</w:t>
            </w:r>
          </w:p>
          <w:p w14:paraId="269999BB">
            <w:pPr>
              <w:ind w:firstLine="600"/>
              <w:jc w:val="center"/>
              <w:rPr>
                <w:rFonts w:hint="default" w:ascii="Arial"/>
                <w:sz w:val="30"/>
                <w:szCs w:val="30"/>
                <w:lang w:val="en-US" w:eastAsia="zh-CN"/>
              </w:rPr>
            </w:pPr>
          </w:p>
        </w:tc>
        <w:tc>
          <w:tcPr>
            <w:tcW w:w="1505" w:type="dxa"/>
          </w:tcPr>
          <w:p w14:paraId="3C389577">
            <w:pPr>
              <w:pStyle w:val="11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作品长度</w:t>
            </w:r>
          </w:p>
        </w:tc>
        <w:tc>
          <w:tcPr>
            <w:tcW w:w="2910" w:type="dxa"/>
            <w:vAlign w:val="center"/>
          </w:tcPr>
          <w:p w14:paraId="717D3BB5">
            <w:pPr>
              <w:ind w:left="0" w:leftChars="0" w:firstLine="0" w:firstLineChars="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2′30″/期 共24期</w:t>
            </w:r>
          </w:p>
        </w:tc>
      </w:tr>
      <w:tr w14:paraId="7884C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exact"/>
        </w:trPr>
        <w:tc>
          <w:tcPr>
            <w:tcW w:w="1305" w:type="dxa"/>
          </w:tcPr>
          <w:p w14:paraId="7FF11B26">
            <w:pPr>
              <w:pStyle w:val="11"/>
              <w:spacing w:before="255" w:line="226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主创人员</w:t>
            </w:r>
          </w:p>
        </w:tc>
        <w:tc>
          <w:tcPr>
            <w:tcW w:w="3910" w:type="dxa"/>
            <w:vAlign w:val="center"/>
          </w:tcPr>
          <w:p w14:paraId="1B67A68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谢军、徐胜、吴志贤</w:t>
            </w:r>
          </w:p>
          <w:p w14:paraId="2A859AD5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曾斯齐、黄蕾旭、王艺丰</w:t>
            </w:r>
          </w:p>
          <w:p w14:paraId="55BA082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符敬欣、周凡</w:t>
            </w:r>
          </w:p>
          <w:p w14:paraId="3889E4FB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黄蕾旭、王艺丰</w:t>
            </w:r>
          </w:p>
        </w:tc>
        <w:tc>
          <w:tcPr>
            <w:tcW w:w="1505" w:type="dxa"/>
          </w:tcPr>
          <w:p w14:paraId="6D2B8BB1">
            <w:pPr>
              <w:pStyle w:val="11"/>
              <w:spacing w:before="25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发布时间</w:t>
            </w:r>
          </w:p>
        </w:tc>
        <w:tc>
          <w:tcPr>
            <w:tcW w:w="2910" w:type="dxa"/>
            <w:vAlign w:val="center"/>
          </w:tcPr>
          <w:p w14:paraId="6CB4E3E9">
            <w:pPr>
              <w:ind w:firstLine="720" w:firstLineChars="300"/>
              <w:jc w:val="both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24节气当</w:t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>日</w:t>
            </w:r>
          </w:p>
        </w:tc>
      </w:tr>
      <w:tr w14:paraId="19475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305" w:type="dxa"/>
          </w:tcPr>
          <w:p w14:paraId="69B91637">
            <w:pPr>
              <w:pStyle w:val="11"/>
              <w:spacing w:before="298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作品标题</w:t>
            </w:r>
          </w:p>
        </w:tc>
        <w:tc>
          <w:tcPr>
            <w:tcW w:w="8325" w:type="dxa"/>
            <w:gridSpan w:val="3"/>
          </w:tcPr>
          <w:p w14:paraId="1738984F">
            <w:pPr>
              <w:ind w:firstLine="60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廉动湖湘 二十四节气《清风·追寻》系列</w:t>
            </w:r>
          </w:p>
        </w:tc>
      </w:tr>
      <w:tr w14:paraId="3CA0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exact"/>
        </w:trPr>
        <w:tc>
          <w:tcPr>
            <w:tcW w:w="1305" w:type="dxa"/>
          </w:tcPr>
          <w:p w14:paraId="6742889F">
            <w:pPr>
              <w:pStyle w:val="11"/>
              <w:spacing w:before="101" w:line="223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网址链接</w:t>
            </w:r>
          </w:p>
        </w:tc>
        <w:tc>
          <w:tcPr>
            <w:tcW w:w="8325" w:type="dxa"/>
            <w:gridSpan w:val="3"/>
          </w:tcPr>
          <w:p w14:paraId="17DE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00"/>
              <w:jc w:val="center"/>
              <w:textAlignment w:val="auto"/>
              <w:rPr>
                <w:rFonts w:ascii="Arial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https://mp.weixin.qq.com/mp/appmsgalbum?__biz=MzI5ODEzODkyMw==&amp;action=getalbum&amp;album_id=3333838533991677956&amp;from_msgid=2651120661&amp;from_itemidx=1&amp;nolastread=1#wechat_redirect</w:t>
            </w:r>
          </w:p>
        </w:tc>
      </w:tr>
      <w:tr w14:paraId="36A77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exact"/>
        </w:trPr>
        <w:tc>
          <w:tcPr>
            <w:tcW w:w="1305" w:type="dxa"/>
          </w:tcPr>
          <w:p w14:paraId="3875A288">
            <w:pPr>
              <w:pStyle w:val="11"/>
              <w:spacing w:before="101" w:line="223" w:lineRule="auto"/>
              <w:ind w:firstLine="0" w:firstLineChars="0"/>
              <w:jc w:val="center"/>
              <w:rPr>
                <w:spacing w:val="-2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2"/>
                <w:sz w:val="30"/>
                <w:szCs w:val="30"/>
                <w:lang w:eastAsia="zh-CN"/>
              </w:rPr>
              <w:t>点击量、   转发量等</w:t>
            </w:r>
          </w:p>
        </w:tc>
        <w:tc>
          <w:tcPr>
            <w:tcW w:w="3910" w:type="dxa"/>
          </w:tcPr>
          <w:p w14:paraId="741EABD8">
            <w:pPr>
              <w:ind w:firstLine="600"/>
              <w:jc w:val="both"/>
              <w:rPr>
                <w:rFonts w:hint="eastAsia" w:ascii="Arial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点击量破千万</w:t>
            </w:r>
          </w:p>
          <w:p w14:paraId="208E6791">
            <w:pPr>
              <w:ind w:firstLine="600"/>
              <w:jc w:val="both"/>
              <w:rPr>
                <w:rFonts w:ascii="Arial"/>
                <w:sz w:val="30"/>
                <w:szCs w:val="30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转发量破百万</w:t>
            </w:r>
          </w:p>
        </w:tc>
        <w:tc>
          <w:tcPr>
            <w:tcW w:w="1505" w:type="dxa"/>
          </w:tcPr>
          <w:p w14:paraId="28D36D5E">
            <w:pPr>
              <w:pStyle w:val="11"/>
              <w:spacing w:before="100" w:line="50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position w:val="13"/>
                <w:sz w:val="30"/>
                <w:szCs w:val="30"/>
              </w:rPr>
              <w:t>作品</w:t>
            </w:r>
          </w:p>
          <w:p w14:paraId="40FDC128">
            <w:pPr>
              <w:pStyle w:val="11"/>
              <w:spacing w:before="1" w:line="221" w:lineRule="auto"/>
              <w:ind w:firstLine="0" w:firstLineChars="0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二维码</w:t>
            </w:r>
          </w:p>
          <w:p w14:paraId="3168B5A5">
            <w:pPr>
              <w:pStyle w:val="11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  <w:p w14:paraId="09F7D356">
            <w:pPr>
              <w:pStyle w:val="11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</w:tc>
        <w:tc>
          <w:tcPr>
            <w:tcW w:w="2910" w:type="dxa"/>
          </w:tcPr>
          <w:p w14:paraId="5136BEC8">
            <w:pPr>
              <w:spacing w:line="240" w:lineRule="auto"/>
              <w:jc w:val="both"/>
              <w:rPr>
                <w:rFonts w:hint="default" w:ascii="Arial"/>
                <w:sz w:val="30"/>
                <w:szCs w:val="30"/>
              </w:rPr>
            </w:pPr>
            <w:r>
              <w:rPr>
                <w:rFonts w:hint="default" w:ascii="Arial"/>
                <w:sz w:val="30"/>
                <w:szCs w:val="30"/>
              </w:rPr>
              <w:drawing>
                <wp:inline distT="0" distB="0" distL="114300" distR="114300">
                  <wp:extent cx="1044575" cy="1044575"/>
                  <wp:effectExtent l="0" t="0" r="3175" b="3175"/>
                  <wp:docPr id="1" name="图片 1" descr="微信图片_2025030517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3051721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4575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C50651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232C742C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77D78C13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  <w:tr w14:paraId="176B9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1305" w:type="dxa"/>
            <w:textDirection w:val="tbRlV"/>
            <w:vAlign w:val="center"/>
          </w:tcPr>
          <w:p w14:paraId="16A63236">
            <w:pPr>
              <w:pStyle w:val="11"/>
              <w:spacing w:before="104" w:line="214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cs="仿宋_GB2312"/>
                <w:color w:val="000000"/>
                <w:spacing w:val="84"/>
                <w:sz w:val="30"/>
                <w:szCs w:val="30"/>
                <w:lang w:bidi="ar"/>
              </w:rPr>
              <w:t>推荐意见及盖章</w:t>
            </w:r>
          </w:p>
        </w:tc>
        <w:tc>
          <w:tcPr>
            <w:tcW w:w="8325" w:type="dxa"/>
            <w:gridSpan w:val="3"/>
            <w:vAlign w:val="center"/>
          </w:tcPr>
          <w:p w14:paraId="5C6F208C">
            <w:pPr>
              <w:pStyle w:val="11"/>
              <w:spacing w:before="101" w:line="222" w:lineRule="auto"/>
              <w:ind w:firstLine="636"/>
              <w:jc w:val="center"/>
              <w:rPr>
                <w:rFonts w:hint="default"/>
                <w:color w:val="A6A6A6"/>
                <w:spacing w:val="9"/>
                <w:sz w:val="30"/>
                <w:szCs w:val="30"/>
                <w:lang w:val="en-US" w:eastAsia="zh-CN"/>
              </w:rPr>
            </w:pPr>
            <w:r>
              <w:rPr>
                <w:rFonts w:hint="eastAsia" w:ascii="Arial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同意推荐</w:t>
            </w:r>
          </w:p>
        </w:tc>
      </w:tr>
      <w:tr w14:paraId="199C0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1305" w:type="dxa"/>
            <w:vAlign w:val="center"/>
          </w:tcPr>
          <w:p w14:paraId="2056DD40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评</w:t>
            </w:r>
          </w:p>
          <w:p w14:paraId="1AAD1841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委</w:t>
            </w:r>
          </w:p>
          <w:p w14:paraId="65D9187B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意</w:t>
            </w:r>
          </w:p>
          <w:p w14:paraId="62DEC73C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8325" w:type="dxa"/>
            <w:gridSpan w:val="3"/>
          </w:tcPr>
          <w:p w14:paraId="4E20FADE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</w:tbl>
    <w:p w14:paraId="74E71259">
      <w:pPr>
        <w:spacing w:line="592" w:lineRule="exact"/>
        <w:ind w:firstLine="440" w:firstLineChars="100"/>
        <w:rPr>
          <w:rFonts w:hint="eastAsia" w:eastAsia="微软雅黑"/>
          <w:bCs/>
          <w:sz w:val="44"/>
          <w:szCs w:val="44"/>
        </w:rPr>
      </w:pPr>
    </w:p>
    <w:p w14:paraId="63D6EC0F">
      <w:pPr>
        <w:spacing w:line="592" w:lineRule="exact"/>
        <w:ind w:firstLine="440" w:firstLineChars="100"/>
        <w:rPr>
          <w:rFonts w:hint="eastAsia" w:eastAsia="微软雅黑"/>
          <w:bCs/>
          <w:sz w:val="44"/>
          <w:szCs w:val="44"/>
        </w:rPr>
      </w:pPr>
    </w:p>
    <w:p w14:paraId="55FE333D">
      <w:pPr>
        <w:spacing w:line="592" w:lineRule="exact"/>
        <w:ind w:firstLine="440" w:firstLineChars="100"/>
        <w:rPr>
          <w:rFonts w:hint="eastAsia" w:eastAsia="微软雅黑"/>
          <w:bCs/>
          <w:sz w:val="44"/>
          <w:szCs w:val="44"/>
        </w:rPr>
      </w:pPr>
    </w:p>
    <w:p w14:paraId="00313AFF">
      <w:pPr>
        <w:spacing w:line="592" w:lineRule="exact"/>
        <w:ind w:firstLine="440" w:firstLineChars="100"/>
        <w:rPr>
          <w:rFonts w:hint="eastAsia" w:eastAsia="微软雅黑"/>
          <w:bCs/>
          <w:sz w:val="44"/>
          <w:szCs w:val="44"/>
        </w:rPr>
      </w:pPr>
    </w:p>
    <w:p w14:paraId="5856E202">
      <w:pPr>
        <w:spacing w:line="592" w:lineRule="exact"/>
        <w:ind w:firstLine="440" w:firstLineChars="100"/>
        <w:rPr>
          <w:rFonts w:eastAsia="微软雅黑"/>
          <w:bCs/>
          <w:sz w:val="44"/>
          <w:szCs w:val="44"/>
        </w:rPr>
      </w:pPr>
      <w:r>
        <w:rPr>
          <w:rFonts w:hint="eastAsia" w:eastAsia="微软雅黑"/>
          <w:bCs/>
          <w:sz w:val="44"/>
          <w:szCs w:val="44"/>
        </w:rPr>
        <w:t>2024年度“湖南广播电视奖”县融专项奖</w:t>
      </w:r>
    </w:p>
    <w:p w14:paraId="27C231FE">
      <w:pPr>
        <w:spacing w:line="592" w:lineRule="exact"/>
        <w:ind w:firstLine="880"/>
        <w:jc w:val="center"/>
        <w:rPr>
          <w:rFonts w:ascii="仿宋_GB2312"/>
          <w:sz w:val="24"/>
          <w:szCs w:val="28"/>
        </w:rPr>
      </w:pPr>
      <w:r>
        <w:rPr>
          <w:rFonts w:hint="eastAsia" w:eastAsia="微软雅黑"/>
          <w:bCs/>
          <w:sz w:val="44"/>
          <w:szCs w:val="44"/>
        </w:rPr>
        <w:t xml:space="preserve">新媒体参评作品推荐表   </w:t>
      </w:r>
    </w:p>
    <w:tbl>
      <w:tblPr>
        <w:tblStyle w:val="12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187"/>
        <w:gridCol w:w="1505"/>
        <w:gridCol w:w="3135"/>
      </w:tblGrid>
      <w:tr w14:paraId="7F2D0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0" w:type="dxa"/>
          </w:tcPr>
          <w:p w14:paraId="7624FD58">
            <w:pPr>
              <w:pStyle w:val="11"/>
              <w:spacing w:before="260" w:line="221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参评单位</w:t>
            </w:r>
          </w:p>
        </w:tc>
        <w:tc>
          <w:tcPr>
            <w:tcW w:w="3187" w:type="dxa"/>
          </w:tcPr>
          <w:p w14:paraId="48182BEE">
            <w:pPr>
              <w:ind w:left="0" w:leftChars="0" w:firstLine="300" w:firstLineChars="100"/>
              <w:jc w:val="both"/>
              <w:rPr>
                <w:rFonts w:ascii="Arial"/>
                <w:sz w:val="30"/>
                <w:szCs w:val="30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桃江县融媒体中心</w:t>
            </w:r>
          </w:p>
        </w:tc>
        <w:tc>
          <w:tcPr>
            <w:tcW w:w="1505" w:type="dxa"/>
          </w:tcPr>
          <w:p w14:paraId="1AAB5388">
            <w:pPr>
              <w:pStyle w:val="11"/>
              <w:spacing w:before="260" w:line="222" w:lineRule="auto"/>
              <w:ind w:firstLine="0" w:firstLineChars="0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spacing w:val="5"/>
                <w:sz w:val="30"/>
                <w:szCs w:val="30"/>
              </w:rPr>
              <w:t>参评</w:t>
            </w:r>
            <w:r>
              <w:rPr>
                <w:rFonts w:hint="eastAsia"/>
                <w:spacing w:val="5"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3135" w:type="dxa"/>
          </w:tcPr>
          <w:p w14:paraId="3947F095">
            <w:pPr>
              <w:ind w:firstLine="900" w:firstLineChars="300"/>
              <w:jc w:val="both"/>
              <w:rPr>
                <w:rFonts w:hint="eastAsia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网络剧</w:t>
            </w:r>
          </w:p>
        </w:tc>
      </w:tr>
      <w:tr w14:paraId="0C6D5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0" w:type="dxa"/>
          </w:tcPr>
          <w:p w14:paraId="7F40F436">
            <w:pPr>
              <w:pStyle w:val="11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发布账号</w:t>
            </w:r>
          </w:p>
        </w:tc>
        <w:tc>
          <w:tcPr>
            <w:tcW w:w="3187" w:type="dxa"/>
          </w:tcPr>
          <w:p w14:paraId="188086FB">
            <w:pPr>
              <w:ind w:left="0" w:leftChars="0" w:firstLine="300" w:firstLineChars="100"/>
              <w:jc w:val="both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大美桃江 学习强国</w:t>
            </w:r>
          </w:p>
        </w:tc>
        <w:tc>
          <w:tcPr>
            <w:tcW w:w="1505" w:type="dxa"/>
          </w:tcPr>
          <w:p w14:paraId="205C4DCA">
            <w:pPr>
              <w:pStyle w:val="11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作品长度</w:t>
            </w:r>
          </w:p>
        </w:tc>
        <w:tc>
          <w:tcPr>
            <w:tcW w:w="3135" w:type="dxa"/>
            <w:vAlign w:val="center"/>
          </w:tcPr>
          <w:p w14:paraId="1A09D2E9">
            <w:pPr>
              <w:spacing w:line="240" w:lineRule="auto"/>
              <w:ind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5′</w:t>
            </w:r>
            <w:r>
              <w:rPr>
                <w:rFonts w:hint="eastAsia" w:ascii="Arial"/>
                <w:sz w:val="30"/>
                <w:szCs w:val="30"/>
                <w:lang w:val="en-US" w:eastAsia="zh-CN"/>
              </w:rPr>
              <w:t>/集 共</w:t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Arial"/>
                <w:sz w:val="30"/>
                <w:szCs w:val="30"/>
                <w:lang w:val="en-US" w:eastAsia="zh-CN"/>
              </w:rPr>
              <w:t>集</w:t>
            </w:r>
          </w:p>
        </w:tc>
      </w:tr>
      <w:tr w14:paraId="4F57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exact"/>
        </w:trPr>
        <w:tc>
          <w:tcPr>
            <w:tcW w:w="1540" w:type="dxa"/>
          </w:tcPr>
          <w:p w14:paraId="3C063BE6">
            <w:pPr>
              <w:pStyle w:val="11"/>
              <w:spacing w:before="255" w:line="226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主创人员</w:t>
            </w:r>
          </w:p>
        </w:tc>
        <w:tc>
          <w:tcPr>
            <w:tcW w:w="3187" w:type="dxa"/>
          </w:tcPr>
          <w:p w14:paraId="5C913BE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谢军、徐胜、吴志贤</w:t>
            </w:r>
          </w:p>
          <w:p w14:paraId="5E08235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曾斯齐、黄蕾旭、王艺丰、符敬欣、周凡</w:t>
            </w:r>
          </w:p>
          <w:p w14:paraId="2854DE0A">
            <w:pPr>
              <w:spacing w:line="240" w:lineRule="auto"/>
              <w:ind w:firstLine="0" w:firstLineChars="0"/>
              <w:jc w:val="center"/>
              <w:rPr>
                <w:rFonts w:ascii="Arial"/>
                <w:sz w:val="30"/>
                <w:szCs w:val="30"/>
              </w:rPr>
            </w:pPr>
          </w:p>
        </w:tc>
        <w:tc>
          <w:tcPr>
            <w:tcW w:w="1505" w:type="dxa"/>
          </w:tcPr>
          <w:p w14:paraId="08B892A4">
            <w:pPr>
              <w:pStyle w:val="11"/>
              <w:spacing w:before="25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发布时间</w:t>
            </w:r>
          </w:p>
        </w:tc>
        <w:tc>
          <w:tcPr>
            <w:tcW w:w="3135" w:type="dxa"/>
            <w:vAlign w:val="center"/>
          </w:tcPr>
          <w:p w14:paraId="4CCC1461">
            <w:pPr>
              <w:ind w:left="0" w:leftChars="0" w:firstLine="0" w:firstLineChars="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2024.8.25—8.28</w:t>
            </w:r>
          </w:p>
        </w:tc>
      </w:tr>
      <w:tr w14:paraId="08350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0" w:type="dxa"/>
          </w:tcPr>
          <w:p w14:paraId="661F47F5">
            <w:pPr>
              <w:pStyle w:val="11"/>
              <w:spacing w:before="298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作品标题</w:t>
            </w:r>
          </w:p>
        </w:tc>
        <w:tc>
          <w:tcPr>
            <w:tcW w:w="7827" w:type="dxa"/>
            <w:gridSpan w:val="3"/>
          </w:tcPr>
          <w:p w14:paraId="276D06BA">
            <w:pPr>
              <w:ind w:firstLine="2400" w:firstLineChars="800"/>
              <w:jc w:val="both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《“原”来是你》</w:t>
            </w:r>
          </w:p>
        </w:tc>
      </w:tr>
      <w:tr w14:paraId="24883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exact"/>
        </w:trPr>
        <w:tc>
          <w:tcPr>
            <w:tcW w:w="1540" w:type="dxa"/>
          </w:tcPr>
          <w:p w14:paraId="1BA3DFAD">
            <w:pPr>
              <w:pStyle w:val="11"/>
              <w:spacing w:before="101" w:line="223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网址链接</w:t>
            </w:r>
          </w:p>
        </w:tc>
        <w:tc>
          <w:tcPr>
            <w:tcW w:w="7827" w:type="dxa"/>
            <w:gridSpan w:val="3"/>
          </w:tcPr>
          <w:p w14:paraId="1942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00"/>
              <w:jc w:val="center"/>
              <w:textAlignment w:val="auto"/>
              <w:rPr>
                <w:rFonts w:hint="eastAsia" w:ascii="仿宋" w:hAnsi="仿宋" w:eastAsia="仿宋" w:cs="仿宋"/>
                <w:sz w:val="11"/>
                <w:szCs w:val="11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https://article.xuexi.cn/articles/index.html?art_id=2647288423917407312&amp;t=1725246611587&amp;showmenu=false&amp;cdn=https%3A%2F%2Fregion-hunan-resource&amp;study_style_id=video_default&amp;source=share&amp;share_to=wx_single&amp;item_id=2647288423917407312&amp;ref_read_id=c13ee023-a997-4807-a376-8e5a963512ad_1725348076182</w:t>
            </w:r>
          </w:p>
        </w:tc>
      </w:tr>
      <w:tr w14:paraId="7ECEF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exact"/>
        </w:trPr>
        <w:tc>
          <w:tcPr>
            <w:tcW w:w="1540" w:type="dxa"/>
          </w:tcPr>
          <w:p w14:paraId="7A963A98">
            <w:pPr>
              <w:pStyle w:val="11"/>
              <w:spacing w:before="101" w:line="223" w:lineRule="auto"/>
              <w:ind w:firstLine="0" w:firstLineChars="0"/>
              <w:jc w:val="center"/>
              <w:rPr>
                <w:spacing w:val="-2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2"/>
                <w:sz w:val="30"/>
                <w:szCs w:val="30"/>
                <w:lang w:eastAsia="zh-CN"/>
              </w:rPr>
              <w:t>点击量、   转发量等</w:t>
            </w:r>
          </w:p>
        </w:tc>
        <w:tc>
          <w:tcPr>
            <w:tcW w:w="3187" w:type="dxa"/>
          </w:tcPr>
          <w:p w14:paraId="65924A98">
            <w:pPr>
              <w:ind w:left="0" w:leftChars="0" w:firstLine="300" w:firstLineChars="100"/>
              <w:jc w:val="both"/>
              <w:rPr>
                <w:rFonts w:hint="default" w:ascii="Arial"/>
                <w:sz w:val="30"/>
                <w:szCs w:val="30"/>
                <w:lang w:eastAsia="zh-CN"/>
              </w:rPr>
            </w:pPr>
            <w:r>
              <w:rPr>
                <w:rFonts w:hint="default" w:ascii="Arial"/>
                <w:sz w:val="30"/>
                <w:szCs w:val="30"/>
                <w:lang w:eastAsia="zh-CN"/>
              </w:rPr>
              <w:t>点击量破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30</w:t>
            </w:r>
            <w:r>
              <w:rPr>
                <w:rFonts w:hint="default" w:ascii="Arial"/>
                <w:sz w:val="30"/>
                <w:szCs w:val="30"/>
                <w:lang w:eastAsia="zh-CN"/>
              </w:rPr>
              <w:t>万</w:t>
            </w:r>
          </w:p>
          <w:p w14:paraId="6B2A21B8">
            <w:pPr>
              <w:ind w:left="0" w:leftChars="0" w:firstLine="300" w:firstLineChars="100"/>
              <w:jc w:val="both"/>
              <w:rPr>
                <w:rFonts w:hint="default" w:ascii="Arial"/>
                <w:sz w:val="30"/>
                <w:szCs w:val="30"/>
              </w:rPr>
            </w:pPr>
            <w:r>
              <w:rPr>
                <w:rFonts w:hint="default" w:ascii="Arial"/>
                <w:sz w:val="30"/>
                <w:szCs w:val="30"/>
                <w:lang w:eastAsia="zh-CN"/>
              </w:rPr>
              <w:t>转发量破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5</w:t>
            </w:r>
            <w:r>
              <w:rPr>
                <w:rFonts w:hint="default" w:ascii="Arial"/>
                <w:sz w:val="30"/>
                <w:szCs w:val="30"/>
                <w:lang w:eastAsia="zh-CN"/>
              </w:rPr>
              <w:t>万</w:t>
            </w:r>
          </w:p>
        </w:tc>
        <w:tc>
          <w:tcPr>
            <w:tcW w:w="1505" w:type="dxa"/>
          </w:tcPr>
          <w:p w14:paraId="07C53A1B">
            <w:pPr>
              <w:pStyle w:val="11"/>
              <w:spacing w:before="100" w:line="50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position w:val="13"/>
                <w:sz w:val="30"/>
                <w:szCs w:val="30"/>
              </w:rPr>
              <w:t>作品</w:t>
            </w:r>
          </w:p>
          <w:p w14:paraId="7279470F">
            <w:pPr>
              <w:pStyle w:val="11"/>
              <w:spacing w:before="1" w:line="221" w:lineRule="auto"/>
              <w:ind w:firstLine="0" w:firstLineChars="0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二维码</w:t>
            </w:r>
          </w:p>
          <w:p w14:paraId="70C9CCB1">
            <w:pPr>
              <w:pStyle w:val="11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  <w:p w14:paraId="3FECFF3E">
            <w:pPr>
              <w:pStyle w:val="11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</w:tc>
        <w:tc>
          <w:tcPr>
            <w:tcW w:w="3135" w:type="dxa"/>
          </w:tcPr>
          <w:p w14:paraId="327C4FE1">
            <w:pPr>
              <w:spacing w:line="240" w:lineRule="auto"/>
              <w:jc w:val="both"/>
              <w:rPr>
                <w:rFonts w:hint="default" w:ascii="Arial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Arial" w:eastAsia="仿宋_GB2312"/>
                <w:sz w:val="30"/>
                <w:szCs w:val="30"/>
                <w:lang w:eastAsia="zh-CN"/>
              </w:rPr>
              <w:drawing>
                <wp:inline distT="0" distB="0" distL="114300" distR="114300">
                  <wp:extent cx="1243965" cy="1243965"/>
                  <wp:effectExtent l="0" t="0" r="13335" b="13335"/>
                  <wp:docPr id="2" name="图片 2" descr="eda6513c55c35b601c4c94ccfdce1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da6513c55c35b601c4c94ccfdce13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C542A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54132DAD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4C971E2B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  <w:tr w14:paraId="445CB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1540" w:type="dxa"/>
            <w:textDirection w:val="tbRlV"/>
            <w:vAlign w:val="center"/>
          </w:tcPr>
          <w:p w14:paraId="0A9AE332">
            <w:pPr>
              <w:pStyle w:val="11"/>
              <w:spacing w:before="104" w:line="214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cs="仿宋_GB2312"/>
                <w:color w:val="000000"/>
                <w:spacing w:val="84"/>
                <w:sz w:val="30"/>
                <w:szCs w:val="30"/>
                <w:lang w:bidi="ar"/>
              </w:rPr>
              <w:t>推荐意见及盖章</w:t>
            </w:r>
          </w:p>
        </w:tc>
        <w:tc>
          <w:tcPr>
            <w:tcW w:w="7827" w:type="dxa"/>
            <w:gridSpan w:val="3"/>
          </w:tcPr>
          <w:p w14:paraId="06FD6AA5">
            <w:pPr>
              <w:spacing w:line="244" w:lineRule="auto"/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0F2268AC">
            <w:pPr>
              <w:spacing w:line="245" w:lineRule="auto"/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54E929EE">
            <w:pPr>
              <w:pStyle w:val="11"/>
              <w:spacing w:before="101" w:line="222" w:lineRule="auto"/>
              <w:ind w:firstLine="636"/>
              <w:jc w:val="center"/>
              <w:rPr>
                <w:color w:val="A6A6A6"/>
                <w:spacing w:val="9"/>
                <w:sz w:val="30"/>
                <w:szCs w:val="30"/>
                <w:lang w:eastAsia="zh-CN"/>
              </w:rPr>
            </w:pPr>
            <w:r>
              <w:rPr>
                <w:rFonts w:hint="eastAsia" w:ascii="Arial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同意推荐</w:t>
            </w:r>
          </w:p>
        </w:tc>
      </w:tr>
      <w:tr w14:paraId="65D23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540" w:type="dxa"/>
            <w:vAlign w:val="center"/>
          </w:tcPr>
          <w:p w14:paraId="50A335F8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评</w:t>
            </w:r>
          </w:p>
          <w:p w14:paraId="419A618E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委</w:t>
            </w:r>
          </w:p>
          <w:p w14:paraId="2E1BA776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意</w:t>
            </w:r>
          </w:p>
          <w:p w14:paraId="506AA1BD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7827" w:type="dxa"/>
            <w:gridSpan w:val="3"/>
          </w:tcPr>
          <w:p w14:paraId="390BCC15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</w:tbl>
    <w:p w14:paraId="6A0B74D0">
      <w:pPr>
        <w:pStyle w:val="2"/>
        <w:spacing w:line="592" w:lineRule="exact"/>
        <w:jc w:val="both"/>
        <w:sectPr>
          <w:pgSz w:w="11906" w:h="16838"/>
          <w:pgMar w:top="1417" w:right="1417" w:bottom="1417" w:left="1587" w:header="851" w:footer="992" w:gutter="0"/>
          <w:cols w:space="720" w:num="1"/>
          <w:docGrid w:type="lines" w:linePitch="312" w:charSpace="0"/>
        </w:sectPr>
      </w:pPr>
    </w:p>
    <w:p w14:paraId="4AF4CB3B">
      <w:pPr>
        <w:spacing w:line="592" w:lineRule="exact"/>
        <w:ind w:firstLine="440" w:firstLineChars="100"/>
        <w:rPr>
          <w:rFonts w:eastAsia="微软雅黑"/>
          <w:bCs/>
          <w:sz w:val="44"/>
          <w:szCs w:val="44"/>
        </w:rPr>
      </w:pPr>
      <w:r>
        <w:rPr>
          <w:rFonts w:hint="eastAsia" w:eastAsia="微软雅黑"/>
          <w:bCs/>
          <w:sz w:val="44"/>
          <w:szCs w:val="44"/>
        </w:rPr>
        <w:t>2024年度“湖南广播电视奖”县融专项奖</w:t>
      </w:r>
    </w:p>
    <w:p w14:paraId="57AF9256">
      <w:pPr>
        <w:spacing w:line="592" w:lineRule="exact"/>
        <w:ind w:firstLine="880"/>
        <w:jc w:val="center"/>
        <w:rPr>
          <w:rFonts w:ascii="仿宋_GB2312"/>
          <w:sz w:val="24"/>
          <w:szCs w:val="28"/>
        </w:rPr>
      </w:pPr>
      <w:r>
        <w:rPr>
          <w:rFonts w:hint="eastAsia" w:eastAsia="微软雅黑"/>
          <w:bCs/>
          <w:sz w:val="44"/>
          <w:szCs w:val="44"/>
        </w:rPr>
        <w:t xml:space="preserve">新媒体参评作品推荐表   </w:t>
      </w:r>
    </w:p>
    <w:tbl>
      <w:tblPr>
        <w:tblStyle w:val="12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187"/>
        <w:gridCol w:w="1764"/>
        <w:gridCol w:w="2876"/>
      </w:tblGrid>
      <w:tr w14:paraId="6E28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0" w:type="dxa"/>
          </w:tcPr>
          <w:p w14:paraId="2C644930">
            <w:pPr>
              <w:pStyle w:val="11"/>
              <w:spacing w:before="260" w:line="221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参评单位</w:t>
            </w:r>
          </w:p>
        </w:tc>
        <w:tc>
          <w:tcPr>
            <w:tcW w:w="3187" w:type="dxa"/>
          </w:tcPr>
          <w:p w14:paraId="68518D53">
            <w:pPr>
              <w:ind w:left="0" w:leftChars="0" w:firstLine="300" w:firstLineChars="100"/>
              <w:jc w:val="both"/>
              <w:rPr>
                <w:rFonts w:ascii="Arial"/>
                <w:sz w:val="30"/>
                <w:szCs w:val="30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桃江县融媒体中心</w:t>
            </w:r>
          </w:p>
        </w:tc>
        <w:tc>
          <w:tcPr>
            <w:tcW w:w="1764" w:type="dxa"/>
          </w:tcPr>
          <w:p w14:paraId="19EE70F5">
            <w:pPr>
              <w:pStyle w:val="11"/>
              <w:spacing w:before="260" w:line="222" w:lineRule="auto"/>
              <w:ind w:firstLine="0" w:firstLineChars="0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spacing w:val="5"/>
                <w:sz w:val="30"/>
                <w:szCs w:val="30"/>
              </w:rPr>
              <w:t>参评</w:t>
            </w:r>
            <w:r>
              <w:rPr>
                <w:rFonts w:hint="eastAsia"/>
                <w:spacing w:val="5"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2876" w:type="dxa"/>
          </w:tcPr>
          <w:p w14:paraId="1FA06510">
            <w:pPr>
              <w:ind w:firstLine="960" w:firstLineChars="300"/>
              <w:jc w:val="both"/>
              <w:rPr>
                <w:rFonts w:hint="eastAsia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公益类节目</w:t>
            </w:r>
          </w:p>
        </w:tc>
      </w:tr>
      <w:tr w14:paraId="0FC12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0" w:type="dxa"/>
          </w:tcPr>
          <w:p w14:paraId="27BD3658">
            <w:pPr>
              <w:pStyle w:val="11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发布账号</w:t>
            </w:r>
          </w:p>
        </w:tc>
        <w:tc>
          <w:tcPr>
            <w:tcW w:w="3187" w:type="dxa"/>
          </w:tcPr>
          <w:p w14:paraId="1686E41E">
            <w:pPr>
              <w:ind w:left="0" w:leftChars="0" w:firstLine="300" w:firstLineChars="100"/>
              <w:jc w:val="both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 xml:space="preserve">大美桃江 </w:t>
            </w:r>
          </w:p>
        </w:tc>
        <w:tc>
          <w:tcPr>
            <w:tcW w:w="1764" w:type="dxa"/>
          </w:tcPr>
          <w:p w14:paraId="4B295840">
            <w:pPr>
              <w:pStyle w:val="11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作品长度</w:t>
            </w:r>
          </w:p>
        </w:tc>
        <w:tc>
          <w:tcPr>
            <w:tcW w:w="2876" w:type="dxa"/>
            <w:vAlign w:val="center"/>
          </w:tcPr>
          <w:p w14:paraId="55C591F0">
            <w:pPr>
              <w:spacing w:line="240" w:lineRule="auto"/>
              <w:ind w:firstLine="0" w:firstLineChars="0"/>
              <w:jc w:val="center"/>
              <w:rPr>
                <w:rFonts w:hint="default" w:ascii="Arial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Arial"/>
                <w:sz w:val="30"/>
                <w:szCs w:val="30"/>
                <w:lang w:val="en-US" w:eastAsia="zh-CN"/>
              </w:rPr>
              <w:t>分钟</w:t>
            </w:r>
          </w:p>
        </w:tc>
      </w:tr>
      <w:tr w14:paraId="7D401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</w:trPr>
        <w:tc>
          <w:tcPr>
            <w:tcW w:w="1540" w:type="dxa"/>
          </w:tcPr>
          <w:p w14:paraId="61AC306D">
            <w:pPr>
              <w:pStyle w:val="11"/>
              <w:spacing w:before="255" w:line="226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主创人员</w:t>
            </w:r>
          </w:p>
        </w:tc>
        <w:tc>
          <w:tcPr>
            <w:tcW w:w="3187" w:type="dxa"/>
          </w:tcPr>
          <w:p w14:paraId="1046EE3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徐胜、吴志贤</w:t>
            </w:r>
          </w:p>
          <w:p w14:paraId="414FFBEA">
            <w:pPr>
              <w:spacing w:line="240" w:lineRule="auto"/>
              <w:ind w:firstLine="0" w:firstLineChars="0"/>
              <w:jc w:val="center"/>
              <w:rPr>
                <w:rFonts w:hint="eastAsia" w:ascii="Arial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曾斯齐、王艺丰、黄蕾旭</w:t>
            </w:r>
          </w:p>
        </w:tc>
        <w:tc>
          <w:tcPr>
            <w:tcW w:w="1764" w:type="dxa"/>
          </w:tcPr>
          <w:p w14:paraId="404D484F">
            <w:pPr>
              <w:pStyle w:val="11"/>
              <w:spacing w:before="25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发布时间</w:t>
            </w:r>
          </w:p>
        </w:tc>
        <w:tc>
          <w:tcPr>
            <w:tcW w:w="2876" w:type="dxa"/>
            <w:vAlign w:val="center"/>
          </w:tcPr>
          <w:p w14:paraId="7D9AA093">
            <w:pPr>
              <w:ind w:left="0" w:leftChars="0" w:firstLine="0" w:firstLineChars="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2024.5.6</w:t>
            </w:r>
          </w:p>
        </w:tc>
      </w:tr>
      <w:tr w14:paraId="640C7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0" w:type="dxa"/>
          </w:tcPr>
          <w:p w14:paraId="6C7BED55">
            <w:pPr>
              <w:pStyle w:val="11"/>
              <w:spacing w:before="298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作品标题</w:t>
            </w:r>
          </w:p>
        </w:tc>
        <w:tc>
          <w:tcPr>
            <w:tcW w:w="7827" w:type="dxa"/>
            <w:gridSpan w:val="3"/>
            <w:vAlign w:val="center"/>
          </w:tcPr>
          <w:p w14:paraId="7D99F2D9">
            <w:pPr>
              <w:ind w:firstLine="2400" w:firstLineChars="800"/>
              <w:jc w:val="both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《护花》</w:t>
            </w:r>
          </w:p>
        </w:tc>
      </w:tr>
      <w:tr w14:paraId="073F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</w:trPr>
        <w:tc>
          <w:tcPr>
            <w:tcW w:w="1540" w:type="dxa"/>
            <w:vAlign w:val="center"/>
          </w:tcPr>
          <w:p w14:paraId="3175C22E">
            <w:pPr>
              <w:pStyle w:val="11"/>
              <w:spacing w:before="101" w:line="223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网址链接</w:t>
            </w:r>
          </w:p>
        </w:tc>
        <w:tc>
          <w:tcPr>
            <w:tcW w:w="7827" w:type="dxa"/>
            <w:gridSpan w:val="3"/>
            <w:vAlign w:val="center"/>
          </w:tcPr>
          <w:p w14:paraId="2052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00"/>
              <w:jc w:val="center"/>
              <w:textAlignment w:val="auto"/>
              <w:rPr>
                <w:rFonts w:hint="eastAsia" w:ascii="仿宋" w:hAnsi="仿宋" w:eastAsia="仿宋" w:cs="仿宋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https://weixin.qq.com/sph/Al70yeGjb</w:t>
            </w:r>
          </w:p>
        </w:tc>
      </w:tr>
      <w:tr w14:paraId="2791C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exact"/>
        </w:trPr>
        <w:tc>
          <w:tcPr>
            <w:tcW w:w="1540" w:type="dxa"/>
            <w:vAlign w:val="center"/>
          </w:tcPr>
          <w:p w14:paraId="29B166EC">
            <w:pPr>
              <w:pStyle w:val="11"/>
              <w:spacing w:before="101" w:line="223" w:lineRule="auto"/>
              <w:ind w:firstLine="0" w:firstLineChars="0"/>
              <w:jc w:val="center"/>
              <w:rPr>
                <w:spacing w:val="-2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2"/>
                <w:sz w:val="30"/>
                <w:szCs w:val="30"/>
                <w:lang w:eastAsia="zh-CN"/>
              </w:rPr>
              <w:t>点击量、   转发量等</w:t>
            </w:r>
          </w:p>
        </w:tc>
        <w:tc>
          <w:tcPr>
            <w:tcW w:w="3187" w:type="dxa"/>
            <w:vAlign w:val="center"/>
          </w:tcPr>
          <w:p w14:paraId="3D47EC99">
            <w:pPr>
              <w:ind w:left="0" w:leftChars="0" w:firstLine="300" w:firstLineChars="100"/>
              <w:jc w:val="center"/>
              <w:rPr>
                <w:rFonts w:hint="default" w:ascii="Arial"/>
                <w:sz w:val="30"/>
                <w:szCs w:val="30"/>
                <w:lang w:eastAsia="zh-CN"/>
              </w:rPr>
            </w:pPr>
            <w:r>
              <w:rPr>
                <w:rFonts w:hint="default" w:ascii="Arial"/>
                <w:sz w:val="30"/>
                <w:szCs w:val="30"/>
                <w:lang w:eastAsia="zh-CN"/>
              </w:rPr>
              <w:t>点击量破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Arial"/>
                <w:sz w:val="30"/>
                <w:szCs w:val="30"/>
                <w:lang w:eastAsia="zh-CN"/>
              </w:rPr>
              <w:t>万</w:t>
            </w:r>
          </w:p>
          <w:p w14:paraId="5C4388A5">
            <w:pPr>
              <w:ind w:left="0" w:leftChars="0" w:firstLine="300" w:firstLineChars="100"/>
              <w:jc w:val="center"/>
              <w:rPr>
                <w:rFonts w:hint="default" w:ascii="Arial"/>
                <w:sz w:val="30"/>
                <w:szCs w:val="30"/>
              </w:rPr>
            </w:pPr>
            <w:r>
              <w:rPr>
                <w:rFonts w:hint="default" w:ascii="Arial"/>
                <w:sz w:val="30"/>
                <w:szCs w:val="30"/>
                <w:lang w:eastAsia="zh-CN"/>
              </w:rPr>
              <w:t>转发量破</w:t>
            </w:r>
            <w:r>
              <w:rPr>
                <w:rFonts w:hint="eastAsia" w:ascii="Arial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Arial"/>
                <w:sz w:val="30"/>
                <w:szCs w:val="30"/>
                <w:lang w:eastAsia="zh-CN"/>
              </w:rPr>
              <w:t>万</w:t>
            </w:r>
          </w:p>
        </w:tc>
        <w:tc>
          <w:tcPr>
            <w:tcW w:w="1764" w:type="dxa"/>
            <w:vAlign w:val="center"/>
          </w:tcPr>
          <w:p w14:paraId="5B1B83E1">
            <w:pPr>
              <w:pStyle w:val="11"/>
              <w:spacing w:before="100" w:line="50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position w:val="13"/>
                <w:sz w:val="30"/>
                <w:szCs w:val="30"/>
              </w:rPr>
              <w:t>作品</w:t>
            </w:r>
          </w:p>
          <w:p w14:paraId="217FCD5E">
            <w:pPr>
              <w:pStyle w:val="11"/>
              <w:spacing w:before="1" w:line="221" w:lineRule="auto"/>
              <w:ind w:firstLine="0" w:firstLineChars="0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二维码</w:t>
            </w:r>
          </w:p>
          <w:p w14:paraId="41D7D316">
            <w:pPr>
              <w:pStyle w:val="11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  <w:p w14:paraId="7B3BC350">
            <w:pPr>
              <w:pStyle w:val="11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</w:tc>
        <w:tc>
          <w:tcPr>
            <w:tcW w:w="2876" w:type="dxa"/>
            <w:vAlign w:val="center"/>
          </w:tcPr>
          <w:p w14:paraId="5F71E4F8">
            <w:pPr>
              <w:spacing w:line="240" w:lineRule="auto"/>
              <w:jc w:val="center"/>
              <w:rPr>
                <w:rFonts w:hint="default" w:ascii="Arial" w:eastAsia="仿宋_GB2312"/>
                <w:sz w:val="30"/>
                <w:szCs w:val="30"/>
                <w:lang w:eastAsia="zh-CN"/>
              </w:rPr>
            </w:pPr>
          </w:p>
          <w:p w14:paraId="464722BA">
            <w:pPr>
              <w:spacing w:line="240" w:lineRule="auto"/>
              <w:ind w:firstLine="600"/>
              <w:jc w:val="center"/>
              <w:rPr>
                <w:rFonts w:hint="eastAsia" w:ascii="Arial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Arial" w:eastAsia="仿宋_GB2312"/>
                <w:sz w:val="30"/>
                <w:szCs w:val="30"/>
                <w:lang w:eastAsia="zh-CN"/>
              </w:rPr>
              <w:drawing>
                <wp:inline distT="0" distB="0" distL="114300" distR="114300">
                  <wp:extent cx="1230630" cy="1230630"/>
                  <wp:effectExtent l="0" t="0" r="7620" b="7620"/>
                  <wp:docPr id="4" name="图片 4" descr="417797c62127e981274d17aa65aa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17797c62127e981274d17aa65aa5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CC3AC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39FE0467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  <w:tr w14:paraId="1DA7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4" w:hRule="atLeast"/>
        </w:trPr>
        <w:tc>
          <w:tcPr>
            <w:tcW w:w="1540" w:type="dxa"/>
            <w:textDirection w:val="tbRlV"/>
            <w:vAlign w:val="center"/>
          </w:tcPr>
          <w:p w14:paraId="5296F0D3">
            <w:pPr>
              <w:pStyle w:val="11"/>
              <w:spacing w:before="104" w:line="214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cs="仿宋_GB2312"/>
                <w:color w:val="000000"/>
                <w:spacing w:val="84"/>
                <w:sz w:val="30"/>
                <w:szCs w:val="30"/>
                <w:lang w:bidi="ar"/>
              </w:rPr>
              <w:t>推荐意见及盖章</w:t>
            </w:r>
          </w:p>
        </w:tc>
        <w:tc>
          <w:tcPr>
            <w:tcW w:w="7827" w:type="dxa"/>
            <w:gridSpan w:val="3"/>
          </w:tcPr>
          <w:p w14:paraId="46DC2B97">
            <w:pPr>
              <w:ind w:left="0" w:leftChars="0" w:firstLine="0" w:firstLineChars="0"/>
              <w:jc w:val="both"/>
              <w:rPr>
                <w:rFonts w:hint="eastAsia" w:ascii="Arial"/>
                <w:sz w:val="30"/>
                <w:szCs w:val="30"/>
                <w:lang w:eastAsia="zh-CN"/>
              </w:rPr>
            </w:pPr>
          </w:p>
          <w:p w14:paraId="53F92915">
            <w:pPr>
              <w:ind w:left="0" w:leftChars="0" w:firstLine="300" w:firstLineChars="100"/>
              <w:jc w:val="both"/>
              <w:rPr>
                <w:rFonts w:hint="eastAsia" w:ascii="Arial"/>
                <w:sz w:val="30"/>
                <w:szCs w:val="30"/>
                <w:lang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创作背景：</w:t>
            </w:r>
            <w:r>
              <w:rPr>
                <w:rFonts w:hint="eastAsia" w:ascii="Arial"/>
                <w:sz w:val="30"/>
                <w:szCs w:val="30"/>
                <w:lang w:eastAsia="zh-CN"/>
              </w:rPr>
              <w:t>在社会的每一个角落，未成年人都是希望的种子，他们承载着未来的无限可能。然而，现实中，性侵害等违法犯罪行为，如阴霾般笼罩，威胁着未成年人的安全与健康，给他们的身心带来巨大伤害 ，影响着他们的成长轨迹。“利剑护蕾”行动正是在这样的背景下应运而生，旨在以法律为剑，斩断罪恶，守护未成年人的成长。</w:t>
            </w:r>
          </w:p>
          <w:p w14:paraId="1B945BEA">
            <w:pPr>
              <w:ind w:left="0" w:leftChars="0" w:firstLine="300" w:firstLineChars="100"/>
              <w:jc w:val="both"/>
              <w:rPr>
                <w:rFonts w:hint="eastAsia" w:ascii="Arial"/>
                <w:sz w:val="30"/>
                <w:szCs w:val="30"/>
                <w:lang w:eastAsia="zh-CN"/>
              </w:rPr>
            </w:pPr>
          </w:p>
          <w:p w14:paraId="5EA360BB">
            <w:pPr>
              <w:ind w:left="0" w:leftChars="0" w:firstLine="300" w:firstLineChars="100"/>
              <w:jc w:val="both"/>
              <w:rPr>
                <w:rFonts w:hint="eastAsia" w:ascii="Arial"/>
                <w:sz w:val="30"/>
                <w:szCs w:val="30"/>
                <w:lang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采制过程：</w:t>
            </w:r>
            <w:r>
              <w:rPr>
                <w:rFonts w:hint="eastAsia" w:ascii="Arial"/>
                <w:sz w:val="30"/>
                <w:szCs w:val="30"/>
                <w:lang w:eastAsia="zh-CN"/>
              </w:rPr>
              <w:t>为了制作出具有影响力和感染力的“利剑护蕾”主题公益广告片，创作团队进行了大量前期准备工作。深入学校、社区、公安部门等地，采访未成年人、家长、教师、警察等不同群体，收集真实案例和素材。</w:t>
            </w:r>
          </w:p>
          <w:p w14:paraId="7DF0038F">
            <w:pPr>
              <w:ind w:left="0" w:leftChars="0" w:firstLine="300" w:firstLineChars="100"/>
              <w:jc w:val="both"/>
              <w:rPr>
                <w:rFonts w:hint="default" w:ascii="Arial"/>
                <w:sz w:val="30"/>
                <w:szCs w:val="30"/>
                <w:lang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>社会影响：</w:t>
            </w:r>
            <w:r>
              <w:rPr>
                <w:rFonts w:hint="eastAsia" w:ascii="Arial"/>
                <w:sz w:val="30"/>
                <w:szCs w:val="30"/>
                <w:lang w:eastAsia="zh-CN"/>
              </w:rPr>
              <w:t>广告片发布后，在社会上引起广泛关注和强烈反响。到保护未成年人的重要性，以后会更加关注身边未成年人的安全。不少学校组织学生和家长集体观看，将其作为安全教育的重要素材。</w:t>
            </w:r>
            <w:r>
              <w:rPr>
                <w:rFonts w:hint="eastAsia" w:ascii="Arial"/>
                <w:sz w:val="30"/>
                <w:szCs w:val="30"/>
                <w:lang w:val="en-US" w:eastAsia="zh-CN"/>
              </w:rPr>
              <w:t>本地</w:t>
            </w:r>
            <w:r>
              <w:rPr>
                <w:rFonts w:hint="eastAsia" w:ascii="Arial"/>
                <w:sz w:val="30"/>
                <w:szCs w:val="30"/>
                <w:lang w:eastAsia="zh-CN"/>
              </w:rPr>
              <w:t>政府部门、社会组织也积极转发和推广，将其作为开展未成年人保护工作的宣传资料，推动全社会形成关爱保护未成年人的良好氛围 。</w:t>
            </w:r>
          </w:p>
        </w:tc>
      </w:tr>
      <w:tr w14:paraId="70C5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540" w:type="dxa"/>
            <w:vAlign w:val="center"/>
          </w:tcPr>
          <w:p w14:paraId="5CF41DDF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评</w:t>
            </w:r>
          </w:p>
          <w:p w14:paraId="763C3530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委</w:t>
            </w:r>
          </w:p>
          <w:p w14:paraId="40A665A2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意</w:t>
            </w:r>
          </w:p>
          <w:p w14:paraId="0A27CCBE">
            <w:pPr>
              <w:pStyle w:val="11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7827" w:type="dxa"/>
            <w:gridSpan w:val="3"/>
          </w:tcPr>
          <w:p w14:paraId="52D0CF8A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</w:tbl>
    <w:p w14:paraId="19FF0360">
      <w:pPr>
        <w:sectPr>
          <w:pgSz w:w="11906" w:h="16838"/>
          <w:pgMar w:top="1417" w:right="1417" w:bottom="1417" w:left="1587" w:header="851" w:footer="992" w:gutter="0"/>
          <w:cols w:space="720" w:num="1"/>
          <w:docGrid w:type="lines" w:linePitch="312" w:charSpace="0"/>
        </w:sectPr>
      </w:pPr>
    </w:p>
    <w:p w14:paraId="655E38D1"/>
    <w:p w14:paraId="3950EE75">
      <w:pPr>
        <w:pStyle w:val="2"/>
        <w:spacing w:line="592" w:lineRule="exact"/>
        <w:rPr>
          <w:rFonts w:eastAsia="微软雅黑"/>
          <w:bCs/>
          <w:color w:val="000000"/>
          <w:szCs w:val="44"/>
        </w:rPr>
      </w:pPr>
      <w:r>
        <w:t>2024</w:t>
      </w:r>
      <w:r>
        <w:rPr>
          <w:rFonts w:hint="eastAsia"/>
        </w:rPr>
        <w:t>年度诚信参评承诺书</w:t>
      </w:r>
    </w:p>
    <w:p w14:paraId="3952A97E">
      <w:pPr>
        <w:spacing w:line="592" w:lineRule="exact"/>
        <w:ind w:firstLine="723"/>
        <w:jc w:val="center"/>
        <w:rPr>
          <w:b/>
          <w:color w:val="000000"/>
          <w:sz w:val="36"/>
          <w:szCs w:val="24"/>
        </w:rPr>
      </w:pPr>
    </w:p>
    <w:p w14:paraId="04E6CC5B">
      <w:pPr>
        <w:ind w:firstLine="640"/>
        <w:rPr>
          <w:color w:val="000000"/>
          <w:szCs w:val="32"/>
        </w:rPr>
      </w:pPr>
      <w:r>
        <w:rPr>
          <w:rFonts w:hint="eastAsia" w:cs="仿宋_GB2312"/>
          <w:color w:val="000000"/>
          <w:szCs w:val="32"/>
          <w:lang w:bidi="ar"/>
        </w:rPr>
        <w:t>我（</w:t>
      </w:r>
      <w:r>
        <w:rPr>
          <w:rFonts w:hint="eastAsia" w:cs="仿宋_GB2312"/>
          <w:color w:val="000000"/>
          <w:szCs w:val="32"/>
          <w:lang w:val="en-US" w:eastAsia="zh-CN" w:bidi="ar"/>
        </w:rPr>
        <w:t>桃江县融媒体中心</w:t>
      </w:r>
      <w:r>
        <w:rPr>
          <w:rFonts w:hint="eastAsia" w:cs="仿宋_GB2312"/>
          <w:color w:val="000000"/>
          <w:szCs w:val="32"/>
          <w:lang w:bidi="ar"/>
        </w:rPr>
        <w:t>）承诺，我（</w:t>
      </w:r>
      <w:r>
        <w:rPr>
          <w:rFonts w:hint="eastAsia" w:cs="仿宋_GB2312"/>
          <w:color w:val="000000"/>
          <w:szCs w:val="32"/>
          <w:lang w:val="en-US" w:eastAsia="zh-CN" w:bidi="ar"/>
        </w:rPr>
        <w:t>桃江县融媒体中心</w:t>
      </w:r>
      <w:r>
        <w:rPr>
          <w:rFonts w:hint="eastAsia" w:cs="仿宋_GB2312"/>
          <w:color w:val="000000"/>
          <w:szCs w:val="32"/>
          <w:lang w:bidi="ar"/>
        </w:rPr>
        <w:t>）提交的</w:t>
      </w:r>
      <w:r>
        <w:rPr>
          <w:color w:val="000000"/>
          <w:szCs w:val="32"/>
          <w:lang w:bidi="ar"/>
        </w:rPr>
        <w:t>2024</w:t>
      </w:r>
      <w:r>
        <w:rPr>
          <w:rFonts w:hint="eastAsia" w:cs="仿宋_GB2312"/>
          <w:color w:val="000000"/>
          <w:szCs w:val="32"/>
          <w:lang w:bidi="ar"/>
        </w:rPr>
        <w:t>年度参评作品及其相关材料真实准确，与刊播时一致。如有抄袭、虚假、失实或与刊播时不一致，推荐表等申报材料有造假、虚报、篡改、伪造及未按规定程序推荐、评选等违规问题，我（</w:t>
      </w:r>
      <w:r>
        <w:rPr>
          <w:rFonts w:hint="eastAsia" w:cs="仿宋_GB2312"/>
          <w:color w:val="000000"/>
          <w:szCs w:val="32"/>
          <w:lang w:val="en-US" w:eastAsia="zh-CN" w:bidi="ar"/>
        </w:rPr>
        <w:t>桃江县融媒体中心</w:t>
      </w:r>
      <w:r>
        <w:rPr>
          <w:rFonts w:hint="eastAsia" w:cs="仿宋_GB2312"/>
          <w:color w:val="000000"/>
          <w:szCs w:val="32"/>
          <w:lang w:bidi="ar"/>
        </w:rPr>
        <w:t>）愿撤销相关作品参评、获奖资格，并接受以下处罚：</w:t>
      </w:r>
    </w:p>
    <w:p w14:paraId="4A7ED6DF">
      <w:pPr>
        <w:ind w:firstLine="640"/>
        <w:rPr>
          <w:color w:val="000000"/>
          <w:szCs w:val="32"/>
        </w:rPr>
      </w:pPr>
      <w:r>
        <w:rPr>
          <w:color w:val="000000"/>
          <w:szCs w:val="32"/>
          <w:lang w:bidi="ar"/>
        </w:rPr>
        <w:t>1</w:t>
      </w:r>
      <w:r>
        <w:rPr>
          <w:rFonts w:hint="eastAsia"/>
          <w:color w:val="000000"/>
          <w:szCs w:val="32"/>
          <w:lang w:bidi="ar"/>
        </w:rPr>
        <w:t>、</w:t>
      </w:r>
      <w:r>
        <w:rPr>
          <w:rFonts w:hint="eastAsia" w:cs="仿宋_GB2312"/>
          <w:color w:val="000000"/>
          <w:szCs w:val="32"/>
          <w:lang w:bidi="ar"/>
        </w:rPr>
        <w:t>追查相关单位责任。对报送单位予以通报批评，并取消单位下一届湖南广播电视奖的参评资格。</w:t>
      </w:r>
    </w:p>
    <w:p w14:paraId="4306C628">
      <w:pPr>
        <w:ind w:firstLine="640"/>
        <w:rPr>
          <w:color w:val="000000"/>
          <w:szCs w:val="32"/>
        </w:rPr>
      </w:pPr>
      <w:r>
        <w:rPr>
          <w:color w:val="000000"/>
          <w:szCs w:val="32"/>
          <w:lang w:bidi="ar"/>
        </w:rPr>
        <w:t>2</w:t>
      </w:r>
      <w:r>
        <w:rPr>
          <w:rFonts w:hint="eastAsia"/>
          <w:color w:val="000000"/>
          <w:szCs w:val="32"/>
          <w:lang w:bidi="ar"/>
        </w:rPr>
        <w:t>、</w:t>
      </w:r>
      <w:r>
        <w:rPr>
          <w:rFonts w:hint="eastAsia" w:cs="仿宋_GB2312"/>
          <w:color w:val="000000"/>
          <w:szCs w:val="32"/>
          <w:lang w:bidi="ar"/>
        </w:rPr>
        <w:t>对违规作品的作者、编辑予以通报批评，相关人员一年内不得参加湖南广播电视奖的各项评选活动。</w:t>
      </w:r>
    </w:p>
    <w:p w14:paraId="6B3CC012">
      <w:pPr>
        <w:ind w:firstLine="640"/>
        <w:rPr>
          <w:color w:val="000000"/>
          <w:szCs w:val="32"/>
        </w:rPr>
      </w:pPr>
      <w:r>
        <w:rPr>
          <w:color w:val="000000"/>
          <w:szCs w:val="32"/>
          <w:lang w:bidi="ar"/>
        </w:rPr>
        <w:t>3</w:t>
      </w:r>
      <w:r>
        <w:rPr>
          <w:rFonts w:hint="eastAsia"/>
          <w:color w:val="000000"/>
          <w:szCs w:val="32"/>
          <w:lang w:bidi="ar"/>
        </w:rPr>
        <w:t>、</w:t>
      </w:r>
      <w:r>
        <w:rPr>
          <w:rFonts w:hint="eastAsia" w:cs="仿宋_GB2312"/>
          <w:color w:val="000000"/>
          <w:szCs w:val="32"/>
          <w:lang w:bidi="ar"/>
        </w:rPr>
        <w:t>取消违规作品获奖资格，追回获奖证书。</w:t>
      </w:r>
    </w:p>
    <w:p w14:paraId="734D7569">
      <w:pPr>
        <w:ind w:firstLine="640"/>
        <w:rPr>
          <w:color w:val="000000"/>
          <w:szCs w:val="32"/>
        </w:rPr>
      </w:pPr>
    </w:p>
    <w:p w14:paraId="59C0627C">
      <w:pPr>
        <w:ind w:firstLine="640"/>
        <w:rPr>
          <w:rFonts w:hint="eastAsia" w:cs="仿宋_GB2312"/>
          <w:color w:val="000000"/>
          <w:szCs w:val="32"/>
          <w:lang w:bidi="ar"/>
        </w:rPr>
      </w:pPr>
      <w:r>
        <w:rPr>
          <w:rFonts w:hint="eastAsia" w:cs="仿宋_GB2312"/>
          <w:color w:val="000000"/>
          <w:szCs w:val="32"/>
          <w:lang w:bidi="ar"/>
        </w:rPr>
        <w:t>主创人员签字：</w:t>
      </w:r>
    </w:p>
    <w:p w14:paraId="1835DA21">
      <w:pPr>
        <w:ind w:firstLine="640"/>
        <w:rPr>
          <w:rFonts w:hint="default" w:eastAsia="仿宋_GB2312"/>
          <w:color w:val="000000"/>
          <w:szCs w:val="32"/>
          <w:lang w:val="en-US" w:eastAsia="zh-CN"/>
        </w:rPr>
      </w:pPr>
      <w:r>
        <w:rPr>
          <w:rFonts w:hint="eastAsia" w:cs="仿宋_GB2312"/>
          <w:color w:val="000000"/>
          <w:szCs w:val="32"/>
          <w:lang w:val="en-US" w:eastAsia="zh-CN" w:bidi="ar"/>
        </w:rPr>
        <w:t>谢军、徐胜、吴志贤、黄蕾旭、符敬欣、王艺丰、周凡</w:t>
      </w:r>
    </w:p>
    <w:p w14:paraId="13E14632">
      <w:pPr>
        <w:ind w:firstLine="640"/>
        <w:rPr>
          <w:color w:val="000000"/>
          <w:szCs w:val="32"/>
        </w:rPr>
      </w:pPr>
    </w:p>
    <w:p w14:paraId="6113EBD0">
      <w:pPr>
        <w:ind w:firstLine="640"/>
        <w:rPr>
          <w:color w:val="000000"/>
          <w:szCs w:val="32"/>
          <w:lang w:bidi="ar"/>
        </w:rPr>
      </w:pPr>
      <w:r>
        <w:rPr>
          <w:rFonts w:hint="eastAsia" w:cs="仿宋_GB2312"/>
          <w:color w:val="000000"/>
          <w:szCs w:val="32"/>
          <w:lang w:bidi="ar"/>
        </w:rPr>
        <w:t>参评单位主管领导签字：</w:t>
      </w:r>
      <w:r>
        <w:rPr>
          <w:color w:val="000000"/>
          <w:szCs w:val="32"/>
          <w:lang w:bidi="ar"/>
        </w:rPr>
        <w:t xml:space="preserve"> </w:t>
      </w:r>
      <w:r>
        <w:rPr>
          <w:rFonts w:hint="eastAsia"/>
          <w:color w:val="000000"/>
          <w:szCs w:val="32"/>
          <w:lang w:val="en-US" w:eastAsia="zh-CN" w:bidi="ar"/>
        </w:rPr>
        <w:t>何俊强</w:t>
      </w:r>
      <w:r>
        <w:rPr>
          <w:color w:val="000000"/>
          <w:szCs w:val="32"/>
          <w:lang w:bidi="ar"/>
        </w:rPr>
        <w:t xml:space="preserve">      </w:t>
      </w:r>
    </w:p>
    <w:p w14:paraId="01736439">
      <w:pPr>
        <w:ind w:firstLine="640"/>
        <w:jc w:val="center"/>
        <w:rPr>
          <w:rFonts w:cs="仿宋_GB2312"/>
          <w:color w:val="000000"/>
          <w:szCs w:val="32"/>
          <w:lang w:bidi="ar"/>
        </w:rPr>
      </w:pPr>
      <w:r>
        <w:rPr>
          <w:rFonts w:hint="eastAsia" w:cs="仿宋_GB2312"/>
          <w:color w:val="000000"/>
          <w:szCs w:val="32"/>
          <w:lang w:bidi="ar"/>
        </w:rPr>
        <w:t xml:space="preserve">                               </w:t>
      </w:r>
    </w:p>
    <w:p w14:paraId="3637164A">
      <w:pPr>
        <w:ind w:firstLine="640"/>
        <w:jc w:val="center"/>
        <w:rPr>
          <w:rFonts w:hint="eastAsia" w:eastAsia="仿宋_GB2312" w:cs="仿宋_GB2312"/>
          <w:color w:val="000000"/>
          <w:szCs w:val="32"/>
          <w:lang w:val="en-US" w:eastAsia="zh-CN" w:bidi="ar"/>
        </w:rPr>
      </w:pPr>
      <w:r>
        <w:rPr>
          <w:rFonts w:hint="eastAsia" w:cs="仿宋_GB2312"/>
          <w:color w:val="000000"/>
          <w:szCs w:val="32"/>
          <w:lang w:bidi="ar"/>
        </w:rPr>
        <w:t xml:space="preserve">                            </w:t>
      </w:r>
      <w:r>
        <w:rPr>
          <w:rFonts w:hint="eastAsia" w:cs="仿宋_GB2312"/>
          <w:color w:val="000000"/>
          <w:szCs w:val="32"/>
          <w:lang w:val="en-US" w:eastAsia="zh-CN" w:bidi="ar"/>
        </w:rPr>
        <w:t xml:space="preserve">    </w:t>
      </w:r>
      <w:r>
        <w:rPr>
          <w:rFonts w:hint="eastAsia" w:cs="仿宋_GB2312"/>
          <w:color w:val="000000"/>
          <w:szCs w:val="32"/>
          <w:lang w:bidi="ar"/>
        </w:rPr>
        <w:t>单位公章</w:t>
      </w:r>
    </w:p>
    <w:p w14:paraId="72E87362">
      <w:pPr>
        <w:ind w:left="0" w:leftChars="0" w:firstLine="6080" w:firstLineChars="1900"/>
        <w:jc w:val="both"/>
        <w:rPr>
          <w:rFonts w:eastAsia="黑体" w:cs="黑体"/>
          <w:color w:val="000000"/>
          <w:szCs w:val="32"/>
          <w:lang w:bidi="ar"/>
        </w:rPr>
        <w:sectPr>
          <w:pgSz w:w="11906" w:h="16838"/>
          <w:pgMar w:top="1417" w:right="1417" w:bottom="1417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cs="仿宋_GB2312"/>
          <w:color w:val="000000"/>
          <w:szCs w:val="32"/>
          <w:lang w:val="en-US" w:eastAsia="zh-CN" w:bidi="ar"/>
        </w:rPr>
        <w:t>2025</w:t>
      </w:r>
      <w:r>
        <w:rPr>
          <w:rFonts w:hint="eastAsia" w:cs="仿宋_GB2312"/>
          <w:color w:val="000000"/>
          <w:szCs w:val="32"/>
          <w:lang w:bidi="ar"/>
        </w:rPr>
        <w:t>年</w:t>
      </w:r>
      <w:r>
        <w:rPr>
          <w:color w:val="000000"/>
          <w:szCs w:val="32"/>
          <w:lang w:bidi="ar"/>
        </w:rPr>
        <w:t xml:space="preserve">   </w:t>
      </w:r>
      <w:r>
        <w:rPr>
          <w:rFonts w:hint="eastAsia"/>
          <w:color w:val="000000"/>
          <w:szCs w:val="32"/>
          <w:lang w:val="en-US" w:eastAsia="zh-CN" w:bidi="ar"/>
        </w:rPr>
        <w:t>3</w:t>
      </w:r>
      <w:r>
        <w:rPr>
          <w:rFonts w:hint="eastAsia" w:cs="仿宋_GB2312"/>
          <w:color w:val="000000"/>
          <w:szCs w:val="32"/>
          <w:lang w:bidi="ar"/>
        </w:rPr>
        <w:t>月</w:t>
      </w:r>
      <w:r>
        <w:rPr>
          <w:color w:val="000000"/>
          <w:szCs w:val="32"/>
          <w:lang w:bidi="ar"/>
        </w:rPr>
        <w:t xml:space="preserve"> </w:t>
      </w:r>
      <w:r>
        <w:rPr>
          <w:rFonts w:hint="eastAsia"/>
          <w:color w:val="000000"/>
          <w:szCs w:val="32"/>
          <w:lang w:val="en-US" w:eastAsia="zh-CN" w:bidi="ar"/>
        </w:rPr>
        <w:t>1</w:t>
      </w:r>
      <w:r>
        <w:rPr>
          <w:rFonts w:hint="eastAsia" w:cs="仿宋_GB2312"/>
          <w:color w:val="000000"/>
          <w:szCs w:val="32"/>
          <w:lang w:bidi="ar"/>
        </w:rPr>
        <w:t>日</w:t>
      </w:r>
    </w:p>
    <w:p w14:paraId="66D67525">
      <w:pPr>
        <w:pStyle w:val="2"/>
        <w:ind w:left="-646" w:leftChars="-202" w:firstLine="640"/>
        <w:rPr>
          <w:rFonts w:ascii="仿宋_GB2312" w:hAnsi="仿宋" w:cs="仿宋_GB2312"/>
          <w:b/>
          <w:color w:val="000000"/>
          <w:szCs w:val="44"/>
          <w:lang w:eastAsia="zh-CN"/>
        </w:rPr>
      </w:pPr>
      <w:r>
        <w:rPr>
          <w:rFonts w:hint="eastAsia"/>
          <w:lang w:eastAsia="zh-CN"/>
        </w:rPr>
        <w:t>2024年度“湖南广播电视奖”县融专项奖参评节目目录</w:t>
      </w:r>
      <w:r>
        <w:rPr>
          <w:rFonts w:hint="eastAsia" w:ascii="仿宋_GB2312" w:hAnsi="仿宋" w:cs="仿宋_GB2312"/>
          <w:color w:val="000000"/>
          <w:lang w:eastAsia="zh-CN" w:bidi="ar"/>
        </w:rPr>
        <w:t xml:space="preserve">             </w:t>
      </w:r>
    </w:p>
    <w:tbl>
      <w:tblPr>
        <w:tblStyle w:val="8"/>
        <w:tblW w:w="14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361"/>
        <w:gridCol w:w="1529"/>
        <w:gridCol w:w="2592"/>
        <w:gridCol w:w="2653"/>
        <w:gridCol w:w="1513"/>
        <w:gridCol w:w="2623"/>
        <w:gridCol w:w="1530"/>
      </w:tblGrid>
      <w:tr w14:paraId="3E12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02AC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BD97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D0BE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0633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参评单位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4C19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标题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6321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播出时间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6660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主创人员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EDBF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节目长度</w:t>
            </w:r>
          </w:p>
        </w:tc>
      </w:tr>
      <w:tr w14:paraId="6B76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D0E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201C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新媒体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1D61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  <w:t>新媒体专栏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CCA4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桃江县融媒体中心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D73D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清风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·追寻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E02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全年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A0DE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  <w:t>谢军、徐胜、吴志贤</w:t>
            </w:r>
          </w:p>
          <w:p w14:paraId="66FACC80">
            <w:pPr>
              <w:spacing w:line="240" w:lineRule="auto"/>
              <w:ind w:firstLine="0" w:firstLineChars="0"/>
              <w:jc w:val="both"/>
              <w:rPr>
                <w:rFonts w:hint="default" w:ascii="仿宋_GB2312" w:hAnsi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  <w:t>曾斯齐、黄蕾旭、王艺丰、符敬欣、周凡</w:t>
            </w:r>
          </w:p>
          <w:p w14:paraId="503421D3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D0FD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2"/>
                <w:szCs w:val="22"/>
                <w:lang w:val="en-US" w:eastAsia="zh-CN"/>
              </w:rPr>
              <w:t>2′30″</w:t>
            </w:r>
            <w:r>
              <w:rPr>
                <w:rFonts w:hint="eastAsia" w:ascii="Arial"/>
                <w:sz w:val="28"/>
                <w:szCs w:val="28"/>
                <w:lang w:val="en-US" w:eastAsia="zh-CN"/>
              </w:rPr>
              <w:t>/期共</w:t>
            </w:r>
            <w:r>
              <w:rPr>
                <w:rFonts w:hint="eastAsia" w:ascii="Arial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Arial"/>
                <w:sz w:val="28"/>
                <w:szCs w:val="28"/>
                <w:lang w:val="en-US" w:eastAsia="zh-CN"/>
              </w:rPr>
              <w:t>期</w:t>
            </w:r>
          </w:p>
        </w:tc>
      </w:tr>
      <w:tr w14:paraId="68E5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95B2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84D1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新媒体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026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微短剧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80A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桃江县融媒体中心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DD1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eastAsia="zh-CN"/>
              </w:rPr>
              <w:t>《“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来是你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D62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2024.8.25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F0B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  <w:t>谢军、徐胜、吴志贤</w:t>
            </w:r>
          </w:p>
          <w:p w14:paraId="3434964B">
            <w:pPr>
              <w:spacing w:line="240" w:lineRule="auto"/>
              <w:ind w:firstLine="0" w:firstLineChars="0"/>
              <w:jc w:val="both"/>
              <w:rPr>
                <w:rFonts w:hint="default" w:ascii="仿宋_GB2312" w:hAnsi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  <w:t>曾斯齐、黄蕾旭、王艺丰、符敬欣、周凡</w:t>
            </w:r>
          </w:p>
          <w:p w14:paraId="03C6513B">
            <w:pPr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8D84">
            <w:pPr>
              <w:spacing w:line="240" w:lineRule="auto"/>
              <w:ind w:firstLine="0" w:firstLineChars="0"/>
              <w:jc w:val="center"/>
              <w:rPr>
                <w:rFonts w:hint="eastAsia" w:ascii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/>
                <w:sz w:val="22"/>
                <w:szCs w:val="22"/>
                <w:lang w:val="en-US" w:eastAsia="zh-CN"/>
              </w:rPr>
              <w:t>5′</w:t>
            </w:r>
            <w:r>
              <w:rPr>
                <w:rFonts w:hint="eastAsia" w:ascii="Arial"/>
                <w:sz w:val="28"/>
                <w:szCs w:val="28"/>
                <w:lang w:val="en-US" w:eastAsia="zh-CN"/>
              </w:rPr>
              <w:t>/集</w:t>
            </w:r>
          </w:p>
          <w:p w14:paraId="474831D4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 w:ascii="Arial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Arial"/>
                <w:sz w:val="28"/>
                <w:szCs w:val="28"/>
                <w:lang w:val="en-US" w:eastAsia="zh-CN"/>
              </w:rPr>
              <w:t>集</w:t>
            </w:r>
          </w:p>
        </w:tc>
      </w:tr>
      <w:tr w14:paraId="20A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E4F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A755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广告、信息节目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790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公益类节目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694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桃江县融媒体中心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E7E2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《护花》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335C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2024.6.20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C7D3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  <w:t>徐胜、吴志贤</w:t>
            </w:r>
          </w:p>
          <w:p w14:paraId="36EC01CC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2"/>
                <w:szCs w:val="22"/>
                <w:lang w:val="en-US" w:eastAsia="zh-CN"/>
              </w:rPr>
              <w:t>曾斯齐、黄蕾旭、王艺丰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29D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’</w:t>
            </w:r>
          </w:p>
        </w:tc>
      </w:tr>
      <w:tr w14:paraId="0755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BA7B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F54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广播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BB9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广播文艺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262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桃江县融媒体中心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593F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《桃江金融界》“金”彩在身边之银行高管谈金融消保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039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2024年5月24日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EA5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赵海燕、习翼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04A7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_GB2312"/>
                <w:color w:val="000000"/>
                <w:sz w:val="24"/>
                <w:szCs w:val="24"/>
                <w:lang w:val="en-US" w:eastAsia="zh-CN"/>
              </w:rPr>
              <w:t>30.41’</w:t>
            </w:r>
          </w:p>
        </w:tc>
      </w:tr>
      <w:tr w14:paraId="119A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B8C6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参评单位联络人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D15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徐胜</w:t>
            </w:r>
          </w:p>
        </w:tc>
        <w:tc>
          <w:tcPr>
            <w:tcW w:w="4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E916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4E4E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13508408412</w:t>
            </w:r>
          </w:p>
        </w:tc>
      </w:tr>
      <w:tr w14:paraId="79BA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F56B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bidi="ar"/>
              </w:rPr>
              <w:t>参评单位意见</w:t>
            </w:r>
          </w:p>
        </w:tc>
        <w:tc>
          <w:tcPr>
            <w:tcW w:w="1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A7D9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</w:rPr>
              <w:t xml:space="preserve">                                 </w:t>
            </w:r>
          </w:p>
          <w:p w14:paraId="41936144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</w:p>
          <w:p w14:paraId="6DA314A9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同意推荐</w:t>
            </w:r>
            <w:bookmarkStart w:id="0" w:name="_GoBack"/>
            <w:bookmarkEnd w:id="0"/>
            <w:r>
              <w:rPr>
                <w:rFonts w:hint="eastAsia" w:ascii="仿宋_GB2312" w:hAnsi="仿宋" w:cs="仿宋_GB2312"/>
                <w:color w:val="000000"/>
                <w:sz w:val="28"/>
                <w:szCs w:val="28"/>
              </w:rPr>
              <w:t xml:space="preserve">                             单位公章</w:t>
            </w:r>
          </w:p>
          <w:p w14:paraId="081EFB5D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color w:val="000000"/>
                <w:sz w:val="28"/>
                <w:szCs w:val="28"/>
              </w:rPr>
              <w:t xml:space="preserve">                                     2025年 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cs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3A1B6D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0" w:firstLineChars="0"/>
        <w:jc w:val="both"/>
        <w:textAlignment w:val="baseline"/>
        <w:rPr>
          <w:rFonts w:hint="eastAsia" w:ascii="仿宋_GB2312" w:cs="仿宋_GB2312"/>
          <w:color w:val="000000"/>
          <w:spacing w:val="84"/>
          <w:sz w:val="44"/>
          <w:szCs w:val="44"/>
          <w:lang w:bidi="ar"/>
        </w:rPr>
      </w:pPr>
    </w:p>
    <w:p w14:paraId="26FB5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1216" w:firstLineChars="200"/>
        <w:jc w:val="center"/>
        <w:textAlignment w:val="baseline"/>
        <w:rPr>
          <w:rFonts w:hint="eastAsia" w:ascii="仿宋_GB2312" w:cs="仿宋_GB2312"/>
          <w:color w:val="000000"/>
          <w:spacing w:val="84"/>
          <w:sz w:val="44"/>
          <w:szCs w:val="44"/>
          <w:lang w:bidi="ar"/>
        </w:rPr>
      </w:pPr>
      <w:r>
        <w:rPr>
          <w:rFonts w:hint="eastAsia" w:ascii="仿宋_GB2312" w:cs="仿宋_GB2312"/>
          <w:color w:val="000000"/>
          <w:spacing w:val="84"/>
          <w:sz w:val="44"/>
          <w:szCs w:val="44"/>
          <w:lang w:bidi="ar"/>
        </w:rPr>
        <w:t>推荐意见</w:t>
      </w:r>
    </w:p>
    <w:p w14:paraId="7EDCF5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  <w:lang w:val="en-US" w:eastAsia="zh-CN" w:bidi="ar"/>
        </w:rPr>
      </w:pPr>
      <w:r>
        <w:rPr>
          <w:rFonts w:hint="eastAsia" w:ascii="Arial"/>
          <w:sz w:val="30"/>
          <w:szCs w:val="30"/>
          <w:lang w:val="en-US" w:eastAsia="zh-CN"/>
        </w:rPr>
        <w:t>——《“原”来是你》</w:t>
      </w:r>
    </w:p>
    <w:p w14:paraId="009339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创作背景：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桃江被称作“屈原第二故乡”，据考，2300多年前，屈原曾在桃江生活九年，在桃江写下浪漫主义抒情长诗《天问》，桃江至今留有“屈子钓台”、“天问阁”等历史遗迹，新建天问书院等屈原文化研学基地。</w:t>
      </w:r>
    </w:p>
    <w:p w14:paraId="06CB5138">
      <w:pPr>
        <w:ind w:firstLine="64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该作品以屈原文化为元素，以“上下求索”为主题，以男女主角的古今碰撞为剧情，以上半部轻快活泼、下半部厚重励志为主基调，通过剧情中游历桃江全域，呈现桃花江竹海风景区、湘中第一飞瀑——罗溪瀑布、羞女山、桃花湖、“小洱海”、桃花江、凤凰山跃龙塔、屈子钓台、天问阁、天问书院、乱石险滩、紫金湾欢乐王国等自然人文景点，以及非物质文化遗产大郁竹艺、桃花江竹玩、桃江竹笋、五道茶二十四碟等桃江特有的物产、美食。</w:t>
      </w:r>
    </w:p>
    <w:p w14:paraId="5E607437">
      <w:pPr>
        <w:ind w:firstLine="64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作品内涵：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剧中的女主周小美代表着二十来岁毕业青年们的缩影， 热烈、勇敢，却又在现实里迷惘不定；与“屈原”相遇后， “路漫漫其修远兮，吾将上下而求索”，这一句停留在书本 上的千古诗文，真切地雕镂着小美那不够坚韧的精神世界， 让小美再次振作，走出了人生路途上的迷惘，在追梦路上闪闪发亮。 “亦余心之所善兮，虽九死其犹未悔”，千年前， 屈原先生渴望建立一个河清海晏的国度，救国无门的他抱憾而终；念念不忘，终有回响，千年后，小美带他触摸到了人间烟火、盛世繁华，这偌大、生僻、鲜活的新世界，正是他梦里的故乡，凝结了 2300 多年的心结终于解开。剧中的“屈原”与小美的相遇，是一场温澜潮生的双向救赎，一场阳和启蛰的历史碰撞，一场屈原精神映照当代青年的浪漫化实践。</w:t>
      </w:r>
    </w:p>
    <w:p w14:paraId="75E044B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采制过程：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一、前期策划：确定主题与方向：追寻屈原精神。</w:t>
      </w:r>
    </w:p>
    <w:p w14:paraId="681DD1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资料搜集与研究: 查阅古籍文献、现代资料、民俗资料、气象数据等，确保内容准确权威。</w:t>
      </w:r>
    </w:p>
    <w:p w14:paraId="74B7B8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剧本创作：以屈原文化为元素，以“上下求索”为主题，以男女主角的古今碰撞为剧情，呈现桃江文旅热点。</w:t>
      </w:r>
    </w:p>
    <w:p w14:paraId="6766F5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制定拍摄方案:确定演员、拍摄场地、拍摄时间。</w:t>
      </w:r>
    </w:p>
    <w:p w14:paraId="4059600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二、 中期拍摄</w:t>
      </w:r>
    </w:p>
    <w:p w14:paraId="00769F7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画面拍摄: 运用4K超高清摄影、延时摄影等技术。</w:t>
      </w:r>
    </w:p>
    <w:p w14:paraId="4853603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出镜人物与道具选取：每期选取不同出镜对象，服装和道具融入桃江特色。</w:t>
      </w:r>
    </w:p>
    <w:p w14:paraId="19A5076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三、 后期制作</w:t>
      </w:r>
    </w:p>
    <w:p w14:paraId="0F713F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素材整理: 对拍摄素材进行筛选、分类、整理。</w:t>
      </w:r>
    </w:p>
    <w:p w14:paraId="320DD43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剪辑制作: 根据脚本进行剪辑，加入特效、音乐、字幕等，提升节目观赏性。</w:t>
      </w:r>
    </w:p>
    <w:p w14:paraId="11AD007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内容审核: 确保内容准确无误，符合社会主义核心价值观</w:t>
      </w:r>
    </w:p>
    <w:p w14:paraId="161C5D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4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分工明确: 编导、摄像、剪辑、包装等各司其职，高效协作。剧本创作、演员挑选、拍摄场地选址、现场导演、拍摄、制片、后期剪辑、全部由桃江融媒影视部独立完成。</w:t>
      </w:r>
    </w:p>
    <w:p w14:paraId="0B346B4C">
      <w:pPr>
        <w:ind w:firstLine="64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社会影响：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此短剧一经播出，好评不断，为年轻人播撒下一颗代表屈原“坚韧不拔”的精神种子。</w:t>
      </w:r>
    </w:p>
    <w:p w14:paraId="00A04AED">
      <w:pPr>
        <w:ind w:firstLine="64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对节目的评价：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  <w:t>此节目传递青春正能量，社会反响好，本单位同意推荐。</w:t>
      </w:r>
    </w:p>
    <w:p w14:paraId="4D0883DD">
      <w:pPr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</w:p>
    <w:p w14:paraId="55DC10B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1216" w:firstLineChars="200"/>
        <w:jc w:val="center"/>
        <w:textAlignment w:val="auto"/>
        <w:rPr>
          <w:rFonts w:hint="eastAsia" w:ascii="仿宋_GB2312" w:cs="仿宋_GB2312"/>
          <w:color w:val="000000"/>
          <w:spacing w:val="84"/>
          <w:sz w:val="44"/>
          <w:szCs w:val="44"/>
          <w:lang w:bidi="ar"/>
        </w:rPr>
      </w:pPr>
      <w:r>
        <w:rPr>
          <w:rFonts w:hint="eastAsia" w:ascii="仿宋_GB2312" w:cs="仿宋_GB2312"/>
          <w:color w:val="000000"/>
          <w:spacing w:val="84"/>
          <w:sz w:val="44"/>
          <w:szCs w:val="44"/>
          <w:lang w:bidi="ar"/>
        </w:rPr>
        <w:t>推荐意见</w:t>
      </w:r>
    </w:p>
    <w:p w14:paraId="0861C56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252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——廉动湖湘 二十四节气《清风·追寻》系列</w:t>
      </w:r>
    </w:p>
    <w:p w14:paraId="62B74F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创作背景：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世间真正温煦的美丽，都熨帖着大地，潜伏在深谷。无惧风雪的芳华，热血滚烫的意气，改天换地的斗志，厚积薄发的精神，正是《清风·追寻》系列节目所追寻的、雕镂的诗话与年华。</w:t>
      </w:r>
    </w:p>
    <w:p w14:paraId="115FE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0" w:firstLineChars="0"/>
        <w:jc w:val="both"/>
        <w:textAlignment w:val="baseline"/>
        <w:rPr>
          <w:rFonts w:hint="eastAsia" w:ascii="仿宋_GB2312" w:cs="仿宋_GB2312"/>
          <w:color w:val="000000"/>
          <w:spacing w:val="84"/>
          <w:sz w:val="44"/>
          <w:szCs w:val="4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采编过程：</w:t>
      </w:r>
    </w:p>
    <w:p w14:paraId="6AAA96D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一、前期策划：确定主题与方向：《清风·追寻》系列节目总共为二十四期，每一期以二十四节气为载体，同时作为播出的时间节点；每期奔赴一处胜地，每期讲述一个主题；聚焦每一个节气展开深度创作。每一个节气都成为探寻湖湘文化内涵的独特窗口。</w:t>
      </w:r>
    </w:p>
    <w:p w14:paraId="778F6D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资料搜集与研究: 查阅古籍文献、现代资料、民俗资料、气象数据等，确保内容准确权威。</w:t>
      </w:r>
    </w:p>
    <w:p w14:paraId="5F2C344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实地调研: 深入人间烟火、田间地头、民俗活动现场等，采访专家学者、非遗传承人等收集第一手素材。</w:t>
      </w:r>
    </w:p>
    <w:p w14:paraId="1CD6778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制定拍摄方案: 确定拍摄地点、时间、内容、形式等。</w:t>
      </w:r>
    </w:p>
    <w:p w14:paraId="78B2206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二、 中期拍摄</w:t>
      </w:r>
    </w:p>
    <w:p w14:paraId="402A3D8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画面拍摄: 运用4K超高清摄影、延时摄影等技术，捕捉节气变化、民俗活动、自然景观等。</w:t>
      </w:r>
    </w:p>
    <w:p w14:paraId="56A233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出镜人物与道具选取：每期选取不同出镜对象，服装和道具融入当地特色。</w:t>
      </w:r>
    </w:p>
    <w:p w14:paraId="5906A8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三、 后期制作</w:t>
      </w:r>
    </w:p>
    <w:p w14:paraId="1648635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素材整理: 对拍摄素材进行筛选、分类、整理。</w:t>
      </w:r>
    </w:p>
    <w:p w14:paraId="1F64F59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剪辑制作: 根据脚本进行剪辑，加入特效、音乐、字幕等，提升节目观赏性。</w:t>
      </w:r>
    </w:p>
    <w:p w14:paraId="2111E3D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内容审核: 确保内容准确无误，符合社会主义核心价值观</w:t>
      </w:r>
    </w:p>
    <w:p w14:paraId="2ECB599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分工明确: 编导、摄像、剪辑、包装等各司其职，高效协作。</w:t>
      </w:r>
    </w:p>
    <w:p w14:paraId="55B5C8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社会影响：湖南省纪委监委、湖南省委宣传部、湖南省广播电视局领导关注并多次给予肯定，中央宣传部“学习强国”、中央广播电视总台“央视频”、中央纪委国家监委官网等国家级媒体平台纷纷转载发布，湖南省纪委监委官方微信公众号——“三湘风纪”成为联合出品方，为该系列短视频的摄制把关护航。良好地社会反响和网络影响力，为全国创新公益主题宣传教育提供了有益地尝试和有效地探索。</w:t>
      </w:r>
    </w:p>
    <w:p w14:paraId="7E9CDA2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</w:pPr>
    </w:p>
    <w:p w14:paraId="4F8F702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对节目的评价：此节目传递青春正能量，社会反响好，本单位同意推荐。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948DFC-BDF7-4F83-AD01-D9021ED3E5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1BF122-E204-4AD8-A067-C54CF56F7A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6E5948E-300D-4592-ACC0-2DC3F7D37AE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AA5B89-C997-44F3-9740-2F074FD8EB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D328627-069C-4CA7-9FDA-EFCFCE1ED2C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TRkZGY2ZGUzOWU5ZDkxNDJkODEwZjFhZGYyMTUifQ=="/>
  </w:docVars>
  <w:rsids>
    <w:rsidRoot w:val="30185FB4"/>
    <w:rsid w:val="193C69A9"/>
    <w:rsid w:val="1B70593E"/>
    <w:rsid w:val="30185FB4"/>
    <w:rsid w:val="37A75B88"/>
    <w:rsid w:val="3C1732DC"/>
    <w:rsid w:val="43BC7141"/>
    <w:rsid w:val="45782DAD"/>
    <w:rsid w:val="505F4DFA"/>
    <w:rsid w:val="52247C1D"/>
    <w:rsid w:val="54EE270B"/>
    <w:rsid w:val="5F7F0ABD"/>
    <w:rsid w:val="6E4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240" w:lineRule="auto"/>
      <w:ind w:firstLine="0" w:firstLineChars="0"/>
      <w:jc w:val="center"/>
      <w:outlineLvl w:val="0"/>
    </w:pPr>
    <w:rPr>
      <w:rFonts w:eastAsia="方正小标宋_GBK"/>
      <w:sz w:val="44"/>
      <w:szCs w:val="32"/>
      <w:lang w:eastAsia="en-US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outlineLvl w:val="1"/>
    </w:pPr>
    <w:rPr>
      <w:rFonts w:eastAsia="黑体"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line="460" w:lineRule="exact"/>
      <w:ind w:firstLine="585" w:firstLineChars="195"/>
    </w:pPr>
    <w:rPr>
      <w:rFonts w:eastAsia="宋体"/>
      <w:sz w:val="3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2 字符"/>
    <w:link w:val="3"/>
    <w:qFormat/>
    <w:uiPriority w:val="9"/>
    <w:rPr>
      <w:rFonts w:eastAsia="黑体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3296</Words>
  <Characters>3886</Characters>
  <Lines>0</Lines>
  <Paragraphs>0</Paragraphs>
  <TotalTime>0</TotalTime>
  <ScaleCrop>false</ScaleCrop>
  <LinksUpToDate>false</LinksUpToDate>
  <CharactersWithSpaces>4134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2025-03-05T07:04:00Z</dcterms:created>
  <dc:creator>莫言</dc:creator>
  <cp:lastModifiedBy>211</cp:lastModifiedBy>
  <cp:lastPrinted>2025-03-06T05:52:00Z</cp:lastPrinted>
  <dcterms:modified xsi:type="dcterms:W3CDTF">2025-03-07T01:28:32Z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CBD63DEEEB2F4494A2847499C2F809E3_13</vt:lpwstr>
  </property>
  <property fmtid="{D5CDD505-2E9C-101B-9397-08002B2CF9AE}" pid="4" name="KSOTemplateDocerSaveRecord">
    <vt:lpwstr>eyJoZGlkIjoiN2JjNDNlZTQyZjBlNGIxNGJlMmM5OWQ4YjM4ZjBkMzEiLCJ1c2VySWQiOiI0MTMwOTE1NjMifQ==</vt:lpwstr>
  </property>
</Properties>
</file>