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25" w:rsidRDefault="00897425" w:rsidP="00E97E45">
      <w:pPr>
        <w:spacing w:line="594" w:lineRule="exact"/>
        <w:jc w:val="center"/>
        <w:rPr>
          <w:rFonts w:eastAsia="方正小标宋简体"/>
          <w:sz w:val="44"/>
          <w:szCs w:val="44"/>
        </w:rPr>
      </w:pPr>
    </w:p>
    <w:p w:rsidR="00E97E45" w:rsidRDefault="00E97E45" w:rsidP="00E97E45">
      <w:pPr>
        <w:spacing w:line="594" w:lineRule="exact"/>
        <w:jc w:val="center"/>
        <w:rPr>
          <w:rFonts w:eastAsia="方正小标宋简体"/>
          <w:sz w:val="44"/>
          <w:szCs w:val="44"/>
        </w:rPr>
      </w:pPr>
      <w:r>
        <w:rPr>
          <w:rFonts w:eastAsia="方正小标宋简体" w:hint="eastAsia"/>
          <w:sz w:val="44"/>
          <w:szCs w:val="44"/>
        </w:rPr>
        <w:t>20</w:t>
      </w:r>
      <w:r>
        <w:rPr>
          <w:rFonts w:eastAsia="方正小标宋简体"/>
          <w:sz w:val="44"/>
          <w:szCs w:val="44"/>
        </w:rPr>
        <w:t>2</w:t>
      </w:r>
      <w:r>
        <w:rPr>
          <w:rFonts w:eastAsia="方正小标宋简体" w:hint="eastAsia"/>
          <w:sz w:val="44"/>
          <w:szCs w:val="44"/>
        </w:rPr>
        <w:t>3</w:t>
      </w:r>
      <w:r>
        <w:rPr>
          <w:rFonts w:eastAsia="方正小标宋简体" w:hint="eastAsia"/>
          <w:sz w:val="44"/>
          <w:szCs w:val="44"/>
        </w:rPr>
        <w:t>年桃江县农业农村局</w:t>
      </w:r>
      <w:r>
        <w:rPr>
          <w:rFonts w:eastAsia="方正小标宋简体"/>
          <w:sz w:val="44"/>
          <w:szCs w:val="44"/>
        </w:rPr>
        <w:t>整体支</w:t>
      </w:r>
      <w:r>
        <w:rPr>
          <w:rFonts w:eastAsia="方正小标宋简体" w:hint="eastAsia"/>
          <w:sz w:val="44"/>
          <w:szCs w:val="44"/>
        </w:rPr>
        <w:t>出</w:t>
      </w:r>
    </w:p>
    <w:p w:rsidR="00E97E45" w:rsidRPr="0010114B" w:rsidRDefault="00E97E45" w:rsidP="00E97E45">
      <w:pPr>
        <w:spacing w:line="594" w:lineRule="exact"/>
        <w:jc w:val="center"/>
        <w:rPr>
          <w:rFonts w:eastAsia="方正小标宋简体"/>
          <w:sz w:val="44"/>
          <w:szCs w:val="44"/>
        </w:rPr>
      </w:pPr>
      <w:r>
        <w:rPr>
          <w:rFonts w:eastAsia="方正小标宋简体"/>
          <w:sz w:val="44"/>
          <w:szCs w:val="44"/>
        </w:rPr>
        <w:t>绩效报告</w:t>
      </w:r>
      <w:r>
        <w:rPr>
          <w:rFonts w:eastAsia="楷体_GB2312" w:hint="eastAsia"/>
          <w:szCs w:val="32"/>
        </w:rPr>
        <w:t xml:space="preserve">　</w:t>
      </w:r>
    </w:p>
    <w:p w:rsidR="00E97E45" w:rsidRPr="007B2FC9" w:rsidRDefault="00E97E45" w:rsidP="00106D79">
      <w:pPr>
        <w:spacing w:beforeLines="100" w:afterLines="100" w:line="360" w:lineRule="auto"/>
        <w:ind w:rightChars="-26" w:right="-57" w:firstLineChars="250" w:firstLine="800"/>
        <w:jc w:val="both"/>
        <w:rPr>
          <w:rFonts w:ascii="仿宋" w:eastAsia="仿宋" w:hAnsi="仿宋"/>
          <w:sz w:val="32"/>
          <w:szCs w:val="32"/>
        </w:rPr>
      </w:pPr>
      <w:r w:rsidRPr="007B2FC9">
        <w:rPr>
          <w:rFonts w:ascii="仿宋" w:eastAsia="仿宋" w:hAnsi="仿宋" w:hint="eastAsia"/>
          <w:sz w:val="32"/>
          <w:szCs w:val="32"/>
        </w:rPr>
        <w:t>根据</w:t>
      </w:r>
      <w:r w:rsidRPr="00EE507A">
        <w:rPr>
          <w:rFonts w:ascii="仿宋" w:eastAsia="仿宋" w:hAnsi="仿宋" w:cs="Times New Roman"/>
          <w:sz w:val="32"/>
          <w:szCs w:val="32"/>
        </w:rPr>
        <w:t>《</w:t>
      </w:r>
      <w:r w:rsidRPr="00EE507A">
        <w:rPr>
          <w:rFonts w:ascii="仿宋" w:eastAsia="仿宋" w:hAnsi="仿宋" w:cs="Times New Roman" w:hint="eastAsia"/>
          <w:sz w:val="32"/>
          <w:szCs w:val="32"/>
        </w:rPr>
        <w:t>中共湖南省委办公厅 湖南省人民政府办公厅关于全面实施预算绩效管理的实施意见</w:t>
      </w:r>
      <w:r w:rsidRPr="00EE507A">
        <w:rPr>
          <w:rFonts w:ascii="仿宋" w:eastAsia="仿宋" w:hAnsi="仿宋" w:cs="Times New Roman"/>
          <w:sz w:val="32"/>
          <w:szCs w:val="32"/>
        </w:rPr>
        <w:t>》</w:t>
      </w:r>
      <w:r w:rsidRPr="00EE507A">
        <w:rPr>
          <w:rFonts w:ascii="仿宋" w:eastAsia="仿宋" w:hAnsi="仿宋" w:cs="Times New Roman" w:hint="eastAsia"/>
          <w:sz w:val="32"/>
          <w:szCs w:val="32"/>
        </w:rPr>
        <w:t>（</w:t>
      </w:r>
      <w:r w:rsidRPr="00EE507A">
        <w:rPr>
          <w:rFonts w:ascii="仿宋" w:eastAsia="仿宋" w:hAnsi="仿宋" w:cs="Times New Roman"/>
          <w:sz w:val="32"/>
          <w:szCs w:val="32"/>
        </w:rPr>
        <w:t>湘</w:t>
      </w:r>
      <w:r w:rsidRPr="00EE507A">
        <w:rPr>
          <w:rFonts w:ascii="仿宋" w:eastAsia="仿宋" w:hAnsi="仿宋" w:cs="Times New Roman" w:hint="eastAsia"/>
          <w:sz w:val="32"/>
          <w:szCs w:val="32"/>
        </w:rPr>
        <w:t>办</w:t>
      </w:r>
      <w:r w:rsidRPr="00EE507A">
        <w:rPr>
          <w:rFonts w:ascii="仿宋" w:eastAsia="仿宋" w:hAnsi="仿宋" w:cs="Times New Roman"/>
          <w:sz w:val="32"/>
          <w:szCs w:val="32"/>
        </w:rPr>
        <w:t>发〔201</w:t>
      </w:r>
      <w:r w:rsidRPr="00EE507A">
        <w:rPr>
          <w:rFonts w:ascii="仿宋" w:eastAsia="仿宋" w:hAnsi="仿宋" w:cs="Times New Roman" w:hint="eastAsia"/>
          <w:sz w:val="32"/>
          <w:szCs w:val="32"/>
        </w:rPr>
        <w:t>9</w:t>
      </w:r>
      <w:r w:rsidRPr="00EE507A">
        <w:rPr>
          <w:rFonts w:ascii="仿宋" w:eastAsia="仿宋" w:hAnsi="仿宋" w:cs="Times New Roman"/>
          <w:sz w:val="32"/>
          <w:szCs w:val="32"/>
        </w:rPr>
        <w:t>〕</w:t>
      </w:r>
      <w:r w:rsidRPr="00EE507A">
        <w:rPr>
          <w:rFonts w:ascii="仿宋" w:eastAsia="仿宋" w:hAnsi="仿宋" w:cs="Times New Roman" w:hint="eastAsia"/>
          <w:sz w:val="32"/>
          <w:szCs w:val="32"/>
        </w:rPr>
        <w:t>10</w:t>
      </w:r>
      <w:r w:rsidRPr="00EE507A">
        <w:rPr>
          <w:rFonts w:ascii="仿宋" w:eastAsia="仿宋" w:hAnsi="仿宋" w:cs="Times New Roman"/>
          <w:sz w:val="32"/>
          <w:szCs w:val="32"/>
        </w:rPr>
        <w:t>号</w:t>
      </w:r>
      <w:r w:rsidRPr="00EE507A">
        <w:rPr>
          <w:rFonts w:ascii="仿宋" w:eastAsia="仿宋" w:hAnsi="仿宋" w:cs="Times New Roman" w:hint="eastAsia"/>
          <w:sz w:val="32"/>
          <w:szCs w:val="32"/>
        </w:rPr>
        <w:t>）</w:t>
      </w:r>
      <w:r w:rsidRPr="007B2FC9">
        <w:rPr>
          <w:rFonts w:ascii="仿宋" w:eastAsia="仿宋" w:hAnsi="仿宋" w:hint="eastAsia"/>
          <w:sz w:val="32"/>
          <w:szCs w:val="32"/>
        </w:rPr>
        <w:t>，</w:t>
      </w:r>
      <w:r w:rsidRPr="00EE507A">
        <w:rPr>
          <w:rFonts w:ascii="仿宋" w:eastAsia="仿宋" w:hAnsi="仿宋" w:cs="Times New Roman"/>
          <w:sz w:val="32"/>
          <w:szCs w:val="32"/>
        </w:rPr>
        <w:t>《桃江县人民政府关于推进全县预算绩效管理的实施意见》（桃政发〔2013〕25号）</w:t>
      </w:r>
      <w:r>
        <w:rPr>
          <w:rFonts w:ascii="仿宋" w:eastAsia="仿宋" w:hAnsi="仿宋" w:hint="eastAsia"/>
          <w:sz w:val="32"/>
          <w:szCs w:val="32"/>
        </w:rPr>
        <w:t>，</w:t>
      </w:r>
      <w:r w:rsidRPr="007B2FC9">
        <w:rPr>
          <w:rFonts w:ascii="仿宋" w:eastAsia="仿宋" w:hAnsi="仿宋" w:hint="eastAsia"/>
          <w:sz w:val="32"/>
          <w:szCs w:val="32"/>
        </w:rPr>
        <w:t>《桃江县财政局关于开展20</w:t>
      </w:r>
      <w:r>
        <w:rPr>
          <w:rFonts w:ascii="仿宋" w:eastAsia="仿宋" w:hAnsi="仿宋"/>
          <w:sz w:val="32"/>
          <w:szCs w:val="32"/>
        </w:rPr>
        <w:t>2</w:t>
      </w:r>
      <w:r>
        <w:rPr>
          <w:rFonts w:ascii="仿宋" w:eastAsia="仿宋" w:hAnsi="仿宋" w:hint="eastAsia"/>
          <w:sz w:val="32"/>
          <w:szCs w:val="32"/>
        </w:rPr>
        <w:t>3</w:t>
      </w:r>
      <w:r w:rsidRPr="007B2FC9">
        <w:rPr>
          <w:rFonts w:ascii="仿宋" w:eastAsia="仿宋" w:hAnsi="仿宋" w:hint="eastAsia"/>
          <w:sz w:val="32"/>
          <w:szCs w:val="32"/>
        </w:rPr>
        <w:t>年度财政资金绩效自评工作的通知》（桃财</w:t>
      </w:r>
      <w:r>
        <w:rPr>
          <w:rFonts w:ascii="仿宋" w:eastAsia="仿宋" w:hAnsi="仿宋" w:hint="eastAsia"/>
          <w:sz w:val="32"/>
          <w:szCs w:val="32"/>
        </w:rPr>
        <w:t>监</w:t>
      </w:r>
      <w:r w:rsidRPr="007B2FC9">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4</w:t>
      </w:r>
      <w:r w:rsidRPr="007B2FC9">
        <w:rPr>
          <w:rFonts w:ascii="仿宋" w:eastAsia="仿宋" w:hAnsi="仿宋" w:hint="eastAsia"/>
          <w:sz w:val="32"/>
          <w:szCs w:val="32"/>
        </w:rPr>
        <w:t>〕</w:t>
      </w:r>
      <w:r>
        <w:rPr>
          <w:rFonts w:ascii="仿宋" w:eastAsia="仿宋" w:hAnsi="仿宋" w:hint="eastAsia"/>
          <w:sz w:val="32"/>
          <w:szCs w:val="32"/>
        </w:rPr>
        <w:t>51</w:t>
      </w:r>
      <w:r w:rsidRPr="007B2FC9">
        <w:rPr>
          <w:rFonts w:ascii="仿宋" w:eastAsia="仿宋" w:hAnsi="仿宋" w:hint="eastAsia"/>
          <w:sz w:val="32"/>
          <w:szCs w:val="32"/>
        </w:rPr>
        <w:t>号）等有关绩效评价的相关规定，本着独立、客观、公正、科学的原则，我局对20</w:t>
      </w:r>
      <w:r>
        <w:rPr>
          <w:rFonts w:ascii="仿宋" w:eastAsia="仿宋" w:hAnsi="仿宋"/>
          <w:sz w:val="32"/>
          <w:szCs w:val="32"/>
        </w:rPr>
        <w:t>2</w:t>
      </w:r>
      <w:r>
        <w:rPr>
          <w:rFonts w:ascii="仿宋" w:eastAsia="仿宋" w:hAnsi="仿宋" w:hint="eastAsia"/>
          <w:sz w:val="32"/>
          <w:szCs w:val="32"/>
        </w:rPr>
        <w:t>3</w:t>
      </w:r>
      <w:r w:rsidRPr="007B2FC9">
        <w:rPr>
          <w:rFonts w:ascii="仿宋" w:eastAsia="仿宋" w:hAnsi="仿宋" w:hint="eastAsia"/>
          <w:sz w:val="32"/>
          <w:szCs w:val="32"/>
        </w:rPr>
        <w:t>年部门整体支出进行了绩效自评，现将绩效自评情况及自评结果报告如下：</w:t>
      </w:r>
    </w:p>
    <w:p w:rsidR="00E97E45" w:rsidRPr="00D21FA3" w:rsidRDefault="00E97E45" w:rsidP="00106D79">
      <w:pPr>
        <w:spacing w:beforeLines="100" w:after="0" w:line="360" w:lineRule="auto"/>
        <w:ind w:rightChars="-26" w:right="-57" w:firstLineChars="100" w:firstLine="321"/>
        <w:jc w:val="both"/>
        <w:rPr>
          <w:rFonts w:ascii="仿宋" w:eastAsia="仿宋" w:hAnsi="仿宋"/>
          <w:b/>
          <w:sz w:val="32"/>
          <w:szCs w:val="32"/>
        </w:rPr>
      </w:pPr>
      <w:r w:rsidRPr="00D21FA3">
        <w:rPr>
          <w:rFonts w:ascii="仿宋" w:eastAsia="仿宋" w:hAnsi="仿宋"/>
          <w:b/>
          <w:sz w:val="32"/>
          <w:szCs w:val="32"/>
        </w:rPr>
        <w:t>一、部门概况</w:t>
      </w:r>
    </w:p>
    <w:p w:rsidR="00E97E45" w:rsidRDefault="00E97E45" w:rsidP="00E97E45">
      <w:pPr>
        <w:tabs>
          <w:tab w:val="left" w:pos="1276"/>
        </w:tabs>
        <w:spacing w:after="0" w:line="360" w:lineRule="auto"/>
        <w:ind w:rightChars="-26" w:right="-57" w:firstLineChars="152" w:firstLine="488"/>
        <w:jc w:val="both"/>
        <w:rPr>
          <w:rFonts w:ascii="仿宋" w:eastAsia="仿宋" w:hAnsi="仿宋"/>
          <w:b/>
          <w:sz w:val="32"/>
          <w:szCs w:val="32"/>
        </w:rPr>
      </w:pPr>
      <w:r>
        <w:rPr>
          <w:rFonts w:ascii="仿宋" w:eastAsia="仿宋" w:hAnsi="仿宋" w:hint="eastAsia"/>
          <w:b/>
          <w:sz w:val="32"/>
          <w:szCs w:val="32"/>
        </w:rPr>
        <w:t>(一)、部门基本情况</w:t>
      </w:r>
    </w:p>
    <w:p w:rsidR="00E97E45" w:rsidRPr="00D21FA3" w:rsidRDefault="00E97E45" w:rsidP="00E97E45">
      <w:pPr>
        <w:spacing w:after="0" w:line="360" w:lineRule="auto"/>
        <w:ind w:rightChars="-26" w:right="-57" w:firstLineChars="152" w:firstLine="488"/>
        <w:jc w:val="both"/>
        <w:rPr>
          <w:rFonts w:ascii="仿宋" w:eastAsia="仿宋" w:hAnsi="仿宋"/>
          <w:b/>
          <w:sz w:val="32"/>
          <w:szCs w:val="32"/>
        </w:rPr>
      </w:pPr>
      <w:r w:rsidRPr="00D21FA3">
        <w:rPr>
          <w:rFonts w:ascii="仿宋" w:eastAsia="仿宋" w:hAnsi="仿宋" w:hint="eastAsia"/>
          <w:b/>
          <w:sz w:val="32"/>
          <w:szCs w:val="32"/>
        </w:rPr>
        <w:t>(1)机构设置及人员情况</w:t>
      </w:r>
    </w:p>
    <w:p w:rsidR="00E97E45" w:rsidRDefault="00E97E45" w:rsidP="00E97E45">
      <w:pPr>
        <w:spacing w:after="0" w:line="360" w:lineRule="auto"/>
        <w:ind w:rightChars="-26" w:right="-57" w:firstLineChars="250" w:firstLine="800"/>
        <w:jc w:val="both"/>
        <w:rPr>
          <w:rFonts w:ascii="仿宋" w:eastAsia="仿宋" w:hAnsi="仿宋"/>
          <w:sz w:val="32"/>
          <w:szCs w:val="32"/>
        </w:rPr>
      </w:pPr>
      <w:r>
        <w:rPr>
          <w:rFonts w:ascii="仿宋" w:eastAsia="仿宋" w:hAnsi="仿宋" w:hint="eastAsia"/>
          <w:sz w:val="32"/>
          <w:szCs w:val="32"/>
        </w:rPr>
        <w:t>桃江县</w:t>
      </w:r>
      <w:r w:rsidRPr="007B2FC9">
        <w:rPr>
          <w:rFonts w:ascii="仿宋" w:eastAsia="仿宋" w:hAnsi="仿宋" w:hint="eastAsia"/>
          <w:sz w:val="32"/>
          <w:szCs w:val="32"/>
        </w:rPr>
        <w:t>农业</w:t>
      </w:r>
      <w:r>
        <w:rPr>
          <w:rFonts w:ascii="仿宋" w:eastAsia="仿宋" w:hAnsi="仿宋" w:hint="eastAsia"/>
          <w:sz w:val="32"/>
          <w:szCs w:val="32"/>
        </w:rPr>
        <w:t>农村</w:t>
      </w:r>
      <w:r w:rsidRPr="007B2FC9">
        <w:rPr>
          <w:rFonts w:ascii="仿宋" w:eastAsia="仿宋" w:hAnsi="仿宋" w:hint="eastAsia"/>
          <w:sz w:val="32"/>
          <w:szCs w:val="32"/>
        </w:rPr>
        <w:t>局</w:t>
      </w: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3年</w:t>
      </w:r>
      <w:r w:rsidRPr="007B2FC9">
        <w:rPr>
          <w:rFonts w:ascii="仿宋" w:eastAsia="仿宋" w:hAnsi="仿宋" w:hint="eastAsia"/>
          <w:sz w:val="32"/>
          <w:szCs w:val="32"/>
        </w:rPr>
        <w:t>内设办公室、人</w:t>
      </w:r>
      <w:r>
        <w:rPr>
          <w:rFonts w:ascii="仿宋" w:eastAsia="仿宋" w:hAnsi="仿宋" w:hint="eastAsia"/>
          <w:sz w:val="32"/>
          <w:szCs w:val="32"/>
        </w:rPr>
        <w:t>事科技教育</w:t>
      </w:r>
      <w:r w:rsidRPr="007B2FC9">
        <w:rPr>
          <w:rFonts w:ascii="仿宋" w:eastAsia="仿宋" w:hAnsi="仿宋" w:hint="eastAsia"/>
          <w:sz w:val="32"/>
          <w:szCs w:val="32"/>
        </w:rPr>
        <w:t>股、法规</w:t>
      </w:r>
      <w:r>
        <w:rPr>
          <w:rFonts w:ascii="仿宋" w:eastAsia="仿宋" w:hAnsi="仿宋" w:hint="eastAsia"/>
          <w:sz w:val="32"/>
          <w:szCs w:val="32"/>
        </w:rPr>
        <w:t>与行政审批改革</w:t>
      </w:r>
      <w:r w:rsidRPr="007B2FC9">
        <w:rPr>
          <w:rFonts w:ascii="仿宋" w:eastAsia="仿宋" w:hAnsi="仿宋" w:hint="eastAsia"/>
          <w:sz w:val="32"/>
          <w:szCs w:val="32"/>
        </w:rPr>
        <w:t>股</w:t>
      </w:r>
      <w:r>
        <w:rPr>
          <w:rFonts w:ascii="仿宋" w:eastAsia="仿宋" w:hAnsi="仿宋" w:hint="eastAsia"/>
          <w:sz w:val="32"/>
          <w:szCs w:val="32"/>
        </w:rPr>
        <w:t>等下属12个内设股室，下设植保植检站、农产品质量安全检测站等8个业务股室，农村经济经营服务站</w:t>
      </w:r>
      <w:r w:rsidRPr="007B2FC9">
        <w:rPr>
          <w:rFonts w:ascii="仿宋" w:eastAsia="仿宋" w:hAnsi="仿宋" w:hint="eastAsia"/>
          <w:sz w:val="32"/>
          <w:szCs w:val="32"/>
        </w:rPr>
        <w:t>、</w:t>
      </w:r>
      <w:r>
        <w:rPr>
          <w:rFonts w:ascii="仿宋" w:eastAsia="仿宋" w:hAnsi="仿宋" w:hint="eastAsia"/>
          <w:sz w:val="32"/>
          <w:szCs w:val="32"/>
        </w:rPr>
        <w:t>农业综合执法大队2个二级机构。</w:t>
      </w:r>
      <w:r w:rsidRPr="00E25F1A">
        <w:rPr>
          <w:rFonts w:ascii="仿宋" w:eastAsia="仿宋" w:hAnsi="仿宋" w:hint="eastAsia"/>
          <w:sz w:val="32"/>
          <w:szCs w:val="32"/>
        </w:rPr>
        <w:t>在职人员</w:t>
      </w:r>
      <w:r>
        <w:rPr>
          <w:rFonts w:ascii="仿宋" w:eastAsia="仿宋" w:hAnsi="仿宋" w:hint="eastAsia"/>
          <w:sz w:val="32"/>
          <w:szCs w:val="32"/>
        </w:rPr>
        <w:t>241</w:t>
      </w:r>
      <w:r w:rsidRPr="007B2FC9">
        <w:rPr>
          <w:rFonts w:ascii="仿宋" w:eastAsia="仿宋" w:hAnsi="仿宋" w:hint="eastAsia"/>
          <w:sz w:val="32"/>
          <w:szCs w:val="32"/>
        </w:rPr>
        <w:t>人</w:t>
      </w:r>
      <w:r>
        <w:rPr>
          <w:rFonts w:ascii="仿宋" w:eastAsia="仿宋" w:hAnsi="仿宋" w:hint="eastAsia"/>
          <w:sz w:val="32"/>
          <w:szCs w:val="32"/>
        </w:rPr>
        <w:t>。</w:t>
      </w:r>
    </w:p>
    <w:p w:rsidR="00E97E45" w:rsidRPr="00D21FA3" w:rsidRDefault="00E97E45" w:rsidP="00E97E45">
      <w:pPr>
        <w:spacing w:after="0" w:line="360" w:lineRule="auto"/>
        <w:ind w:rightChars="-26" w:right="-57" w:firstLineChars="101" w:firstLine="324"/>
        <w:jc w:val="both"/>
        <w:rPr>
          <w:rFonts w:ascii="仿宋" w:eastAsia="仿宋" w:hAnsi="仿宋"/>
          <w:b/>
          <w:sz w:val="32"/>
          <w:szCs w:val="32"/>
        </w:rPr>
      </w:pPr>
      <w:r w:rsidRPr="00D21FA3">
        <w:rPr>
          <w:rFonts w:ascii="仿宋" w:eastAsia="仿宋" w:hAnsi="仿宋" w:hint="eastAsia"/>
          <w:b/>
          <w:sz w:val="32"/>
          <w:szCs w:val="32"/>
        </w:rPr>
        <w:t>（2）主要职能</w:t>
      </w:r>
    </w:p>
    <w:p w:rsidR="00E97E45" w:rsidRPr="00B95365" w:rsidRDefault="00E97E45" w:rsidP="00E97E45">
      <w:pPr>
        <w:pStyle w:val="a5"/>
        <w:shd w:val="clear" w:color="auto" w:fill="FFFFFF"/>
        <w:spacing w:before="0" w:beforeAutospacing="0" w:after="0" w:afterAutospacing="0" w:line="360" w:lineRule="auto"/>
        <w:ind w:rightChars="-26" w:right="-57" w:firstLineChars="100" w:firstLine="320"/>
        <w:jc w:val="both"/>
        <w:rPr>
          <w:rFonts w:ascii="仿宋" w:eastAsia="仿宋" w:hAnsi="仿宋" w:cstheme="minorBidi"/>
          <w:sz w:val="32"/>
          <w:szCs w:val="32"/>
        </w:rPr>
      </w:pPr>
      <w:r w:rsidRPr="00B95365">
        <w:rPr>
          <w:rFonts w:ascii="仿宋" w:eastAsia="仿宋" w:hAnsi="仿宋" w:cstheme="minorBidi" w:hint="eastAsia"/>
          <w:sz w:val="32"/>
          <w:szCs w:val="32"/>
        </w:rPr>
        <w:t>（－）统筹研究和组织实施“三农”工作的发展战略、中长期规划、重大政策。组织开展农业综合执法，参与涉农的财税、价格、收储、金融保险、进出口等政策制定。</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lastRenderedPageBreak/>
        <w:t>（二）统筹推动发展农村社会事业、农村公共服务、农村文化、农村基础设施和乡村治理。牵头组织改善农村人居环境。指导农村精神文明和优秀农耕文化建设。指导农业行业安全生产工作。</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（五）负责种植业、畜牧业、渔业、农业机械化等农业各产业的监督管理。指导粮食等农产品生产。组织构建现代农业产业体系、生产体系、经营体系，指导农业标准化生产。负责渔政渔港监督管理。</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六）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（七）组织农业资源区划工作。指导农用地、渔业水域以及农业生物物种资源的保护与管理，负责水生野生动植物保护、耕地及永久基本农田质量保护工作。指导农产品产地环境管理和农业清</w:t>
      </w:r>
      <w:r w:rsidRPr="00B95365">
        <w:rPr>
          <w:rFonts w:ascii="仿宋" w:eastAsia="仿宋" w:hAnsi="仿宋" w:cstheme="minorBidi" w:hint="eastAsia"/>
          <w:sz w:val="32"/>
          <w:szCs w:val="32"/>
        </w:rPr>
        <w:lastRenderedPageBreak/>
        <w:t>洁生产。指导设施农业、生态循环农业、节水农业发展以及农村可再生能源综合开发利用、农业生物质产业发展。牵头管理外来物种。</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（九）负责农业防灾减灾、农作物重大病虫害防治工作。指导动植物防疫检疫体系建设，组织、监督县内动植物防疫检疫和疫情扑灭工作。</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（十）负责农业投资管理。编制农业投资项目建设规划，提出农业投资规模和方向，扶持农业农村发展财政项目的建议，按规定权限审批农业投资项目，负责农业投资项目资金安排和监督管理。</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十ー）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（十二）指导农业农村人才工作。拟订农业农村人才队伍建设规划并组织实施，指导农业教育和农业职业技能开发，指导新型职业农民培育、农业科技人才培养和农村实用人才培训工作。</w:t>
      </w:r>
    </w:p>
    <w:p w:rsidR="00E97E45" w:rsidRPr="00B9536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t>（十三）牵头开展农业对外合作工作。承办有关农业涉外事务，组织开展农业贸易促进和有关对外交流合作，具体执行有关农业援外项目。</w:t>
      </w:r>
    </w:p>
    <w:p w:rsidR="00E97E45" w:rsidRDefault="00E97E45" w:rsidP="00E97E45">
      <w:pPr>
        <w:pStyle w:val="a5"/>
        <w:shd w:val="clear" w:color="auto" w:fill="FFFFFF"/>
        <w:spacing w:before="0" w:beforeAutospacing="0" w:after="0" w:afterAutospacing="0" w:line="360" w:lineRule="auto"/>
        <w:ind w:rightChars="-26" w:right="-57"/>
        <w:jc w:val="both"/>
        <w:rPr>
          <w:rFonts w:ascii="仿宋" w:eastAsia="仿宋" w:hAnsi="仿宋" w:cstheme="minorBidi"/>
          <w:sz w:val="32"/>
          <w:szCs w:val="32"/>
        </w:rPr>
      </w:pPr>
      <w:r w:rsidRPr="00B95365">
        <w:rPr>
          <w:rFonts w:ascii="仿宋" w:eastAsia="仿宋" w:hAnsi="仿宋" w:cstheme="minorBidi" w:hint="eastAsia"/>
          <w:sz w:val="32"/>
          <w:szCs w:val="32"/>
        </w:rPr>
        <w:lastRenderedPageBreak/>
        <w:t>（十四）完成县委、县政府和县委农村工作领导小组交办的其他工作任务。</w:t>
      </w:r>
    </w:p>
    <w:p w:rsidR="00E97E45" w:rsidRPr="00D21FA3" w:rsidRDefault="00E97E45" w:rsidP="00E97E45">
      <w:pPr>
        <w:pStyle w:val="a5"/>
        <w:shd w:val="clear" w:color="auto" w:fill="FFFFFF"/>
        <w:spacing w:before="0" w:beforeAutospacing="0" w:after="0" w:afterAutospacing="0" w:line="360" w:lineRule="auto"/>
        <w:ind w:rightChars="-26" w:right="-57" w:firstLineChars="50" w:firstLine="161"/>
        <w:jc w:val="both"/>
        <w:rPr>
          <w:rFonts w:ascii="仿宋" w:eastAsia="仿宋" w:hAnsi="仿宋" w:cstheme="minorBidi"/>
          <w:b/>
          <w:sz w:val="32"/>
          <w:szCs w:val="32"/>
        </w:rPr>
      </w:pPr>
      <w:r>
        <w:rPr>
          <w:rFonts w:ascii="仿宋" w:eastAsia="仿宋" w:hAnsi="仿宋" w:hint="eastAsia"/>
          <w:b/>
          <w:sz w:val="32"/>
          <w:szCs w:val="32"/>
        </w:rPr>
        <w:t>(二)、</w:t>
      </w:r>
      <w:r w:rsidRPr="00D21FA3">
        <w:rPr>
          <w:rFonts w:ascii="仿宋" w:eastAsia="仿宋" w:hAnsi="仿宋"/>
          <w:b/>
          <w:sz w:val="32"/>
          <w:szCs w:val="32"/>
        </w:rPr>
        <w:t>部门整体支出规模、使用方向和主要内容、涉及范围</w:t>
      </w:r>
    </w:p>
    <w:p w:rsidR="00E97E45" w:rsidRPr="007B2FC9" w:rsidRDefault="00E97E45" w:rsidP="00E97E45">
      <w:pPr>
        <w:spacing w:after="0" w:line="360" w:lineRule="auto"/>
        <w:ind w:rightChars="-26" w:right="-57" w:firstLineChars="50" w:firstLine="160"/>
        <w:jc w:val="both"/>
        <w:rPr>
          <w:rFonts w:ascii="仿宋" w:eastAsia="仿宋" w:hAnsi="仿宋"/>
          <w:sz w:val="32"/>
          <w:szCs w:val="32"/>
        </w:rPr>
      </w:pPr>
      <w:r w:rsidRPr="007B2FC9">
        <w:rPr>
          <w:rFonts w:ascii="仿宋" w:eastAsia="仿宋" w:hAnsi="仿宋"/>
          <w:sz w:val="32"/>
          <w:szCs w:val="32"/>
        </w:rPr>
        <w:t xml:space="preserve">  </w:t>
      </w:r>
      <w:r w:rsidRPr="001C1063">
        <w:rPr>
          <w:rFonts w:ascii="仿宋" w:eastAsia="仿宋" w:hAnsi="仿宋" w:hint="eastAsia"/>
          <w:sz w:val="32"/>
          <w:szCs w:val="32"/>
        </w:rPr>
        <w:t>我局20</w:t>
      </w:r>
      <w:r w:rsidRPr="001C1063">
        <w:rPr>
          <w:rFonts w:ascii="仿宋" w:eastAsia="仿宋" w:hAnsi="仿宋"/>
          <w:sz w:val="32"/>
          <w:szCs w:val="32"/>
        </w:rPr>
        <w:t>2</w:t>
      </w:r>
      <w:r w:rsidRPr="001C1063">
        <w:rPr>
          <w:rFonts w:ascii="仿宋" w:eastAsia="仿宋" w:hAnsi="仿宋" w:hint="eastAsia"/>
          <w:sz w:val="32"/>
          <w:szCs w:val="32"/>
        </w:rPr>
        <w:t>3年整体支出规模</w:t>
      </w:r>
      <w:r w:rsidR="001C1063" w:rsidRPr="001C1063">
        <w:rPr>
          <w:rFonts w:ascii="仿宋" w:eastAsia="仿宋" w:hAnsi="仿宋"/>
          <w:sz w:val="32"/>
          <w:szCs w:val="32"/>
        </w:rPr>
        <w:t>11748.16</w:t>
      </w:r>
      <w:r w:rsidRPr="001C1063">
        <w:rPr>
          <w:rFonts w:ascii="仿宋" w:eastAsia="仿宋" w:hAnsi="仿宋" w:hint="eastAsia"/>
          <w:sz w:val="32"/>
          <w:szCs w:val="32"/>
        </w:rPr>
        <w:t>万元，其中基本支出</w:t>
      </w:r>
      <w:r w:rsidR="001C1063" w:rsidRPr="001C1063">
        <w:rPr>
          <w:rFonts w:ascii="仿宋" w:eastAsia="仿宋" w:hAnsi="仿宋"/>
          <w:sz w:val="32"/>
          <w:szCs w:val="32"/>
        </w:rPr>
        <w:t>2543.75</w:t>
      </w:r>
      <w:r w:rsidRPr="001C1063">
        <w:rPr>
          <w:rFonts w:ascii="仿宋" w:eastAsia="仿宋" w:hAnsi="仿宋" w:hint="eastAsia"/>
          <w:sz w:val="32"/>
          <w:szCs w:val="32"/>
        </w:rPr>
        <w:t>万元，包括工资福利支出</w:t>
      </w:r>
      <w:r w:rsidR="001C1063" w:rsidRPr="001C1063">
        <w:rPr>
          <w:rFonts w:ascii="仿宋" w:eastAsia="仿宋" w:hAnsi="仿宋" w:hint="eastAsia"/>
          <w:sz w:val="32"/>
          <w:szCs w:val="32"/>
        </w:rPr>
        <w:t>2215.04</w:t>
      </w:r>
      <w:r w:rsidRPr="001C1063">
        <w:rPr>
          <w:rFonts w:ascii="仿宋" w:eastAsia="仿宋" w:hAnsi="仿宋" w:hint="eastAsia"/>
          <w:sz w:val="32"/>
          <w:szCs w:val="32"/>
        </w:rPr>
        <w:t>万元，商品和服务支出</w:t>
      </w:r>
      <w:r w:rsidR="001C1063">
        <w:rPr>
          <w:rFonts w:ascii="仿宋" w:eastAsia="仿宋" w:hAnsi="仿宋" w:hint="eastAsia"/>
          <w:sz w:val="32"/>
          <w:szCs w:val="32"/>
        </w:rPr>
        <w:t>272.08</w:t>
      </w:r>
      <w:r w:rsidRPr="001C1063">
        <w:rPr>
          <w:rFonts w:ascii="仿宋" w:eastAsia="仿宋" w:hAnsi="仿宋" w:hint="eastAsia"/>
          <w:sz w:val="32"/>
          <w:szCs w:val="32"/>
        </w:rPr>
        <w:t>万元,</w:t>
      </w:r>
      <w:r w:rsidRPr="001C1063">
        <w:rPr>
          <w:rFonts w:hint="eastAsia"/>
        </w:rPr>
        <w:t xml:space="preserve"> </w:t>
      </w:r>
      <w:r w:rsidRPr="001C1063">
        <w:rPr>
          <w:rFonts w:ascii="仿宋" w:eastAsia="仿宋" w:hAnsi="仿宋" w:hint="eastAsia"/>
          <w:sz w:val="32"/>
          <w:szCs w:val="32"/>
        </w:rPr>
        <w:t>对个人和家庭的补助</w:t>
      </w:r>
      <w:r w:rsidR="001C1063">
        <w:rPr>
          <w:rFonts w:ascii="仿宋" w:eastAsia="仿宋" w:hAnsi="仿宋" w:hint="eastAsia"/>
          <w:sz w:val="32"/>
          <w:szCs w:val="32"/>
        </w:rPr>
        <w:t>56.63</w:t>
      </w:r>
      <w:r w:rsidRPr="001C1063">
        <w:rPr>
          <w:rFonts w:ascii="仿宋" w:eastAsia="仿宋" w:hAnsi="仿宋" w:hint="eastAsia"/>
          <w:sz w:val="32"/>
          <w:szCs w:val="32"/>
        </w:rPr>
        <w:t>万元；项目支出总额</w:t>
      </w:r>
      <w:r w:rsidR="001C1063">
        <w:rPr>
          <w:rFonts w:ascii="仿宋" w:eastAsia="仿宋" w:hAnsi="仿宋" w:hint="eastAsia"/>
          <w:sz w:val="32"/>
          <w:szCs w:val="32"/>
        </w:rPr>
        <w:t>9204.41</w:t>
      </w:r>
      <w:r w:rsidRPr="001C1063">
        <w:rPr>
          <w:rFonts w:ascii="仿宋" w:eastAsia="仿宋" w:hAnsi="仿宋" w:hint="eastAsia"/>
          <w:sz w:val="32"/>
          <w:szCs w:val="32"/>
        </w:rPr>
        <w:t>万元。</w:t>
      </w:r>
    </w:p>
    <w:p w:rsidR="00E97E45" w:rsidRDefault="00E97E45" w:rsidP="00E97E45">
      <w:pPr>
        <w:spacing w:after="0" w:line="360" w:lineRule="auto"/>
        <w:ind w:rightChars="-26" w:right="-57" w:firstLineChars="100" w:firstLine="321"/>
        <w:jc w:val="both"/>
        <w:rPr>
          <w:rFonts w:ascii="仿宋" w:eastAsia="仿宋" w:hAnsi="仿宋"/>
          <w:b/>
          <w:sz w:val="32"/>
          <w:szCs w:val="32"/>
        </w:rPr>
      </w:pPr>
      <w:r>
        <w:rPr>
          <w:rFonts w:ascii="仿宋" w:eastAsia="仿宋" w:hAnsi="仿宋" w:hint="eastAsia"/>
          <w:b/>
          <w:sz w:val="32"/>
          <w:szCs w:val="32"/>
        </w:rPr>
        <w:t>(三)、</w:t>
      </w:r>
      <w:r w:rsidRPr="00D21FA3">
        <w:rPr>
          <w:rFonts w:ascii="仿宋" w:eastAsia="仿宋" w:hAnsi="仿宋"/>
          <w:b/>
          <w:sz w:val="32"/>
          <w:szCs w:val="32"/>
        </w:rPr>
        <w:t>绩效目标设立情况</w:t>
      </w:r>
    </w:p>
    <w:p w:rsidR="00E97E45" w:rsidRDefault="00E97E45" w:rsidP="00E97E45">
      <w:pPr>
        <w:spacing w:after="0" w:line="360" w:lineRule="auto"/>
        <w:ind w:rightChars="-26" w:right="-57" w:firstLineChars="200" w:firstLine="640"/>
        <w:jc w:val="both"/>
        <w:rPr>
          <w:rFonts w:ascii="仿宋" w:eastAsia="仿宋" w:hAnsi="仿宋"/>
          <w:sz w:val="32"/>
          <w:szCs w:val="32"/>
        </w:rPr>
      </w:pPr>
      <w:r>
        <w:rPr>
          <w:rFonts w:ascii="仿宋" w:eastAsia="仿宋" w:hAnsi="仿宋" w:hint="eastAsia"/>
          <w:sz w:val="32"/>
          <w:szCs w:val="32"/>
        </w:rPr>
        <w:t>我局</w:t>
      </w:r>
      <w:r w:rsidR="00897425">
        <w:rPr>
          <w:rFonts w:ascii="仿宋" w:eastAsia="仿宋" w:hAnsi="仿宋" w:hint="eastAsia"/>
          <w:sz w:val="32"/>
          <w:szCs w:val="32"/>
        </w:rPr>
        <w:t>设立</w:t>
      </w:r>
      <w:r>
        <w:rPr>
          <w:rFonts w:ascii="仿宋" w:eastAsia="仿宋" w:hAnsi="仿宋" w:hint="eastAsia"/>
          <w:sz w:val="32"/>
          <w:szCs w:val="32"/>
        </w:rPr>
        <w:t>20</w:t>
      </w:r>
      <w:r>
        <w:rPr>
          <w:rFonts w:ascii="仿宋" w:eastAsia="仿宋" w:hAnsi="仿宋"/>
          <w:sz w:val="32"/>
          <w:szCs w:val="32"/>
        </w:rPr>
        <w:t>2</w:t>
      </w:r>
      <w:r w:rsidR="001C1063">
        <w:rPr>
          <w:rFonts w:ascii="仿宋" w:eastAsia="仿宋" w:hAnsi="仿宋" w:hint="eastAsia"/>
          <w:sz w:val="32"/>
          <w:szCs w:val="32"/>
        </w:rPr>
        <w:t>3</w:t>
      </w:r>
      <w:r>
        <w:rPr>
          <w:rFonts w:ascii="仿宋" w:eastAsia="仿宋" w:hAnsi="仿宋" w:hint="eastAsia"/>
          <w:sz w:val="32"/>
          <w:szCs w:val="32"/>
        </w:rPr>
        <w:t>年</w:t>
      </w:r>
      <w:r w:rsidR="001C1063">
        <w:rPr>
          <w:rFonts w:ascii="仿宋" w:eastAsia="仿宋" w:hAnsi="仿宋" w:hint="eastAsia"/>
          <w:sz w:val="32"/>
          <w:szCs w:val="32"/>
        </w:rPr>
        <w:t>持续</w:t>
      </w:r>
      <w:r w:rsidRPr="006B285F">
        <w:rPr>
          <w:rFonts w:ascii="仿宋" w:eastAsia="仿宋" w:hAnsi="仿宋" w:hint="eastAsia"/>
          <w:sz w:val="32"/>
          <w:szCs w:val="32"/>
        </w:rPr>
        <w:t>稳定粮食播种面积8</w:t>
      </w:r>
      <w:r>
        <w:rPr>
          <w:rFonts w:ascii="仿宋" w:eastAsia="仿宋" w:hAnsi="仿宋" w:hint="eastAsia"/>
          <w:sz w:val="32"/>
          <w:szCs w:val="32"/>
        </w:rPr>
        <w:t>8</w:t>
      </w:r>
      <w:r w:rsidR="001C1063">
        <w:rPr>
          <w:rFonts w:ascii="仿宋" w:eastAsia="仿宋" w:hAnsi="仿宋" w:hint="eastAsia"/>
          <w:sz w:val="32"/>
          <w:szCs w:val="32"/>
        </w:rPr>
        <w:t>.4</w:t>
      </w:r>
      <w:r>
        <w:rPr>
          <w:rFonts w:ascii="仿宋" w:eastAsia="仿宋" w:hAnsi="仿宋" w:hint="eastAsia"/>
          <w:sz w:val="32"/>
          <w:szCs w:val="32"/>
        </w:rPr>
        <w:t>万亩，粮食总</w:t>
      </w:r>
      <w:r w:rsidRPr="006B285F">
        <w:rPr>
          <w:rFonts w:ascii="仿宋" w:eastAsia="仿宋" w:hAnsi="仿宋" w:hint="eastAsia"/>
          <w:sz w:val="32"/>
          <w:szCs w:val="32"/>
        </w:rPr>
        <w:t>产量36</w:t>
      </w:r>
      <w:r w:rsidR="00CC4071">
        <w:rPr>
          <w:rFonts w:ascii="仿宋" w:eastAsia="仿宋" w:hAnsi="仿宋" w:hint="eastAsia"/>
          <w:sz w:val="32"/>
          <w:szCs w:val="32"/>
        </w:rPr>
        <w:t>万吨，</w:t>
      </w:r>
      <w:r w:rsidRPr="00EE507A">
        <w:rPr>
          <w:rFonts w:ascii="仿宋" w:eastAsia="仿宋" w:hAnsi="仿宋" w:hint="eastAsia"/>
          <w:sz w:val="32"/>
          <w:szCs w:val="32"/>
        </w:rPr>
        <w:t>稳定蔬菜播种面积2</w:t>
      </w:r>
      <w:r w:rsidR="001C1063">
        <w:rPr>
          <w:rFonts w:ascii="仿宋" w:eastAsia="仿宋" w:hAnsi="仿宋" w:hint="eastAsia"/>
          <w:sz w:val="32"/>
          <w:szCs w:val="32"/>
        </w:rPr>
        <w:t>9</w:t>
      </w:r>
      <w:r w:rsidRPr="00EE507A">
        <w:rPr>
          <w:rFonts w:ascii="仿宋" w:eastAsia="仿宋" w:hAnsi="仿宋" w:hint="eastAsia"/>
          <w:sz w:val="32"/>
          <w:szCs w:val="32"/>
        </w:rPr>
        <w:t>万亩</w:t>
      </w:r>
      <w:r w:rsidRPr="006B285F">
        <w:rPr>
          <w:rFonts w:ascii="仿宋" w:eastAsia="仿宋" w:hAnsi="仿宋" w:hint="eastAsia"/>
          <w:sz w:val="32"/>
          <w:szCs w:val="32"/>
        </w:rPr>
        <w:t>。</w:t>
      </w:r>
      <w:r w:rsidR="001C1063" w:rsidRPr="001C1063">
        <w:rPr>
          <w:rFonts w:ascii="仿宋" w:eastAsia="仿宋" w:hAnsi="仿宋" w:hint="eastAsia"/>
          <w:sz w:val="32"/>
          <w:szCs w:val="32"/>
        </w:rPr>
        <w:t>全面完成2022年6.04万亩高标准农田建设项目，开展2023年3.4万亩高标准农田建设，力争完成60%年度任务。</w:t>
      </w:r>
      <w:r w:rsidR="00517C0D" w:rsidRPr="00517C0D">
        <w:rPr>
          <w:rFonts w:ascii="仿宋" w:eastAsia="仿宋" w:hAnsi="仿宋" w:hint="eastAsia"/>
          <w:sz w:val="32"/>
          <w:szCs w:val="32"/>
        </w:rPr>
        <w:t>力争创建省级特色产业园1个，市级1个，创建县级特色产业园4个</w:t>
      </w:r>
      <w:r>
        <w:rPr>
          <w:rFonts w:ascii="仿宋" w:eastAsia="仿宋" w:hAnsi="仿宋" w:hint="eastAsia"/>
          <w:sz w:val="32"/>
          <w:szCs w:val="32"/>
        </w:rPr>
        <w:t>，</w:t>
      </w:r>
      <w:r w:rsidRPr="00A95C78">
        <w:rPr>
          <w:rFonts w:ascii="仿宋" w:eastAsia="仿宋" w:hAnsi="仿宋" w:hint="eastAsia"/>
          <w:sz w:val="32"/>
          <w:szCs w:val="32"/>
        </w:rPr>
        <w:t>农产品质量安全抽检合格率98%</w:t>
      </w:r>
      <w:r>
        <w:rPr>
          <w:rFonts w:ascii="仿宋" w:eastAsia="仿宋" w:hAnsi="仿宋" w:hint="eastAsia"/>
          <w:sz w:val="32"/>
          <w:szCs w:val="32"/>
        </w:rPr>
        <w:t>以上</w:t>
      </w:r>
      <w:r w:rsidRPr="006B285F">
        <w:rPr>
          <w:rFonts w:ascii="仿宋" w:eastAsia="仿宋" w:hAnsi="仿宋" w:hint="eastAsia"/>
          <w:sz w:val="32"/>
          <w:szCs w:val="32"/>
        </w:rPr>
        <w:t>。</w:t>
      </w:r>
      <w:r w:rsidR="00517C0D" w:rsidRPr="00517C0D">
        <w:rPr>
          <w:rFonts w:ascii="仿宋" w:eastAsia="仿宋" w:hAnsi="仿宋" w:hint="eastAsia"/>
          <w:sz w:val="32"/>
          <w:szCs w:val="32"/>
        </w:rPr>
        <w:t>开展美丽乡村“三级同创”，力争创建省级美丽乡村1个，市级2个，县级10个</w:t>
      </w:r>
      <w:r>
        <w:rPr>
          <w:rFonts w:ascii="仿宋" w:eastAsia="仿宋" w:hAnsi="仿宋" w:hint="eastAsia"/>
          <w:sz w:val="32"/>
          <w:szCs w:val="32"/>
        </w:rPr>
        <w:t>等等在我局职能范围内的相关绩效目标。</w:t>
      </w:r>
    </w:p>
    <w:p w:rsidR="00E97E45" w:rsidRPr="00D21FA3" w:rsidRDefault="00E97E45" w:rsidP="00E97E45">
      <w:pPr>
        <w:spacing w:after="0" w:line="594" w:lineRule="exact"/>
        <w:ind w:rightChars="-26" w:right="-57"/>
        <w:jc w:val="both"/>
        <w:rPr>
          <w:rFonts w:ascii="仿宋" w:eastAsia="仿宋" w:hAnsi="仿宋"/>
          <w:b/>
          <w:sz w:val="32"/>
          <w:szCs w:val="32"/>
        </w:rPr>
      </w:pPr>
      <w:r>
        <w:rPr>
          <w:rFonts w:ascii="仿宋" w:eastAsia="仿宋" w:hAnsi="仿宋" w:hint="eastAsia"/>
          <w:b/>
          <w:sz w:val="32"/>
          <w:szCs w:val="32"/>
        </w:rPr>
        <w:t>二、</w:t>
      </w:r>
      <w:r w:rsidRPr="00D21FA3">
        <w:rPr>
          <w:rFonts w:ascii="仿宋" w:eastAsia="仿宋" w:hAnsi="仿宋"/>
          <w:b/>
          <w:sz w:val="32"/>
          <w:szCs w:val="32"/>
        </w:rPr>
        <w:t>部门整体支出管理及使用情况分析</w:t>
      </w:r>
    </w:p>
    <w:p w:rsidR="00E97E45" w:rsidRPr="00D21FA3" w:rsidRDefault="00E97E45" w:rsidP="00E97E45">
      <w:pPr>
        <w:spacing w:after="0" w:line="594" w:lineRule="exact"/>
        <w:ind w:rightChars="-26" w:right="-57"/>
        <w:jc w:val="both"/>
        <w:rPr>
          <w:rFonts w:ascii="仿宋" w:eastAsia="仿宋" w:hAnsi="仿宋"/>
          <w:b/>
          <w:sz w:val="32"/>
          <w:szCs w:val="32"/>
        </w:rPr>
      </w:pPr>
      <w:r w:rsidRPr="00D21FA3">
        <w:rPr>
          <w:rFonts w:ascii="仿宋" w:eastAsia="仿宋" w:hAnsi="仿宋"/>
          <w:b/>
          <w:sz w:val="32"/>
          <w:szCs w:val="32"/>
        </w:rPr>
        <w:t>（一）基本支出</w:t>
      </w:r>
    </w:p>
    <w:p w:rsidR="00E97E45" w:rsidRPr="00D502AE" w:rsidRDefault="00E97E45" w:rsidP="00E97E45">
      <w:pPr>
        <w:spacing w:after="0" w:line="594" w:lineRule="exact"/>
        <w:ind w:rightChars="-26" w:right="-57" w:firstLineChars="200" w:firstLine="640"/>
        <w:jc w:val="both"/>
        <w:rPr>
          <w:rFonts w:ascii="仿宋" w:eastAsia="仿宋" w:hAnsi="仿宋"/>
          <w:sz w:val="32"/>
          <w:szCs w:val="32"/>
        </w:rPr>
      </w:pPr>
      <w:r w:rsidRPr="00D502AE">
        <w:rPr>
          <w:rFonts w:ascii="仿宋" w:eastAsia="仿宋" w:hAnsi="仿宋"/>
          <w:sz w:val="32"/>
          <w:szCs w:val="32"/>
        </w:rPr>
        <w:t>202</w:t>
      </w:r>
      <w:r w:rsidR="00517C0D">
        <w:rPr>
          <w:rFonts w:ascii="仿宋" w:eastAsia="仿宋" w:hAnsi="仿宋" w:hint="eastAsia"/>
          <w:sz w:val="32"/>
          <w:szCs w:val="32"/>
        </w:rPr>
        <w:t>3</w:t>
      </w:r>
      <w:r w:rsidRPr="00D502AE">
        <w:rPr>
          <w:rFonts w:ascii="仿宋" w:eastAsia="仿宋" w:hAnsi="仿宋" w:hint="eastAsia"/>
          <w:sz w:val="32"/>
          <w:szCs w:val="32"/>
        </w:rPr>
        <w:t>年基本支出</w:t>
      </w:r>
      <w:r w:rsidR="00517C0D" w:rsidRPr="001C1063">
        <w:rPr>
          <w:rFonts w:ascii="仿宋" w:eastAsia="仿宋" w:hAnsi="仿宋"/>
          <w:sz w:val="32"/>
          <w:szCs w:val="32"/>
        </w:rPr>
        <w:t>2543.75</w:t>
      </w:r>
      <w:r w:rsidRPr="00D502AE">
        <w:rPr>
          <w:rFonts w:ascii="仿宋" w:eastAsia="仿宋" w:hAnsi="仿宋" w:hint="eastAsia"/>
          <w:sz w:val="32"/>
          <w:szCs w:val="32"/>
        </w:rPr>
        <w:t>万元，包括工资福利支出</w:t>
      </w:r>
      <w:r w:rsidR="00517C0D" w:rsidRPr="001C1063">
        <w:rPr>
          <w:rFonts w:ascii="仿宋" w:eastAsia="仿宋" w:hAnsi="仿宋" w:hint="eastAsia"/>
          <w:sz w:val="32"/>
          <w:szCs w:val="32"/>
        </w:rPr>
        <w:t>2215.04</w:t>
      </w:r>
      <w:r w:rsidRPr="00D502AE">
        <w:rPr>
          <w:rFonts w:ascii="仿宋" w:eastAsia="仿宋" w:hAnsi="仿宋" w:hint="eastAsia"/>
          <w:sz w:val="32"/>
          <w:szCs w:val="32"/>
        </w:rPr>
        <w:t>万元、对个人和家庭补助</w:t>
      </w:r>
      <w:r w:rsidR="00517C0D">
        <w:rPr>
          <w:rFonts w:ascii="仿宋" w:eastAsia="仿宋" w:hAnsi="仿宋" w:hint="eastAsia"/>
          <w:sz w:val="32"/>
          <w:szCs w:val="32"/>
        </w:rPr>
        <w:t>56.63</w:t>
      </w:r>
      <w:r w:rsidRPr="00D502AE">
        <w:rPr>
          <w:rFonts w:ascii="仿宋" w:eastAsia="仿宋" w:hAnsi="仿宋" w:hint="eastAsia"/>
          <w:sz w:val="32"/>
          <w:szCs w:val="32"/>
        </w:rPr>
        <w:t>万元、商品和服务支出</w:t>
      </w:r>
      <w:r w:rsidR="00517C0D">
        <w:rPr>
          <w:rFonts w:ascii="仿宋" w:eastAsia="仿宋" w:hAnsi="仿宋" w:hint="eastAsia"/>
          <w:sz w:val="32"/>
          <w:szCs w:val="32"/>
        </w:rPr>
        <w:t>272.08</w:t>
      </w:r>
      <w:r w:rsidRPr="00D502AE">
        <w:rPr>
          <w:rFonts w:ascii="仿宋" w:eastAsia="仿宋" w:hAnsi="仿宋" w:hint="eastAsia"/>
          <w:sz w:val="32"/>
          <w:szCs w:val="32"/>
        </w:rPr>
        <w:t>万元。</w:t>
      </w:r>
    </w:p>
    <w:p w:rsidR="00E97E45" w:rsidRPr="007B2FC9" w:rsidRDefault="00E97E45" w:rsidP="00E97E45">
      <w:pPr>
        <w:spacing w:after="0" w:line="594" w:lineRule="exact"/>
        <w:ind w:rightChars="-26" w:right="-57" w:firstLineChars="150" w:firstLine="480"/>
        <w:jc w:val="both"/>
        <w:rPr>
          <w:rFonts w:ascii="仿宋" w:eastAsia="仿宋" w:hAnsi="仿宋"/>
          <w:sz w:val="32"/>
          <w:szCs w:val="32"/>
        </w:rPr>
      </w:pPr>
      <w:r w:rsidRPr="00D14BB8">
        <w:rPr>
          <w:rFonts w:ascii="仿宋" w:eastAsia="仿宋" w:hAnsi="仿宋"/>
          <w:sz w:val="32"/>
          <w:szCs w:val="32"/>
        </w:rPr>
        <w:t>“</w:t>
      </w:r>
      <w:r w:rsidRPr="00D14BB8">
        <w:rPr>
          <w:rFonts w:ascii="仿宋" w:eastAsia="仿宋" w:hAnsi="仿宋" w:hint="eastAsia"/>
          <w:sz w:val="32"/>
          <w:szCs w:val="32"/>
        </w:rPr>
        <w:t>三公“经费年初预算</w:t>
      </w:r>
      <w:r w:rsidR="00E62FF3">
        <w:rPr>
          <w:rFonts w:ascii="仿宋" w:eastAsia="仿宋" w:hAnsi="仿宋" w:hint="eastAsia"/>
          <w:sz w:val="32"/>
          <w:szCs w:val="32"/>
        </w:rPr>
        <w:t>54</w:t>
      </w:r>
      <w:r w:rsidRPr="00D14BB8">
        <w:rPr>
          <w:rFonts w:ascii="仿宋" w:eastAsia="仿宋" w:hAnsi="仿宋" w:hint="eastAsia"/>
          <w:sz w:val="32"/>
          <w:szCs w:val="32"/>
        </w:rPr>
        <w:t>万元，其中公务接待</w:t>
      </w:r>
      <w:r w:rsidR="00E62FF3">
        <w:rPr>
          <w:rFonts w:ascii="仿宋" w:eastAsia="仿宋" w:hAnsi="仿宋" w:hint="eastAsia"/>
          <w:sz w:val="32"/>
          <w:szCs w:val="32"/>
        </w:rPr>
        <w:t>45</w:t>
      </w:r>
      <w:r w:rsidRPr="00D14BB8">
        <w:rPr>
          <w:rFonts w:ascii="仿宋" w:eastAsia="仿宋" w:hAnsi="仿宋" w:hint="eastAsia"/>
          <w:sz w:val="32"/>
          <w:szCs w:val="32"/>
        </w:rPr>
        <w:t>万元、公务用车</w:t>
      </w:r>
      <w:r w:rsidR="00E62FF3">
        <w:rPr>
          <w:rFonts w:ascii="仿宋" w:eastAsia="仿宋" w:hAnsi="仿宋" w:hint="eastAsia"/>
          <w:sz w:val="32"/>
          <w:szCs w:val="32"/>
        </w:rPr>
        <w:t>9</w:t>
      </w:r>
      <w:r w:rsidRPr="00D14BB8">
        <w:rPr>
          <w:rFonts w:ascii="仿宋" w:eastAsia="仿宋" w:hAnsi="仿宋" w:hint="eastAsia"/>
          <w:sz w:val="32"/>
          <w:szCs w:val="32"/>
        </w:rPr>
        <w:t>万元</w:t>
      </w:r>
      <w:r w:rsidRPr="002F6451">
        <w:rPr>
          <w:rFonts w:ascii="仿宋" w:eastAsia="仿宋" w:hAnsi="仿宋" w:hint="eastAsia"/>
          <w:sz w:val="32"/>
          <w:szCs w:val="32"/>
        </w:rPr>
        <w:t>，本年实际支出</w:t>
      </w:r>
      <w:r w:rsidR="00E62FF3">
        <w:rPr>
          <w:rFonts w:ascii="仿宋" w:eastAsia="仿宋" w:hAnsi="仿宋" w:hint="eastAsia"/>
          <w:sz w:val="32"/>
          <w:szCs w:val="32"/>
        </w:rPr>
        <w:t>26.64</w:t>
      </w:r>
      <w:r w:rsidRPr="002F6451">
        <w:rPr>
          <w:rFonts w:ascii="仿宋" w:eastAsia="仿宋" w:hAnsi="仿宋" w:hint="eastAsia"/>
          <w:sz w:val="32"/>
          <w:szCs w:val="32"/>
        </w:rPr>
        <w:t>万元，其中公务用车</w:t>
      </w:r>
      <w:r>
        <w:rPr>
          <w:rFonts w:ascii="仿宋" w:eastAsia="仿宋" w:hAnsi="仿宋"/>
          <w:sz w:val="32"/>
          <w:szCs w:val="32"/>
        </w:rPr>
        <w:t>7</w:t>
      </w:r>
      <w:r w:rsidRPr="002F6451">
        <w:rPr>
          <w:rFonts w:ascii="仿宋" w:eastAsia="仿宋" w:hAnsi="仿宋" w:hint="eastAsia"/>
          <w:sz w:val="32"/>
          <w:szCs w:val="32"/>
        </w:rPr>
        <w:t>万元，</w:t>
      </w:r>
      <w:r w:rsidRPr="002F6451">
        <w:rPr>
          <w:rFonts w:ascii="仿宋" w:eastAsia="仿宋" w:hAnsi="仿宋" w:hint="eastAsia"/>
          <w:sz w:val="32"/>
          <w:szCs w:val="32"/>
        </w:rPr>
        <w:lastRenderedPageBreak/>
        <w:t>公务接待</w:t>
      </w:r>
      <w:r w:rsidR="00E62FF3">
        <w:rPr>
          <w:rFonts w:ascii="仿宋" w:eastAsia="仿宋" w:hAnsi="仿宋" w:hint="eastAsia"/>
          <w:sz w:val="32"/>
          <w:szCs w:val="32"/>
        </w:rPr>
        <w:t>19.64</w:t>
      </w:r>
      <w:r>
        <w:rPr>
          <w:rFonts w:ascii="仿宋" w:eastAsia="仿宋" w:hAnsi="仿宋" w:hint="eastAsia"/>
          <w:sz w:val="32"/>
          <w:szCs w:val="32"/>
        </w:rPr>
        <w:t>万元</w:t>
      </w:r>
      <w:r w:rsidR="00E62FF3">
        <w:rPr>
          <w:rFonts w:ascii="仿宋" w:eastAsia="仿宋" w:hAnsi="仿宋" w:hint="eastAsia"/>
          <w:sz w:val="32"/>
          <w:szCs w:val="32"/>
        </w:rPr>
        <w:t>，</w:t>
      </w:r>
      <w:r w:rsidR="00620E94">
        <w:rPr>
          <w:rFonts w:ascii="仿宋" w:eastAsia="仿宋" w:hAnsi="仿宋" w:hint="eastAsia"/>
          <w:sz w:val="32"/>
          <w:szCs w:val="32"/>
        </w:rPr>
        <w:t>因严格控制三公经费厉行节约今年</w:t>
      </w:r>
      <w:r w:rsidR="00E62FF3">
        <w:rPr>
          <w:rFonts w:ascii="仿宋" w:eastAsia="仿宋" w:hAnsi="仿宋" w:hint="eastAsia"/>
          <w:sz w:val="32"/>
          <w:szCs w:val="32"/>
        </w:rPr>
        <w:t>比上年度</w:t>
      </w:r>
      <w:r w:rsidR="00620E94">
        <w:rPr>
          <w:rFonts w:ascii="仿宋" w:eastAsia="仿宋" w:hAnsi="仿宋" w:hint="eastAsia"/>
          <w:sz w:val="32"/>
          <w:szCs w:val="32"/>
        </w:rPr>
        <w:t>同比</w:t>
      </w:r>
      <w:r w:rsidR="00E62FF3">
        <w:rPr>
          <w:rFonts w:ascii="仿宋" w:eastAsia="仿宋" w:hAnsi="仿宋" w:hint="eastAsia"/>
          <w:sz w:val="32"/>
          <w:szCs w:val="32"/>
        </w:rPr>
        <w:t>减少2.9%</w:t>
      </w:r>
      <w:r w:rsidR="00620E94">
        <w:rPr>
          <w:rFonts w:ascii="仿宋" w:eastAsia="仿宋" w:hAnsi="仿宋" w:hint="eastAsia"/>
          <w:sz w:val="32"/>
          <w:szCs w:val="32"/>
        </w:rPr>
        <w:t>。</w:t>
      </w:r>
    </w:p>
    <w:p w:rsidR="00E97E45" w:rsidRPr="00D21FA3" w:rsidRDefault="00E97E45" w:rsidP="00E97E45">
      <w:pPr>
        <w:tabs>
          <w:tab w:val="left" w:pos="3396"/>
        </w:tabs>
        <w:spacing w:after="0" w:line="594" w:lineRule="exact"/>
        <w:ind w:rightChars="-26" w:right="-57"/>
        <w:jc w:val="both"/>
        <w:rPr>
          <w:rFonts w:ascii="仿宋" w:eastAsia="仿宋" w:hAnsi="仿宋"/>
          <w:b/>
          <w:sz w:val="32"/>
          <w:szCs w:val="32"/>
        </w:rPr>
      </w:pPr>
      <w:r w:rsidRPr="00D21FA3">
        <w:rPr>
          <w:rFonts w:ascii="仿宋" w:eastAsia="仿宋" w:hAnsi="仿宋"/>
          <w:b/>
          <w:sz w:val="32"/>
          <w:szCs w:val="32"/>
        </w:rPr>
        <w:t>（二）项目支出</w:t>
      </w:r>
      <w:r w:rsidRPr="00D21FA3">
        <w:rPr>
          <w:rFonts w:ascii="仿宋" w:eastAsia="仿宋" w:hAnsi="仿宋"/>
          <w:b/>
          <w:sz w:val="32"/>
          <w:szCs w:val="32"/>
        </w:rPr>
        <w:tab/>
      </w:r>
    </w:p>
    <w:p w:rsidR="00E97E45" w:rsidRPr="007B2FC9" w:rsidRDefault="00E97E45" w:rsidP="00E97E45">
      <w:pPr>
        <w:spacing w:after="0" w:line="594" w:lineRule="exact"/>
        <w:ind w:rightChars="-26" w:right="-57" w:firstLineChars="200" w:firstLine="640"/>
        <w:jc w:val="both"/>
        <w:rPr>
          <w:rFonts w:ascii="仿宋" w:eastAsia="仿宋" w:hAnsi="仿宋"/>
          <w:sz w:val="32"/>
          <w:szCs w:val="32"/>
        </w:rPr>
      </w:pPr>
      <w:r w:rsidRPr="007B2FC9">
        <w:rPr>
          <w:rFonts w:ascii="仿宋" w:eastAsia="仿宋" w:hAnsi="仿宋" w:hint="eastAsia"/>
          <w:sz w:val="32"/>
          <w:szCs w:val="32"/>
        </w:rPr>
        <w:t>20</w:t>
      </w:r>
      <w:r>
        <w:rPr>
          <w:rFonts w:ascii="仿宋" w:eastAsia="仿宋" w:hAnsi="仿宋"/>
          <w:sz w:val="32"/>
          <w:szCs w:val="32"/>
        </w:rPr>
        <w:t>2</w:t>
      </w:r>
      <w:r w:rsidR="00E62FF3">
        <w:rPr>
          <w:rFonts w:ascii="仿宋" w:eastAsia="仿宋" w:hAnsi="仿宋" w:hint="eastAsia"/>
          <w:sz w:val="32"/>
          <w:szCs w:val="32"/>
        </w:rPr>
        <w:t>3</w:t>
      </w:r>
      <w:r w:rsidRPr="007B2FC9">
        <w:rPr>
          <w:rFonts w:ascii="仿宋" w:eastAsia="仿宋" w:hAnsi="仿宋" w:hint="eastAsia"/>
          <w:sz w:val="32"/>
          <w:szCs w:val="32"/>
        </w:rPr>
        <w:t>年项目支出资金</w:t>
      </w:r>
      <w:r w:rsidR="00E62FF3">
        <w:rPr>
          <w:rFonts w:ascii="仿宋" w:eastAsia="仿宋" w:hAnsi="仿宋" w:hint="eastAsia"/>
          <w:sz w:val="32"/>
          <w:szCs w:val="32"/>
        </w:rPr>
        <w:t>9204.41</w:t>
      </w:r>
      <w:r>
        <w:rPr>
          <w:rFonts w:ascii="仿宋" w:eastAsia="仿宋" w:hAnsi="仿宋" w:hint="eastAsia"/>
          <w:sz w:val="32"/>
          <w:szCs w:val="32"/>
        </w:rPr>
        <w:t>万元</w:t>
      </w:r>
      <w:r>
        <w:rPr>
          <w:rFonts w:ascii="仿宋" w:eastAsia="仿宋" w:hAnsi="仿宋"/>
          <w:sz w:val="32"/>
          <w:szCs w:val="32"/>
        </w:rPr>
        <w:t>,</w:t>
      </w:r>
      <w:r w:rsidR="00106D79">
        <w:rPr>
          <w:rFonts w:ascii="仿宋" w:eastAsia="仿宋" w:hAnsi="仿宋" w:hint="eastAsia"/>
          <w:sz w:val="32"/>
          <w:szCs w:val="32"/>
        </w:rPr>
        <w:t>其中年初预算121万元，</w:t>
      </w:r>
      <w:r>
        <w:rPr>
          <w:rFonts w:ascii="仿宋" w:eastAsia="仿宋" w:hAnsi="仿宋" w:hint="eastAsia"/>
          <w:sz w:val="32"/>
          <w:szCs w:val="32"/>
        </w:rPr>
        <w:t>主要包括</w:t>
      </w:r>
      <w:r w:rsidR="00E62FF3" w:rsidRPr="00E62FF3">
        <w:rPr>
          <w:rFonts w:ascii="仿宋" w:eastAsia="仿宋" w:hAnsi="仿宋" w:hint="eastAsia"/>
          <w:sz w:val="32"/>
          <w:szCs w:val="32"/>
        </w:rPr>
        <w:t>耕地地力保护补贴</w:t>
      </w:r>
      <w:r w:rsidR="00E62FF3">
        <w:rPr>
          <w:rFonts w:ascii="仿宋" w:eastAsia="仿宋" w:hAnsi="仿宋" w:hint="eastAsia"/>
          <w:sz w:val="32"/>
          <w:szCs w:val="32"/>
        </w:rPr>
        <w:t>3767.81万元，</w:t>
      </w:r>
      <w:r w:rsidR="00E62FF3" w:rsidRPr="00E62FF3">
        <w:rPr>
          <w:rFonts w:ascii="仿宋" w:eastAsia="仿宋" w:hAnsi="仿宋" w:hint="eastAsia"/>
          <w:sz w:val="32"/>
          <w:szCs w:val="32"/>
        </w:rPr>
        <w:t>稻谷目标价格补贴</w:t>
      </w:r>
      <w:r w:rsidR="00E62FF3">
        <w:rPr>
          <w:rFonts w:ascii="仿宋" w:eastAsia="仿宋" w:hAnsi="仿宋" w:hint="eastAsia"/>
          <w:sz w:val="32"/>
          <w:szCs w:val="32"/>
        </w:rPr>
        <w:t>2240.03万元，</w:t>
      </w:r>
      <w:r w:rsidR="00E62FF3" w:rsidRPr="00E62FF3">
        <w:rPr>
          <w:rFonts w:ascii="仿宋" w:eastAsia="仿宋" w:hAnsi="仿宋" w:hint="eastAsia"/>
          <w:sz w:val="32"/>
          <w:szCs w:val="32"/>
        </w:rPr>
        <w:t>实际种粮农民一次性补贴</w:t>
      </w:r>
      <w:r w:rsidR="00E62FF3">
        <w:rPr>
          <w:rFonts w:ascii="仿宋" w:eastAsia="仿宋" w:hAnsi="仿宋" w:hint="eastAsia"/>
          <w:sz w:val="32"/>
          <w:szCs w:val="32"/>
        </w:rPr>
        <w:t>546</w:t>
      </w:r>
      <w:r w:rsidR="00106D79">
        <w:rPr>
          <w:rFonts w:ascii="仿宋" w:eastAsia="仿宋" w:hAnsi="仿宋" w:hint="eastAsia"/>
          <w:sz w:val="32"/>
          <w:szCs w:val="32"/>
        </w:rPr>
        <w:t>万元三项惠农补贴，</w:t>
      </w:r>
      <w:r w:rsidR="00E62FF3" w:rsidRPr="00E62FF3">
        <w:rPr>
          <w:rFonts w:ascii="仿宋" w:eastAsia="仿宋" w:hAnsi="仿宋" w:hint="eastAsia"/>
          <w:sz w:val="32"/>
          <w:szCs w:val="32"/>
        </w:rPr>
        <w:t>乡村振兴衔接</w:t>
      </w:r>
      <w:r w:rsidR="00E62FF3">
        <w:rPr>
          <w:rFonts w:ascii="仿宋" w:eastAsia="仿宋" w:hAnsi="仿宋" w:hint="eastAsia"/>
          <w:sz w:val="32"/>
          <w:szCs w:val="32"/>
        </w:rPr>
        <w:t>项目</w:t>
      </w:r>
      <w:r w:rsidR="00E62FF3" w:rsidRPr="00E62FF3">
        <w:rPr>
          <w:rFonts w:ascii="仿宋" w:eastAsia="仿宋" w:hAnsi="仿宋" w:hint="eastAsia"/>
          <w:sz w:val="32"/>
          <w:szCs w:val="32"/>
        </w:rPr>
        <w:t>资金</w:t>
      </w:r>
      <w:r w:rsidR="00E62FF3">
        <w:rPr>
          <w:rFonts w:ascii="仿宋" w:eastAsia="仿宋" w:hAnsi="仿宋" w:hint="eastAsia"/>
          <w:sz w:val="32"/>
          <w:szCs w:val="32"/>
        </w:rPr>
        <w:t>1209.92万元</w:t>
      </w:r>
      <w:r w:rsidRPr="006962BD">
        <w:rPr>
          <w:rFonts w:ascii="仿宋" w:eastAsia="仿宋" w:hAnsi="仿宋" w:hint="eastAsia"/>
          <w:sz w:val="32"/>
          <w:szCs w:val="32"/>
        </w:rPr>
        <w:t>。</w:t>
      </w:r>
      <w:r w:rsidR="00597495">
        <w:rPr>
          <w:rFonts w:ascii="仿宋" w:eastAsia="仿宋" w:hAnsi="仿宋"/>
          <w:sz w:val="32"/>
          <w:szCs w:val="32"/>
        </w:rPr>
        <w:t>因今年补贴发放执行新的阳光审批系统，补贴资金全部经本局拨付至一卡通系统发放故今年比上年同比增加122.37%。</w:t>
      </w:r>
    </w:p>
    <w:p w:rsidR="00E97E45" w:rsidRPr="007B2FC9" w:rsidRDefault="00E97E45" w:rsidP="00E97E45">
      <w:pPr>
        <w:spacing w:after="0" w:line="594" w:lineRule="exact"/>
        <w:ind w:rightChars="-26" w:right="-57" w:firstLineChars="200" w:firstLine="640"/>
        <w:jc w:val="both"/>
        <w:rPr>
          <w:rFonts w:ascii="仿宋" w:eastAsia="仿宋" w:hAnsi="仿宋"/>
          <w:sz w:val="32"/>
          <w:szCs w:val="32"/>
        </w:rPr>
      </w:pPr>
      <w:r w:rsidRPr="007B2FC9">
        <w:rPr>
          <w:rFonts w:ascii="仿宋" w:eastAsia="仿宋" w:hAnsi="仿宋" w:hint="eastAsia"/>
          <w:sz w:val="32"/>
          <w:szCs w:val="32"/>
        </w:rPr>
        <w:t>我局建立了专项资金管理办法，严格遵循专款专用、独立核算的管理原则</w:t>
      </w:r>
      <w:r w:rsidR="00912626">
        <w:rPr>
          <w:rFonts w:ascii="仿宋" w:eastAsia="仿宋" w:hAnsi="仿宋" w:hint="eastAsia"/>
          <w:sz w:val="32"/>
          <w:szCs w:val="32"/>
        </w:rPr>
        <w:t>并同时</w:t>
      </w:r>
      <w:r w:rsidR="00912626" w:rsidRPr="007B2FC9">
        <w:rPr>
          <w:rFonts w:ascii="仿宋" w:eastAsia="仿宋" w:hAnsi="仿宋" w:hint="eastAsia"/>
          <w:sz w:val="32"/>
          <w:szCs w:val="32"/>
        </w:rPr>
        <w:t>遵</w:t>
      </w:r>
      <w:r w:rsidR="00912626">
        <w:rPr>
          <w:rFonts w:ascii="仿宋" w:eastAsia="仿宋" w:hAnsi="仿宋" w:hint="eastAsia"/>
          <w:sz w:val="32"/>
          <w:szCs w:val="32"/>
        </w:rPr>
        <w:t>按财政的专项资金管理使用办法</w:t>
      </w:r>
      <w:r w:rsidRPr="007B2FC9">
        <w:rPr>
          <w:rFonts w:ascii="仿宋" w:eastAsia="仿宋" w:hAnsi="仿宋" w:hint="eastAsia"/>
          <w:sz w:val="32"/>
          <w:szCs w:val="32"/>
        </w:rPr>
        <w:t>。专项项目的申报严格按照省财政资金管理的要求进行，专项资金财政拨款到位后及时进行了项目开展和资金投入。我局目前对专项资金的管理按照项目支出涉及的经济科目规定，根据财务管理办法的相关制度执行</w:t>
      </w:r>
      <w:r>
        <w:rPr>
          <w:rFonts w:ascii="仿宋" w:eastAsia="仿宋" w:hAnsi="仿宋" w:hint="eastAsia"/>
          <w:sz w:val="32"/>
          <w:szCs w:val="32"/>
        </w:rPr>
        <w:t>到财政局进行资金拨付</w:t>
      </w:r>
      <w:r w:rsidRPr="007B2FC9">
        <w:rPr>
          <w:rFonts w:ascii="仿宋" w:eastAsia="仿宋" w:hAnsi="仿宋" w:hint="eastAsia"/>
          <w:sz w:val="32"/>
          <w:szCs w:val="32"/>
        </w:rPr>
        <w:t>。</w:t>
      </w:r>
    </w:p>
    <w:p w:rsidR="00E97E45" w:rsidRPr="00D21FA3" w:rsidRDefault="00E97E45" w:rsidP="00E97E45">
      <w:pPr>
        <w:spacing w:after="0" w:line="594" w:lineRule="exact"/>
        <w:ind w:rightChars="-26" w:right="-57"/>
        <w:jc w:val="both"/>
        <w:rPr>
          <w:rFonts w:ascii="仿宋" w:eastAsia="仿宋" w:hAnsi="仿宋"/>
          <w:b/>
          <w:sz w:val="32"/>
          <w:szCs w:val="32"/>
        </w:rPr>
      </w:pPr>
      <w:r>
        <w:rPr>
          <w:rFonts w:ascii="仿宋" w:eastAsia="仿宋" w:hAnsi="仿宋" w:hint="eastAsia"/>
          <w:b/>
          <w:sz w:val="32"/>
          <w:szCs w:val="32"/>
        </w:rPr>
        <w:t>三</w:t>
      </w:r>
      <w:r w:rsidRPr="00D21FA3">
        <w:rPr>
          <w:rFonts w:ascii="仿宋" w:eastAsia="仿宋" w:hAnsi="仿宋"/>
          <w:b/>
          <w:sz w:val="32"/>
          <w:szCs w:val="32"/>
        </w:rPr>
        <w:t>、项目组织实施情况分析</w:t>
      </w:r>
    </w:p>
    <w:p w:rsidR="00E97E45" w:rsidRDefault="00E97E45" w:rsidP="00E97E45">
      <w:pPr>
        <w:spacing w:after="0" w:line="594" w:lineRule="exact"/>
        <w:ind w:rightChars="-26" w:right="-57" w:firstLineChars="200" w:firstLine="640"/>
        <w:jc w:val="both"/>
        <w:rPr>
          <w:rFonts w:ascii="仿宋" w:eastAsia="仿宋" w:hAnsi="仿宋"/>
          <w:sz w:val="32"/>
          <w:szCs w:val="32"/>
        </w:rPr>
      </w:pPr>
      <w:r w:rsidRPr="007B2FC9">
        <w:rPr>
          <w:rFonts w:ascii="仿宋" w:eastAsia="仿宋" w:hAnsi="仿宋" w:hint="eastAsia"/>
          <w:sz w:val="32"/>
          <w:szCs w:val="32"/>
        </w:rPr>
        <w:t>各级财政将农业项目资金</w:t>
      </w:r>
      <w:r>
        <w:rPr>
          <w:rFonts w:ascii="仿宋" w:eastAsia="仿宋" w:hAnsi="仿宋" w:hint="eastAsia"/>
          <w:sz w:val="32"/>
          <w:szCs w:val="32"/>
        </w:rPr>
        <w:t>与专项资金</w:t>
      </w:r>
      <w:r w:rsidRPr="007B2FC9">
        <w:rPr>
          <w:rFonts w:ascii="仿宋" w:eastAsia="仿宋" w:hAnsi="仿宋" w:hint="eastAsia"/>
          <w:sz w:val="32"/>
          <w:szCs w:val="32"/>
        </w:rPr>
        <w:t>计划下达给我局后</w:t>
      </w:r>
      <w:r w:rsidRPr="007B2FC9">
        <w:rPr>
          <w:rFonts w:ascii="仿宋" w:eastAsia="仿宋" w:hAnsi="仿宋"/>
          <w:sz w:val="32"/>
          <w:szCs w:val="32"/>
        </w:rPr>
        <w:t>,</w:t>
      </w:r>
      <w:r w:rsidRPr="007B2FC9">
        <w:rPr>
          <w:rFonts w:ascii="仿宋" w:eastAsia="仿宋" w:hAnsi="仿宋" w:hint="eastAsia"/>
          <w:sz w:val="32"/>
          <w:szCs w:val="32"/>
        </w:rPr>
        <w:t xml:space="preserve"> </w:t>
      </w:r>
      <w:r>
        <w:rPr>
          <w:rFonts w:ascii="仿宋" w:eastAsia="仿宋" w:hAnsi="仿宋" w:hint="eastAsia"/>
          <w:sz w:val="32"/>
          <w:szCs w:val="32"/>
        </w:rPr>
        <w:t>承担具体实施责任的站股</w:t>
      </w:r>
      <w:r w:rsidRPr="007B2FC9">
        <w:rPr>
          <w:rFonts w:ascii="仿宋" w:eastAsia="仿宋" w:hAnsi="仿宋" w:hint="eastAsia"/>
          <w:sz w:val="32"/>
          <w:szCs w:val="32"/>
        </w:rPr>
        <w:t>根据项目</w:t>
      </w:r>
      <w:r>
        <w:rPr>
          <w:rFonts w:ascii="仿宋" w:eastAsia="仿宋" w:hAnsi="仿宋" w:hint="eastAsia"/>
          <w:sz w:val="32"/>
          <w:szCs w:val="32"/>
        </w:rPr>
        <w:t>与专项资金的使用要求，制定出完整的</w:t>
      </w:r>
      <w:r w:rsidRPr="007B2FC9">
        <w:rPr>
          <w:rFonts w:ascii="仿宋" w:eastAsia="仿宋" w:hAnsi="仿宋" w:hint="eastAsia"/>
          <w:sz w:val="32"/>
          <w:szCs w:val="32"/>
        </w:rPr>
        <w:t>实施方案</w:t>
      </w:r>
      <w:r>
        <w:rPr>
          <w:rFonts w:ascii="仿宋" w:eastAsia="仿宋" w:hAnsi="仿宋" w:hint="eastAsia"/>
          <w:sz w:val="32"/>
          <w:szCs w:val="32"/>
        </w:rPr>
        <w:t>，</w:t>
      </w:r>
      <w:r w:rsidRPr="007B2FC9">
        <w:rPr>
          <w:rFonts w:ascii="仿宋" w:eastAsia="仿宋" w:hAnsi="仿宋" w:hint="eastAsia"/>
          <w:sz w:val="32"/>
          <w:szCs w:val="32"/>
        </w:rPr>
        <w:t>局</w:t>
      </w:r>
      <w:r>
        <w:rPr>
          <w:rFonts w:ascii="仿宋" w:eastAsia="仿宋" w:hAnsi="仿宋" w:hint="eastAsia"/>
          <w:sz w:val="32"/>
          <w:szCs w:val="32"/>
        </w:rPr>
        <w:t>党组</w:t>
      </w:r>
      <w:r w:rsidRPr="007B2FC9">
        <w:rPr>
          <w:rFonts w:ascii="仿宋" w:eastAsia="仿宋" w:hAnsi="仿宋" w:hint="eastAsia"/>
          <w:sz w:val="32"/>
          <w:szCs w:val="32"/>
        </w:rPr>
        <w:t>对项目</w:t>
      </w:r>
      <w:r>
        <w:rPr>
          <w:rFonts w:ascii="仿宋" w:eastAsia="仿宋" w:hAnsi="仿宋" w:hint="eastAsia"/>
          <w:sz w:val="32"/>
          <w:szCs w:val="32"/>
        </w:rPr>
        <w:t>与专项</w:t>
      </w:r>
      <w:r w:rsidRPr="007B2FC9">
        <w:rPr>
          <w:rFonts w:ascii="仿宋" w:eastAsia="仿宋" w:hAnsi="仿宋" w:hint="eastAsia"/>
          <w:sz w:val="32"/>
          <w:szCs w:val="32"/>
        </w:rPr>
        <w:t>资金的具体安排和使用进行集体研究，</w:t>
      </w:r>
      <w:r w:rsidR="00912626">
        <w:rPr>
          <w:rFonts w:ascii="仿宋" w:eastAsia="仿宋" w:hAnsi="仿宋" w:hint="eastAsia"/>
          <w:sz w:val="32"/>
          <w:szCs w:val="32"/>
        </w:rPr>
        <w:t>并征得县领导的批示，</w:t>
      </w:r>
      <w:r w:rsidRPr="007B2FC9">
        <w:rPr>
          <w:rFonts w:ascii="仿宋" w:eastAsia="仿宋" w:hAnsi="仿宋" w:hint="eastAsia"/>
          <w:sz w:val="32"/>
          <w:szCs w:val="32"/>
        </w:rPr>
        <w:t>确保农业项目</w:t>
      </w:r>
      <w:r>
        <w:rPr>
          <w:rFonts w:ascii="仿宋" w:eastAsia="仿宋" w:hAnsi="仿宋" w:hint="eastAsia"/>
          <w:sz w:val="32"/>
          <w:szCs w:val="32"/>
        </w:rPr>
        <w:t>与专项</w:t>
      </w:r>
      <w:r w:rsidRPr="007B2FC9">
        <w:rPr>
          <w:rFonts w:ascii="仿宋" w:eastAsia="仿宋" w:hAnsi="仿宋" w:hint="eastAsia"/>
          <w:sz w:val="32"/>
          <w:szCs w:val="32"/>
        </w:rPr>
        <w:t>资金的使用科学、合理、高效</w:t>
      </w:r>
      <w:r>
        <w:rPr>
          <w:rFonts w:ascii="仿宋" w:eastAsia="仿宋" w:hAnsi="仿宋" w:hint="eastAsia"/>
          <w:sz w:val="32"/>
          <w:szCs w:val="32"/>
        </w:rPr>
        <w:t>，使有限的资金发挥出最大的社会效益。</w:t>
      </w:r>
    </w:p>
    <w:p w:rsidR="00E97E45" w:rsidRPr="00214240" w:rsidRDefault="00E97E45" w:rsidP="00E97E45">
      <w:pPr>
        <w:spacing w:after="0" w:line="594" w:lineRule="exact"/>
        <w:ind w:rightChars="-26" w:right="-57"/>
        <w:jc w:val="both"/>
        <w:rPr>
          <w:rFonts w:ascii="仿宋" w:eastAsia="仿宋" w:hAnsi="仿宋"/>
          <w:sz w:val="32"/>
          <w:szCs w:val="32"/>
        </w:rPr>
      </w:pPr>
      <w:r w:rsidRPr="00214240">
        <w:rPr>
          <w:rFonts w:ascii="仿宋" w:eastAsia="仿宋" w:hAnsi="仿宋" w:hint="eastAsia"/>
          <w:b/>
          <w:sz w:val="32"/>
          <w:szCs w:val="32"/>
        </w:rPr>
        <w:t>四、</w:t>
      </w:r>
      <w:r w:rsidRPr="00214240">
        <w:rPr>
          <w:rFonts w:ascii="仿宋" w:eastAsia="仿宋" w:hAnsi="仿宋"/>
          <w:b/>
          <w:sz w:val="32"/>
          <w:szCs w:val="32"/>
        </w:rPr>
        <w:t>部门整体支出绩效情况分析</w:t>
      </w:r>
    </w:p>
    <w:p w:rsidR="00E97E45" w:rsidRDefault="00E97E45" w:rsidP="00E97E45">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w:t>
      </w:r>
      <w:r w:rsidRPr="00A44494">
        <w:rPr>
          <w:rFonts w:ascii="仿宋" w:eastAsia="仿宋" w:hAnsi="仿宋" w:hint="eastAsia"/>
          <w:sz w:val="32"/>
          <w:szCs w:val="32"/>
        </w:rPr>
        <w:t>一</w:t>
      </w:r>
      <w:r>
        <w:rPr>
          <w:rFonts w:ascii="仿宋" w:eastAsia="仿宋" w:hAnsi="仿宋" w:hint="eastAsia"/>
          <w:sz w:val="32"/>
          <w:szCs w:val="32"/>
        </w:rPr>
        <w:t>)</w:t>
      </w:r>
      <w:r w:rsidRPr="00A95C78">
        <w:rPr>
          <w:rFonts w:hint="eastAsia"/>
        </w:rPr>
        <w:t xml:space="preserve"> </w:t>
      </w:r>
      <w:r w:rsidR="00597495" w:rsidRPr="00597495">
        <w:rPr>
          <w:rFonts w:ascii="仿宋" w:eastAsia="仿宋" w:hAnsi="仿宋" w:hint="eastAsia"/>
          <w:sz w:val="32"/>
          <w:szCs w:val="32"/>
        </w:rPr>
        <w:t>保障粮食安全底线</w:t>
      </w:r>
      <w:r w:rsidR="002D7507">
        <w:rPr>
          <w:rFonts w:ascii="仿宋" w:eastAsia="仿宋" w:hAnsi="仿宋" w:hint="eastAsia"/>
          <w:sz w:val="32"/>
          <w:szCs w:val="32"/>
        </w:rPr>
        <w:t>，</w:t>
      </w:r>
      <w:r w:rsidR="002D7507" w:rsidRPr="002D7507">
        <w:rPr>
          <w:rFonts w:ascii="仿宋" w:eastAsia="仿宋" w:hAnsi="仿宋" w:hint="eastAsia"/>
          <w:sz w:val="32"/>
          <w:szCs w:val="32"/>
        </w:rPr>
        <w:t>加强农业基础设施建设</w:t>
      </w:r>
    </w:p>
    <w:p w:rsidR="007637BF" w:rsidRDefault="00597495" w:rsidP="007637BF">
      <w:pPr>
        <w:spacing w:after="0" w:line="594" w:lineRule="exact"/>
        <w:ind w:rightChars="-26" w:right="-57" w:firstLineChars="150" w:firstLine="480"/>
        <w:jc w:val="both"/>
        <w:rPr>
          <w:rFonts w:ascii="仿宋" w:eastAsia="仿宋" w:hAnsi="仿宋"/>
          <w:sz w:val="32"/>
          <w:szCs w:val="32"/>
        </w:rPr>
      </w:pPr>
      <w:r w:rsidRPr="00597495">
        <w:rPr>
          <w:rFonts w:ascii="仿宋" w:eastAsia="仿宋" w:hAnsi="仿宋" w:hint="eastAsia"/>
          <w:sz w:val="32"/>
          <w:szCs w:val="32"/>
        </w:rPr>
        <w:lastRenderedPageBreak/>
        <w:t>坚决</w:t>
      </w:r>
      <w:r>
        <w:rPr>
          <w:rFonts w:ascii="仿宋" w:eastAsia="仿宋" w:hAnsi="仿宋" w:hint="eastAsia"/>
          <w:sz w:val="32"/>
          <w:szCs w:val="32"/>
        </w:rPr>
        <w:t>贯策</w:t>
      </w:r>
      <w:r w:rsidRPr="00597495">
        <w:rPr>
          <w:rFonts w:ascii="仿宋" w:eastAsia="仿宋" w:hAnsi="仿宋" w:hint="eastAsia"/>
          <w:sz w:val="32"/>
          <w:szCs w:val="32"/>
        </w:rPr>
        <w:t>落实</w:t>
      </w:r>
      <w:r>
        <w:rPr>
          <w:rFonts w:ascii="仿宋" w:eastAsia="仿宋" w:hAnsi="仿宋" w:hint="eastAsia"/>
          <w:sz w:val="32"/>
          <w:szCs w:val="32"/>
        </w:rPr>
        <w:t>省农业农村厅</w:t>
      </w:r>
      <w:r w:rsidRPr="00597495">
        <w:rPr>
          <w:rFonts w:ascii="仿宋" w:eastAsia="仿宋" w:hAnsi="仿宋" w:hint="eastAsia"/>
          <w:sz w:val="32"/>
          <w:szCs w:val="32"/>
        </w:rPr>
        <w:t xml:space="preserve"> “两稳两扩两提”</w:t>
      </w:r>
      <w:r>
        <w:rPr>
          <w:rFonts w:ascii="仿宋" w:eastAsia="仿宋" w:hAnsi="仿宋" w:hint="eastAsia"/>
          <w:sz w:val="32"/>
          <w:szCs w:val="32"/>
        </w:rPr>
        <w:t>相关</w:t>
      </w:r>
      <w:r w:rsidR="002D7507">
        <w:rPr>
          <w:rFonts w:ascii="仿宋" w:eastAsia="仿宋" w:hAnsi="仿宋" w:hint="eastAsia"/>
          <w:sz w:val="32"/>
          <w:szCs w:val="32"/>
        </w:rPr>
        <w:t>文件精神</w:t>
      </w:r>
      <w:r w:rsidR="00E97E45">
        <w:rPr>
          <w:rFonts w:ascii="仿宋" w:eastAsia="仿宋" w:hAnsi="仿宋" w:hint="eastAsia"/>
          <w:sz w:val="32"/>
          <w:szCs w:val="32"/>
        </w:rPr>
        <w:t>，</w:t>
      </w:r>
      <w:r>
        <w:rPr>
          <w:rFonts w:ascii="仿宋" w:eastAsia="仿宋" w:hAnsi="仿宋" w:hint="eastAsia"/>
          <w:sz w:val="32"/>
          <w:szCs w:val="32"/>
        </w:rPr>
        <w:t>今年继续保持</w:t>
      </w:r>
      <w:r w:rsidR="00E97E45" w:rsidRPr="000A0C38">
        <w:rPr>
          <w:rFonts w:ascii="仿宋" w:eastAsia="仿宋" w:hAnsi="仿宋" w:hint="eastAsia"/>
          <w:sz w:val="32"/>
          <w:szCs w:val="32"/>
        </w:rPr>
        <w:t>粮食播种面积88.4万亩，总产</w:t>
      </w:r>
      <w:r>
        <w:rPr>
          <w:rFonts w:ascii="仿宋" w:eastAsia="仿宋" w:hAnsi="仿宋" w:hint="eastAsia"/>
          <w:sz w:val="32"/>
          <w:szCs w:val="32"/>
        </w:rPr>
        <w:t>量达</w:t>
      </w:r>
      <w:r w:rsidR="00E97E45" w:rsidRPr="000A0C38">
        <w:rPr>
          <w:rFonts w:ascii="仿宋" w:eastAsia="仿宋" w:hAnsi="仿宋" w:hint="eastAsia"/>
          <w:sz w:val="32"/>
          <w:szCs w:val="32"/>
        </w:rPr>
        <w:t>3</w:t>
      </w:r>
      <w:r>
        <w:rPr>
          <w:rFonts w:ascii="仿宋" w:eastAsia="仿宋" w:hAnsi="仿宋" w:hint="eastAsia"/>
          <w:sz w:val="32"/>
          <w:szCs w:val="32"/>
        </w:rPr>
        <w:t>6.81</w:t>
      </w:r>
      <w:r w:rsidR="00E97E45" w:rsidRPr="000A0C38">
        <w:rPr>
          <w:rFonts w:ascii="仿宋" w:eastAsia="仿宋" w:hAnsi="仿宋" w:hint="eastAsia"/>
          <w:sz w:val="32"/>
          <w:szCs w:val="32"/>
        </w:rPr>
        <w:t>万吨，</w:t>
      </w:r>
      <w:r w:rsidRPr="00597495">
        <w:rPr>
          <w:rFonts w:ascii="仿宋" w:eastAsia="仿宋" w:hAnsi="仿宋" w:hint="eastAsia"/>
          <w:sz w:val="32"/>
          <w:szCs w:val="32"/>
        </w:rPr>
        <w:t>创建双季稻绿色高质高效万亩示范片8个、千亩示范片98个，“稻油”水旱轮作万亩示范片4个、千亩示范片18个，省级农业科技人员“揭榜挂帅”领办“稻再油”示范片1个、“大豆玉米带状复合种植”示范片2个。</w:t>
      </w:r>
      <w:r w:rsidR="007637BF" w:rsidRPr="007637BF">
        <w:rPr>
          <w:rFonts w:ascii="仿宋" w:eastAsia="仿宋" w:hAnsi="仿宋" w:hint="eastAsia"/>
          <w:sz w:val="32"/>
          <w:szCs w:val="32"/>
        </w:rPr>
        <w:t>油菜收获面积30.73万亩，总产达3.56万吨。</w:t>
      </w:r>
      <w:r w:rsidR="007637BF">
        <w:rPr>
          <w:rFonts w:ascii="仿宋" w:eastAsia="仿宋" w:hAnsi="仿宋" w:hint="eastAsia"/>
          <w:sz w:val="32"/>
          <w:szCs w:val="32"/>
        </w:rPr>
        <w:t>在全国油菜高产竞赛中亩产达</w:t>
      </w:r>
      <w:r w:rsidR="002D7507">
        <w:rPr>
          <w:rFonts w:ascii="仿宋" w:eastAsia="仿宋" w:hAnsi="仿宋" w:hint="eastAsia"/>
          <w:sz w:val="32"/>
          <w:szCs w:val="32"/>
        </w:rPr>
        <w:t>203.56</w:t>
      </w:r>
      <w:r w:rsidR="007637BF">
        <w:rPr>
          <w:rFonts w:ascii="仿宋" w:eastAsia="仿宋" w:hAnsi="仿宋" w:hint="eastAsia"/>
          <w:sz w:val="32"/>
          <w:szCs w:val="32"/>
        </w:rPr>
        <w:t>公斤，荣获全国油菜高产竞赛目标达成县。菜篮子重要农产品持续稳产保供，</w:t>
      </w:r>
      <w:r w:rsidR="00E97E45" w:rsidRPr="000A0C38">
        <w:rPr>
          <w:rFonts w:ascii="仿宋" w:eastAsia="仿宋" w:hAnsi="仿宋" w:hint="eastAsia"/>
          <w:sz w:val="32"/>
          <w:szCs w:val="32"/>
        </w:rPr>
        <w:t>蔬菜播种面积</w:t>
      </w:r>
      <w:r w:rsidR="007637BF">
        <w:rPr>
          <w:rFonts w:ascii="仿宋" w:eastAsia="仿宋" w:hAnsi="仿宋" w:hint="eastAsia"/>
          <w:sz w:val="32"/>
          <w:szCs w:val="32"/>
        </w:rPr>
        <w:t>30.99</w:t>
      </w:r>
      <w:r w:rsidR="00E97E45" w:rsidRPr="000A0C38">
        <w:rPr>
          <w:rFonts w:ascii="仿宋" w:eastAsia="仿宋" w:hAnsi="仿宋" w:hint="eastAsia"/>
          <w:sz w:val="32"/>
          <w:szCs w:val="32"/>
        </w:rPr>
        <w:t>万亩，产量7</w:t>
      </w:r>
      <w:r w:rsidR="007637BF">
        <w:rPr>
          <w:rFonts w:ascii="仿宋" w:eastAsia="仿宋" w:hAnsi="仿宋" w:hint="eastAsia"/>
          <w:sz w:val="32"/>
          <w:szCs w:val="32"/>
        </w:rPr>
        <w:t>5.46万吨。</w:t>
      </w:r>
    </w:p>
    <w:p w:rsidR="002E7122" w:rsidRDefault="007637BF" w:rsidP="00E97E45">
      <w:pPr>
        <w:spacing w:after="0" w:line="594" w:lineRule="exact"/>
        <w:ind w:rightChars="-26" w:right="-57" w:firstLineChars="150" w:firstLine="480"/>
        <w:jc w:val="both"/>
        <w:rPr>
          <w:rFonts w:ascii="仿宋" w:eastAsia="仿宋" w:hAnsi="仿宋"/>
          <w:sz w:val="32"/>
          <w:szCs w:val="32"/>
        </w:rPr>
      </w:pPr>
      <w:r w:rsidRPr="006962BD">
        <w:rPr>
          <w:rFonts w:ascii="仿宋" w:eastAsia="仿宋" w:hAnsi="仿宋" w:hint="eastAsia"/>
          <w:sz w:val="32"/>
          <w:szCs w:val="32"/>
        </w:rPr>
        <w:t xml:space="preserve"> </w:t>
      </w:r>
      <w:r w:rsidR="002E7122" w:rsidRPr="002E7122">
        <w:rPr>
          <w:rFonts w:ascii="仿宋" w:eastAsia="仿宋" w:hAnsi="仿宋" w:hint="eastAsia"/>
          <w:sz w:val="32"/>
          <w:szCs w:val="32"/>
        </w:rPr>
        <w:t>2022年6.04万亩高标准农田建设项目已完成市级竣工验收，2023年3.4万亩高标准农田建设任务</w:t>
      </w:r>
      <w:r w:rsidR="002E7122">
        <w:rPr>
          <w:rFonts w:ascii="仿宋" w:eastAsia="仿宋" w:hAnsi="仿宋" w:hint="eastAsia"/>
          <w:sz w:val="32"/>
          <w:szCs w:val="32"/>
        </w:rPr>
        <w:t>主体工程已全面完成</w:t>
      </w:r>
      <w:r w:rsidR="00E97E45" w:rsidRPr="006962BD">
        <w:rPr>
          <w:rFonts w:ascii="仿宋" w:eastAsia="仿宋" w:hAnsi="仿宋" w:hint="eastAsia"/>
          <w:sz w:val="32"/>
          <w:szCs w:val="32"/>
        </w:rPr>
        <w:t>。</w:t>
      </w:r>
    </w:p>
    <w:p w:rsidR="002D7507" w:rsidRDefault="002D7507" w:rsidP="002D7507">
      <w:pPr>
        <w:spacing w:after="0" w:line="594" w:lineRule="exact"/>
        <w:ind w:rightChars="-26" w:right="-57" w:firstLineChars="150" w:firstLine="480"/>
        <w:jc w:val="both"/>
        <w:rPr>
          <w:rFonts w:ascii="仿宋" w:eastAsia="仿宋" w:hAnsi="仿宋"/>
          <w:sz w:val="32"/>
          <w:szCs w:val="32"/>
        </w:rPr>
      </w:pPr>
      <w:r w:rsidRPr="002D7507">
        <w:rPr>
          <w:rFonts w:ascii="仿宋" w:eastAsia="仿宋" w:hAnsi="仿宋" w:hint="eastAsia"/>
          <w:sz w:val="32"/>
          <w:szCs w:val="32"/>
        </w:rPr>
        <w:t>严格开展“非粮化”整治</w:t>
      </w:r>
      <w:r>
        <w:rPr>
          <w:rFonts w:ascii="仿宋" w:eastAsia="仿宋" w:hAnsi="仿宋" w:hint="eastAsia"/>
          <w:sz w:val="32"/>
          <w:szCs w:val="32"/>
        </w:rPr>
        <w:t>，</w:t>
      </w:r>
      <w:r w:rsidRPr="002D7507">
        <w:rPr>
          <w:rFonts w:ascii="仿宋" w:eastAsia="仿宋" w:hAnsi="仿宋" w:hint="eastAsia"/>
          <w:sz w:val="32"/>
          <w:szCs w:val="32"/>
        </w:rPr>
        <w:t>恢复耕地235.37亩，全面完成整治</w:t>
      </w:r>
      <w:r>
        <w:rPr>
          <w:rFonts w:ascii="仿宋" w:eastAsia="仿宋" w:hAnsi="仿宋" w:hint="eastAsia"/>
          <w:sz w:val="32"/>
          <w:szCs w:val="32"/>
        </w:rPr>
        <w:t>。</w:t>
      </w:r>
      <w:r w:rsidRPr="002D7507">
        <w:rPr>
          <w:rFonts w:ascii="仿宋" w:eastAsia="仿宋" w:hAnsi="仿宋" w:hint="eastAsia"/>
          <w:sz w:val="32"/>
          <w:szCs w:val="32"/>
        </w:rPr>
        <w:t>全面完成受污染耕地安全利用工作任务</w:t>
      </w:r>
      <w:r>
        <w:rPr>
          <w:rFonts w:ascii="仿宋" w:eastAsia="仿宋" w:hAnsi="仿宋" w:hint="eastAsia"/>
          <w:sz w:val="32"/>
          <w:szCs w:val="32"/>
        </w:rPr>
        <w:t>，2023年</w:t>
      </w:r>
      <w:r w:rsidRPr="002D7507">
        <w:rPr>
          <w:rFonts w:ascii="仿宋" w:eastAsia="仿宋" w:hAnsi="仿宋" w:hint="eastAsia"/>
          <w:sz w:val="32"/>
          <w:szCs w:val="32"/>
        </w:rPr>
        <w:t>受污染耕地安全利用</w:t>
      </w:r>
      <w:r>
        <w:rPr>
          <w:rFonts w:ascii="仿宋" w:eastAsia="仿宋" w:hAnsi="仿宋" w:hint="eastAsia"/>
          <w:sz w:val="32"/>
          <w:szCs w:val="32"/>
        </w:rPr>
        <w:t>率达90%以上。</w:t>
      </w:r>
    </w:p>
    <w:p w:rsidR="00E97E45" w:rsidRPr="00A44494" w:rsidRDefault="00E97E45" w:rsidP="00E97E45">
      <w:pPr>
        <w:spacing w:after="0" w:line="594" w:lineRule="exact"/>
        <w:ind w:rightChars="-26" w:right="-57" w:firstLineChars="150" w:firstLine="480"/>
        <w:jc w:val="both"/>
        <w:rPr>
          <w:rFonts w:ascii="仿宋" w:eastAsia="仿宋" w:hAnsi="仿宋"/>
          <w:sz w:val="32"/>
          <w:szCs w:val="32"/>
        </w:rPr>
      </w:pPr>
      <w:r w:rsidRPr="00A44494">
        <w:rPr>
          <w:rFonts w:ascii="仿宋" w:eastAsia="仿宋" w:hAnsi="仿宋" w:hint="eastAsia"/>
          <w:sz w:val="32"/>
          <w:szCs w:val="32"/>
        </w:rPr>
        <w:t>（二）</w:t>
      </w:r>
      <w:r w:rsidR="002E7122">
        <w:rPr>
          <w:rFonts w:ascii="仿宋" w:eastAsia="仿宋" w:hAnsi="仿宋" w:hint="eastAsia"/>
          <w:sz w:val="32"/>
          <w:szCs w:val="32"/>
        </w:rPr>
        <w:t>推动乡村产业发展</w:t>
      </w:r>
    </w:p>
    <w:p w:rsidR="002E7122" w:rsidRDefault="002E7122" w:rsidP="002E7122">
      <w:pPr>
        <w:spacing w:after="0" w:line="594" w:lineRule="exact"/>
        <w:ind w:rightChars="-26" w:right="-57" w:firstLineChars="150" w:firstLine="480"/>
        <w:jc w:val="both"/>
        <w:rPr>
          <w:rFonts w:ascii="仿宋" w:eastAsia="仿宋" w:hAnsi="仿宋"/>
          <w:sz w:val="32"/>
          <w:szCs w:val="32"/>
        </w:rPr>
      </w:pPr>
      <w:r w:rsidRPr="002E7122">
        <w:rPr>
          <w:rFonts w:ascii="仿宋" w:eastAsia="仿宋" w:hAnsi="仿宋" w:hint="eastAsia"/>
          <w:sz w:val="32"/>
          <w:szCs w:val="32"/>
        </w:rPr>
        <w:t>2023年新增省级“一村一品”重点村4个，大栗港镇获评国家农业产业强镇</w:t>
      </w:r>
      <w:r w:rsidR="00687146">
        <w:rPr>
          <w:rFonts w:ascii="仿宋" w:eastAsia="仿宋" w:hAnsi="仿宋" w:hint="eastAsia"/>
          <w:sz w:val="32"/>
          <w:szCs w:val="32"/>
        </w:rPr>
        <w:t>。</w:t>
      </w:r>
      <w:r w:rsidR="00687146" w:rsidRPr="00687146">
        <w:rPr>
          <w:rFonts w:ascii="仿宋" w:eastAsia="仿宋" w:hAnsi="仿宋" w:hint="eastAsia"/>
          <w:sz w:val="32"/>
          <w:szCs w:val="32"/>
        </w:rPr>
        <w:t>省级现代农业产业园</w:t>
      </w:r>
      <w:r w:rsidR="00687146">
        <w:rPr>
          <w:rFonts w:ascii="仿宋" w:eastAsia="仿宋" w:hAnsi="仿宋" w:hint="eastAsia"/>
          <w:sz w:val="32"/>
          <w:szCs w:val="32"/>
        </w:rPr>
        <w:t>，</w:t>
      </w:r>
      <w:r w:rsidR="00687146" w:rsidRPr="00687146">
        <w:rPr>
          <w:rFonts w:ascii="仿宋" w:eastAsia="仿宋" w:hAnsi="仿宋" w:hint="eastAsia"/>
          <w:sz w:val="32"/>
          <w:szCs w:val="32"/>
        </w:rPr>
        <w:t>竹业小镇</w:t>
      </w:r>
      <w:r w:rsidR="00687146">
        <w:rPr>
          <w:rFonts w:ascii="仿宋" w:eastAsia="仿宋" w:hAnsi="仿宋" w:hint="eastAsia"/>
          <w:sz w:val="32"/>
          <w:szCs w:val="32"/>
        </w:rPr>
        <w:t>建设有序推进。</w:t>
      </w:r>
    </w:p>
    <w:p w:rsidR="00687146" w:rsidRDefault="00687146" w:rsidP="00687146">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今年</w:t>
      </w:r>
      <w:r w:rsidRPr="00687146">
        <w:rPr>
          <w:rFonts w:ascii="仿宋" w:eastAsia="仿宋" w:hAnsi="仿宋" w:hint="eastAsia"/>
          <w:sz w:val="32"/>
          <w:szCs w:val="32"/>
        </w:rPr>
        <w:t>新增市级农业产业化龙头企业12</w:t>
      </w:r>
      <w:r>
        <w:rPr>
          <w:rFonts w:ascii="仿宋" w:eastAsia="仿宋" w:hAnsi="仿宋" w:hint="eastAsia"/>
          <w:sz w:val="32"/>
          <w:szCs w:val="32"/>
        </w:rPr>
        <w:t>家，</w:t>
      </w:r>
      <w:r w:rsidRPr="00687146">
        <w:rPr>
          <w:rFonts w:ascii="仿宋" w:eastAsia="仿宋" w:hAnsi="仿宋" w:hint="eastAsia"/>
          <w:sz w:val="32"/>
          <w:szCs w:val="32"/>
        </w:rPr>
        <w:t>新发展农民专业合作社63家</w:t>
      </w:r>
      <w:r>
        <w:rPr>
          <w:rFonts w:ascii="仿宋" w:eastAsia="仿宋" w:hAnsi="仿宋" w:hint="eastAsia"/>
          <w:sz w:val="32"/>
          <w:szCs w:val="32"/>
        </w:rPr>
        <w:t>。</w:t>
      </w:r>
    </w:p>
    <w:p w:rsidR="00E97E45" w:rsidRDefault="00E97E45" w:rsidP="002E7122">
      <w:pPr>
        <w:spacing w:after="0" w:line="594" w:lineRule="exact"/>
        <w:ind w:rightChars="-26" w:right="-57" w:firstLineChars="150" w:firstLine="480"/>
        <w:jc w:val="both"/>
        <w:rPr>
          <w:rFonts w:ascii="仿宋" w:eastAsia="仿宋" w:hAnsi="仿宋"/>
          <w:sz w:val="32"/>
          <w:szCs w:val="32"/>
        </w:rPr>
      </w:pPr>
      <w:r w:rsidRPr="00A44494">
        <w:rPr>
          <w:rFonts w:ascii="仿宋" w:eastAsia="仿宋" w:hAnsi="仿宋" w:hint="eastAsia"/>
          <w:sz w:val="32"/>
          <w:szCs w:val="32"/>
        </w:rPr>
        <w:t>（三）</w:t>
      </w:r>
      <w:r w:rsidRPr="002B3DFB">
        <w:rPr>
          <w:rFonts w:ascii="仿宋" w:eastAsia="仿宋" w:hAnsi="仿宋" w:hint="eastAsia"/>
          <w:sz w:val="32"/>
          <w:szCs w:val="32"/>
        </w:rPr>
        <w:t>全面加强农产品质量安全</w:t>
      </w:r>
    </w:p>
    <w:p w:rsidR="00687146" w:rsidRDefault="00687146" w:rsidP="00687146">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深入开展“三品一标”四大行动，</w:t>
      </w:r>
      <w:r w:rsidRPr="00687146">
        <w:rPr>
          <w:rFonts w:ascii="仿宋" w:eastAsia="仿宋" w:hAnsi="仿宋" w:hint="eastAsia"/>
          <w:sz w:val="32"/>
          <w:szCs w:val="32"/>
        </w:rPr>
        <w:t>完成4家企业绿色食品认证</w:t>
      </w:r>
      <w:r>
        <w:rPr>
          <w:rFonts w:ascii="仿宋" w:eastAsia="仿宋" w:hAnsi="仿宋" w:hint="eastAsia"/>
          <w:sz w:val="32"/>
          <w:szCs w:val="32"/>
        </w:rPr>
        <w:t>，全年</w:t>
      </w:r>
      <w:r w:rsidRPr="00687146">
        <w:rPr>
          <w:rFonts w:ascii="仿宋" w:eastAsia="仿宋" w:hAnsi="仿宋" w:hint="eastAsia"/>
          <w:sz w:val="32"/>
          <w:szCs w:val="32"/>
        </w:rPr>
        <w:t>完成低吸镉水稻品种检测1500</w:t>
      </w:r>
      <w:r>
        <w:rPr>
          <w:rFonts w:ascii="仿宋" w:eastAsia="仿宋" w:hAnsi="仿宋" w:hint="eastAsia"/>
          <w:sz w:val="32"/>
          <w:szCs w:val="32"/>
        </w:rPr>
        <w:t>批次，</w:t>
      </w:r>
      <w:r w:rsidRPr="00687146">
        <w:rPr>
          <w:rFonts w:ascii="仿宋" w:eastAsia="仿宋" w:hAnsi="仿宋" w:hint="eastAsia"/>
          <w:sz w:val="32"/>
          <w:szCs w:val="32"/>
        </w:rPr>
        <w:t>农药残留综合合格率为99.9%</w:t>
      </w:r>
      <w:r>
        <w:rPr>
          <w:rFonts w:ascii="仿宋" w:eastAsia="仿宋" w:hAnsi="仿宋" w:hint="eastAsia"/>
          <w:sz w:val="32"/>
          <w:szCs w:val="32"/>
        </w:rPr>
        <w:t>。</w:t>
      </w:r>
      <w:r w:rsidRPr="00687146">
        <w:rPr>
          <w:rFonts w:ascii="仿宋" w:eastAsia="仿宋" w:hAnsi="仿宋" w:hint="eastAsia"/>
          <w:sz w:val="32"/>
          <w:szCs w:val="32"/>
        </w:rPr>
        <w:t>严厉打击各类违法行为，目前，渔政、动物卫生监督、种</w:t>
      </w:r>
      <w:r w:rsidRPr="00687146">
        <w:rPr>
          <w:rFonts w:ascii="仿宋" w:eastAsia="仿宋" w:hAnsi="仿宋" w:hint="eastAsia"/>
          <w:sz w:val="32"/>
          <w:szCs w:val="32"/>
        </w:rPr>
        <w:lastRenderedPageBreak/>
        <w:t>子等涉农领域共立案</w:t>
      </w:r>
      <w:r>
        <w:rPr>
          <w:rFonts w:ascii="仿宋" w:eastAsia="仿宋" w:hAnsi="仿宋" w:hint="eastAsia"/>
          <w:sz w:val="32"/>
          <w:szCs w:val="32"/>
        </w:rPr>
        <w:t>125</w:t>
      </w:r>
      <w:r w:rsidRPr="00687146">
        <w:rPr>
          <w:rFonts w:ascii="仿宋" w:eastAsia="仿宋" w:hAnsi="仿宋" w:hint="eastAsia"/>
          <w:sz w:val="32"/>
          <w:szCs w:val="32"/>
        </w:rPr>
        <w:t>起，其中刑事移送案件4起，行政处罚87起。强力推进十年禁渔、农资打假、秸秆禁烧等工作</w:t>
      </w:r>
      <w:r>
        <w:rPr>
          <w:rFonts w:ascii="仿宋" w:eastAsia="仿宋" w:hAnsi="仿宋" w:hint="eastAsia"/>
          <w:sz w:val="32"/>
          <w:szCs w:val="32"/>
        </w:rPr>
        <w:t>。</w:t>
      </w:r>
    </w:p>
    <w:p w:rsidR="00E97E45" w:rsidRPr="00A44494" w:rsidRDefault="00E97E45" w:rsidP="00E97E45">
      <w:pPr>
        <w:spacing w:after="0" w:line="594" w:lineRule="exact"/>
        <w:ind w:rightChars="-26" w:right="-57" w:firstLineChars="150" w:firstLine="480"/>
        <w:jc w:val="both"/>
        <w:rPr>
          <w:rFonts w:ascii="仿宋" w:eastAsia="仿宋" w:hAnsi="仿宋"/>
          <w:sz w:val="32"/>
          <w:szCs w:val="32"/>
        </w:rPr>
      </w:pPr>
      <w:r w:rsidRPr="00A44494">
        <w:rPr>
          <w:rFonts w:ascii="仿宋" w:eastAsia="仿宋" w:hAnsi="仿宋" w:hint="eastAsia"/>
          <w:sz w:val="32"/>
          <w:szCs w:val="32"/>
        </w:rPr>
        <w:t>（四）</w:t>
      </w:r>
      <w:r w:rsidR="00687146" w:rsidRPr="00687146">
        <w:rPr>
          <w:rFonts w:ascii="仿宋" w:eastAsia="仿宋" w:hAnsi="仿宋" w:hint="eastAsia"/>
          <w:sz w:val="32"/>
          <w:szCs w:val="32"/>
        </w:rPr>
        <w:t>推进农业绿色发展</w:t>
      </w:r>
    </w:p>
    <w:p w:rsidR="00687146" w:rsidRDefault="00687146" w:rsidP="00E97E45">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2023年</w:t>
      </w:r>
      <w:r w:rsidRPr="00687146">
        <w:rPr>
          <w:rFonts w:ascii="仿宋" w:eastAsia="仿宋" w:hAnsi="仿宋" w:hint="eastAsia"/>
          <w:sz w:val="32"/>
          <w:szCs w:val="32"/>
        </w:rPr>
        <w:t>创建化肥减量化万亩示范区1个</w:t>
      </w:r>
      <w:r>
        <w:rPr>
          <w:rFonts w:ascii="仿宋" w:eastAsia="仿宋" w:hAnsi="仿宋" w:hint="eastAsia"/>
          <w:sz w:val="32"/>
          <w:szCs w:val="32"/>
        </w:rPr>
        <w:t>，</w:t>
      </w:r>
      <w:r w:rsidRPr="00687146">
        <w:rPr>
          <w:rFonts w:ascii="仿宋" w:eastAsia="仿宋" w:hAnsi="仿宋" w:hint="eastAsia"/>
          <w:sz w:val="32"/>
          <w:szCs w:val="32"/>
        </w:rPr>
        <w:t>完成测土配方推广159万亩次，秸秆还田推广80万亩次，绿肥推广种植6万亩；完成统防统治面积69.1万亩、绿色防控面积89.5万亩，重大病虫害总体危害损失率控制在5%以下</w:t>
      </w:r>
      <w:r>
        <w:rPr>
          <w:rFonts w:ascii="仿宋" w:eastAsia="仿宋" w:hAnsi="仿宋" w:hint="eastAsia"/>
          <w:sz w:val="32"/>
          <w:szCs w:val="32"/>
        </w:rPr>
        <w:t>。完成绿色种养循环试点项目7.2万亩。</w:t>
      </w:r>
    </w:p>
    <w:p w:rsidR="00E97E45" w:rsidRDefault="00E97E45" w:rsidP="00E97E45">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农业</w:t>
      </w:r>
      <w:r w:rsidR="00687146">
        <w:rPr>
          <w:rFonts w:ascii="仿宋" w:eastAsia="仿宋" w:hAnsi="仿宋" w:hint="eastAsia"/>
          <w:sz w:val="32"/>
          <w:szCs w:val="32"/>
        </w:rPr>
        <w:t>社会化</w:t>
      </w:r>
      <w:r>
        <w:rPr>
          <w:rFonts w:ascii="仿宋" w:eastAsia="仿宋" w:hAnsi="仿宋" w:hint="eastAsia"/>
          <w:sz w:val="32"/>
          <w:szCs w:val="32"/>
        </w:rPr>
        <w:t>服务</w:t>
      </w:r>
      <w:r w:rsidR="00687146">
        <w:rPr>
          <w:rFonts w:ascii="仿宋" w:eastAsia="仿宋" w:hAnsi="仿宋" w:hint="eastAsia"/>
          <w:sz w:val="32"/>
          <w:szCs w:val="32"/>
        </w:rPr>
        <w:t>有效推进</w:t>
      </w:r>
      <w:r>
        <w:rPr>
          <w:rFonts w:ascii="仿宋" w:eastAsia="仿宋" w:hAnsi="仿宋" w:hint="eastAsia"/>
          <w:sz w:val="32"/>
          <w:szCs w:val="32"/>
        </w:rPr>
        <w:t>，</w:t>
      </w:r>
      <w:r w:rsidR="00687146">
        <w:rPr>
          <w:rFonts w:ascii="仿宋" w:eastAsia="仿宋" w:hAnsi="仿宋" w:hint="eastAsia"/>
          <w:sz w:val="32"/>
          <w:szCs w:val="32"/>
        </w:rPr>
        <w:t>2023年农作物综合机械化水平达84.18%</w:t>
      </w:r>
      <w:r>
        <w:rPr>
          <w:rFonts w:ascii="仿宋" w:eastAsia="仿宋" w:hAnsi="仿宋" w:hint="eastAsia"/>
          <w:sz w:val="32"/>
          <w:szCs w:val="32"/>
        </w:rPr>
        <w:t>。</w:t>
      </w:r>
      <w:r w:rsidR="00687146">
        <w:rPr>
          <w:rFonts w:ascii="仿宋" w:eastAsia="仿宋" w:hAnsi="仿宋" w:hint="eastAsia"/>
          <w:sz w:val="32"/>
          <w:szCs w:val="32"/>
        </w:rPr>
        <w:t>农产品产地冷藏保鲜设施建设新增库容3706立方。</w:t>
      </w:r>
    </w:p>
    <w:p w:rsidR="00E97E45" w:rsidRPr="00814652" w:rsidRDefault="00E97E45" w:rsidP="00E97E45">
      <w:pPr>
        <w:spacing w:after="0" w:line="594" w:lineRule="exact"/>
        <w:ind w:rightChars="-26" w:right="-57" w:firstLineChars="150" w:firstLine="480"/>
        <w:jc w:val="both"/>
        <w:rPr>
          <w:rFonts w:ascii="仿宋" w:eastAsia="仿宋" w:hAnsi="仿宋"/>
          <w:sz w:val="32"/>
          <w:szCs w:val="32"/>
        </w:rPr>
      </w:pPr>
      <w:r w:rsidRPr="00814652">
        <w:rPr>
          <w:rFonts w:ascii="仿宋" w:eastAsia="仿宋" w:hAnsi="仿宋" w:hint="eastAsia"/>
          <w:sz w:val="32"/>
          <w:szCs w:val="32"/>
        </w:rPr>
        <w:t>（五）</w:t>
      </w:r>
      <w:r w:rsidR="00687146" w:rsidRPr="00687146">
        <w:rPr>
          <w:rFonts w:ascii="仿宋" w:eastAsia="仿宋" w:hAnsi="仿宋" w:hint="eastAsia"/>
          <w:sz w:val="32"/>
          <w:szCs w:val="32"/>
        </w:rPr>
        <w:t>扎实推进宜居宜业和美乡村建设</w:t>
      </w:r>
    </w:p>
    <w:p w:rsidR="00E97E45" w:rsidRDefault="00687146" w:rsidP="00687146">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在绿水清山就是金山银山的理念下，持续推进</w:t>
      </w:r>
      <w:r w:rsidRPr="00687146">
        <w:rPr>
          <w:rFonts w:ascii="仿宋" w:eastAsia="仿宋" w:hAnsi="仿宋" w:hint="eastAsia"/>
          <w:sz w:val="32"/>
          <w:szCs w:val="32"/>
        </w:rPr>
        <w:t>农村人居环境整治</w:t>
      </w:r>
      <w:r w:rsidR="00E97E45">
        <w:rPr>
          <w:rFonts w:ascii="仿宋" w:eastAsia="仿宋" w:hAnsi="仿宋" w:hint="eastAsia"/>
          <w:sz w:val="32"/>
          <w:szCs w:val="32"/>
        </w:rPr>
        <w:t>，</w:t>
      </w:r>
      <w:r w:rsidRPr="00687146">
        <w:rPr>
          <w:rFonts w:ascii="仿宋" w:eastAsia="仿宋" w:hAnsi="仿宋" w:hint="eastAsia"/>
          <w:sz w:val="32"/>
          <w:szCs w:val="32"/>
        </w:rPr>
        <w:t>美丽乡村“三级同创”</w:t>
      </w:r>
      <w:r>
        <w:rPr>
          <w:rFonts w:ascii="仿宋" w:eastAsia="仿宋" w:hAnsi="仿宋" w:hint="eastAsia"/>
          <w:sz w:val="32"/>
          <w:szCs w:val="32"/>
        </w:rPr>
        <w:t>，2023年创建市级美丽乡村3个，县级美丽乡村10个。</w:t>
      </w:r>
    </w:p>
    <w:p w:rsidR="00897425" w:rsidRDefault="00897425" w:rsidP="00687146">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以上五点工作的成效基本完成了年初所设立的绩效目标。</w:t>
      </w:r>
    </w:p>
    <w:p w:rsidR="00E97E45" w:rsidRPr="00D21FA3" w:rsidRDefault="00E97E45" w:rsidP="00E97E45">
      <w:pPr>
        <w:spacing w:after="0" w:line="594" w:lineRule="exact"/>
        <w:ind w:rightChars="-26" w:right="-57" w:firstLineChars="150" w:firstLine="482"/>
        <w:jc w:val="both"/>
        <w:rPr>
          <w:rFonts w:ascii="仿宋" w:eastAsia="仿宋" w:hAnsi="仿宋"/>
          <w:b/>
          <w:sz w:val="32"/>
          <w:szCs w:val="32"/>
        </w:rPr>
      </w:pPr>
      <w:r>
        <w:rPr>
          <w:rFonts w:ascii="仿宋" w:eastAsia="仿宋" w:hAnsi="仿宋" w:hint="eastAsia"/>
          <w:b/>
          <w:sz w:val="32"/>
          <w:szCs w:val="32"/>
        </w:rPr>
        <w:t>五</w:t>
      </w:r>
      <w:r w:rsidRPr="00D21FA3">
        <w:rPr>
          <w:rFonts w:ascii="仿宋" w:eastAsia="仿宋" w:hAnsi="仿宋"/>
          <w:b/>
          <w:sz w:val="32"/>
          <w:szCs w:val="32"/>
        </w:rPr>
        <w:t>、绩效评价工作开展情况</w:t>
      </w:r>
    </w:p>
    <w:p w:rsidR="00E97E45" w:rsidRPr="00D21FA3" w:rsidRDefault="00E97E45" w:rsidP="00E97E45">
      <w:pPr>
        <w:spacing w:after="0" w:line="594" w:lineRule="exact"/>
        <w:ind w:rightChars="-26" w:right="-57" w:firstLineChars="100" w:firstLine="321"/>
        <w:jc w:val="both"/>
        <w:rPr>
          <w:rFonts w:ascii="仿宋" w:eastAsia="仿宋" w:hAnsi="仿宋"/>
          <w:b/>
          <w:sz w:val="32"/>
          <w:szCs w:val="32"/>
        </w:rPr>
      </w:pPr>
      <w:r w:rsidRPr="00D21FA3">
        <w:rPr>
          <w:rFonts w:ascii="仿宋" w:eastAsia="仿宋" w:hAnsi="仿宋"/>
          <w:b/>
          <w:sz w:val="32"/>
          <w:szCs w:val="32"/>
        </w:rPr>
        <w:t>（一）绩效评价目的</w:t>
      </w:r>
    </w:p>
    <w:p w:rsidR="00E97E45" w:rsidRPr="007B2FC9" w:rsidRDefault="00E97E45" w:rsidP="00E97E45">
      <w:pPr>
        <w:pStyle w:val="a5"/>
        <w:spacing w:before="0" w:beforeAutospacing="0" w:after="0" w:afterAutospacing="0" w:line="580" w:lineRule="atLeast"/>
        <w:ind w:rightChars="-26" w:right="-57" w:firstLineChars="200" w:firstLine="640"/>
        <w:jc w:val="both"/>
        <w:rPr>
          <w:rFonts w:ascii="仿宋" w:eastAsia="仿宋" w:hAnsi="仿宋" w:cstheme="minorBidi"/>
          <w:sz w:val="32"/>
          <w:szCs w:val="32"/>
        </w:rPr>
      </w:pPr>
      <w:r w:rsidRPr="007B2FC9">
        <w:rPr>
          <w:rFonts w:ascii="仿宋" w:eastAsia="仿宋" w:hAnsi="仿宋" w:cstheme="minorBidi" w:hint="eastAsia"/>
          <w:sz w:val="32"/>
          <w:szCs w:val="32"/>
        </w:rPr>
        <w:t>《湖南省人民政府关于全面推进预算绩效管理的意见》（湘政发〔2012〕33号）、《桃江县人民政府关于推进全县预算绩效管理的实施意见》（桃政发〔2013〕25</w:t>
      </w:r>
      <w:r>
        <w:rPr>
          <w:rFonts w:ascii="仿宋" w:eastAsia="仿宋" w:hAnsi="仿宋" w:cstheme="minorBidi" w:hint="eastAsia"/>
          <w:sz w:val="32"/>
          <w:szCs w:val="32"/>
        </w:rPr>
        <w:t>号）</w:t>
      </w:r>
      <w:r>
        <w:rPr>
          <w:rFonts w:ascii="仿宋" w:eastAsia="仿宋" w:hAnsi="仿宋" w:hint="eastAsia"/>
          <w:sz w:val="32"/>
          <w:szCs w:val="32"/>
        </w:rPr>
        <w:t>，</w:t>
      </w:r>
      <w:r w:rsidRPr="007B2FC9">
        <w:rPr>
          <w:rFonts w:ascii="仿宋" w:eastAsia="仿宋" w:hAnsi="仿宋" w:cstheme="minorBidi" w:hint="eastAsia"/>
          <w:sz w:val="32"/>
          <w:szCs w:val="32"/>
        </w:rPr>
        <w:t>绩效评价的目的是为了全面分析和综合评价我局本级财政预算资金的使用管理情况，为切实提高财政资金使用效益，强化预算支出的责任和效率。</w:t>
      </w:r>
    </w:p>
    <w:p w:rsidR="00E97E45" w:rsidRPr="00D21FA3" w:rsidRDefault="00E97E45" w:rsidP="00E97E45">
      <w:pPr>
        <w:spacing w:after="0" w:line="594" w:lineRule="exact"/>
        <w:ind w:rightChars="-26" w:right="-57" w:firstLineChars="100" w:firstLine="321"/>
        <w:jc w:val="both"/>
        <w:rPr>
          <w:rFonts w:ascii="仿宋" w:eastAsia="仿宋" w:hAnsi="仿宋"/>
          <w:b/>
          <w:sz w:val="32"/>
          <w:szCs w:val="32"/>
        </w:rPr>
      </w:pPr>
      <w:r w:rsidRPr="00D21FA3">
        <w:rPr>
          <w:rFonts w:ascii="仿宋" w:eastAsia="仿宋" w:hAnsi="仿宋"/>
          <w:b/>
          <w:sz w:val="32"/>
          <w:szCs w:val="32"/>
        </w:rPr>
        <w:t>（二）绩效评价工作过程</w:t>
      </w:r>
    </w:p>
    <w:p w:rsidR="00E97E45" w:rsidRPr="007B2FC9" w:rsidRDefault="00E97E45" w:rsidP="00E97E45">
      <w:pPr>
        <w:spacing w:after="0" w:line="594" w:lineRule="exact"/>
        <w:ind w:rightChars="-26" w:right="-57" w:firstLineChars="150" w:firstLine="480"/>
        <w:jc w:val="both"/>
        <w:rPr>
          <w:rFonts w:ascii="仿宋" w:eastAsia="仿宋" w:hAnsi="仿宋"/>
          <w:sz w:val="32"/>
          <w:szCs w:val="32"/>
        </w:rPr>
      </w:pPr>
      <w:r w:rsidRPr="007B2FC9">
        <w:rPr>
          <w:rFonts w:ascii="仿宋" w:eastAsia="仿宋" w:hAnsi="仿宋" w:hint="eastAsia"/>
          <w:sz w:val="32"/>
          <w:szCs w:val="32"/>
        </w:rPr>
        <w:lastRenderedPageBreak/>
        <w:t>根据桃江县财政局关于印发《桃江县财政局关于开展20</w:t>
      </w:r>
      <w:r>
        <w:rPr>
          <w:rFonts w:ascii="仿宋" w:eastAsia="仿宋" w:hAnsi="仿宋"/>
          <w:sz w:val="32"/>
          <w:szCs w:val="32"/>
        </w:rPr>
        <w:t>2</w:t>
      </w:r>
      <w:r w:rsidR="00687146">
        <w:rPr>
          <w:rFonts w:ascii="仿宋" w:eastAsia="仿宋" w:hAnsi="仿宋" w:hint="eastAsia"/>
          <w:sz w:val="32"/>
          <w:szCs w:val="32"/>
        </w:rPr>
        <w:t>3</w:t>
      </w:r>
      <w:r w:rsidRPr="007B2FC9">
        <w:rPr>
          <w:rFonts w:ascii="仿宋" w:eastAsia="仿宋" w:hAnsi="仿宋" w:hint="eastAsia"/>
          <w:sz w:val="32"/>
          <w:szCs w:val="32"/>
        </w:rPr>
        <w:t>年度财政资金绩效自评工作的通知》（桃财</w:t>
      </w:r>
      <w:r>
        <w:rPr>
          <w:rFonts w:ascii="仿宋" w:eastAsia="仿宋" w:hAnsi="仿宋" w:hint="eastAsia"/>
          <w:sz w:val="32"/>
          <w:szCs w:val="32"/>
        </w:rPr>
        <w:t>监</w:t>
      </w:r>
      <w:r w:rsidRPr="007B2FC9">
        <w:rPr>
          <w:rFonts w:ascii="仿宋" w:eastAsia="仿宋" w:hAnsi="仿宋" w:hint="eastAsia"/>
          <w:sz w:val="32"/>
          <w:szCs w:val="32"/>
        </w:rPr>
        <w:t>〔20</w:t>
      </w:r>
      <w:r>
        <w:rPr>
          <w:rFonts w:ascii="仿宋" w:eastAsia="仿宋" w:hAnsi="仿宋"/>
          <w:sz w:val="32"/>
          <w:szCs w:val="32"/>
        </w:rPr>
        <w:t>2</w:t>
      </w:r>
      <w:r w:rsidR="00687146">
        <w:rPr>
          <w:rFonts w:ascii="仿宋" w:eastAsia="仿宋" w:hAnsi="仿宋" w:hint="eastAsia"/>
          <w:sz w:val="32"/>
          <w:szCs w:val="32"/>
        </w:rPr>
        <w:t>4</w:t>
      </w:r>
      <w:r w:rsidRPr="007B2FC9">
        <w:rPr>
          <w:rFonts w:ascii="仿宋" w:eastAsia="仿宋" w:hAnsi="仿宋" w:hint="eastAsia"/>
          <w:sz w:val="32"/>
          <w:szCs w:val="32"/>
        </w:rPr>
        <w:t>〕</w:t>
      </w:r>
      <w:r w:rsidR="00687146">
        <w:rPr>
          <w:rFonts w:ascii="仿宋" w:eastAsia="仿宋" w:hAnsi="仿宋" w:hint="eastAsia"/>
          <w:sz w:val="32"/>
          <w:szCs w:val="32"/>
        </w:rPr>
        <w:t>51</w:t>
      </w:r>
      <w:r w:rsidRPr="007B2FC9">
        <w:rPr>
          <w:rFonts w:ascii="仿宋" w:eastAsia="仿宋" w:hAnsi="仿宋" w:hint="eastAsia"/>
          <w:sz w:val="32"/>
          <w:szCs w:val="32"/>
        </w:rPr>
        <w:t>号），我局由计财股牵头明确各业务股室责任并组织开展绩效自评，局计财股联合各业务股室检查基本支出、项目支出有关账目，收集整理支出相关等财务资料，并对其做出定量定性分析，综合评议后形成评价结论出具评价报告。</w:t>
      </w:r>
    </w:p>
    <w:p w:rsidR="00E97E45" w:rsidRPr="00D27F2D" w:rsidRDefault="00E97E45" w:rsidP="00E97E45">
      <w:pPr>
        <w:spacing w:after="0" w:line="594" w:lineRule="exact"/>
        <w:ind w:rightChars="-26" w:right="-57"/>
        <w:jc w:val="both"/>
        <w:rPr>
          <w:rFonts w:ascii="仿宋" w:eastAsia="仿宋" w:hAnsi="仿宋"/>
          <w:b/>
          <w:sz w:val="32"/>
          <w:szCs w:val="32"/>
        </w:rPr>
      </w:pPr>
      <w:r w:rsidRPr="00D27F2D">
        <w:rPr>
          <w:rFonts w:ascii="仿宋" w:eastAsia="仿宋" w:hAnsi="仿宋"/>
          <w:b/>
          <w:sz w:val="32"/>
          <w:szCs w:val="32"/>
        </w:rPr>
        <w:t>六、存在的主要问题</w:t>
      </w:r>
    </w:p>
    <w:p w:rsidR="00E97E45" w:rsidRPr="007B2FC9" w:rsidRDefault="00E97E45" w:rsidP="00E97E45">
      <w:pPr>
        <w:spacing w:after="0" w:line="594" w:lineRule="exact"/>
        <w:ind w:rightChars="-26" w:right="-57" w:firstLineChars="150" w:firstLine="480"/>
        <w:jc w:val="both"/>
        <w:rPr>
          <w:rFonts w:ascii="仿宋" w:eastAsia="仿宋" w:hAnsi="仿宋"/>
          <w:sz w:val="32"/>
          <w:szCs w:val="32"/>
        </w:rPr>
      </w:pPr>
      <w:r>
        <w:rPr>
          <w:rFonts w:ascii="仿宋" w:eastAsia="仿宋" w:hAnsi="仿宋" w:hint="eastAsia"/>
          <w:sz w:val="32"/>
          <w:szCs w:val="32"/>
        </w:rPr>
        <w:t>无</w:t>
      </w:r>
      <w:r w:rsidR="00897425">
        <w:rPr>
          <w:rFonts w:ascii="仿宋" w:eastAsia="仿宋" w:hAnsi="仿宋" w:hint="eastAsia"/>
          <w:sz w:val="32"/>
          <w:szCs w:val="32"/>
        </w:rPr>
        <w:t>。</w:t>
      </w:r>
    </w:p>
    <w:p w:rsidR="00E97E45" w:rsidRPr="00D27F2D" w:rsidRDefault="00E97E45" w:rsidP="00E97E45">
      <w:pPr>
        <w:spacing w:after="0" w:line="594" w:lineRule="exact"/>
        <w:ind w:rightChars="-26" w:right="-57"/>
        <w:jc w:val="both"/>
        <w:rPr>
          <w:rFonts w:ascii="仿宋" w:eastAsia="仿宋" w:hAnsi="仿宋"/>
          <w:b/>
          <w:sz w:val="32"/>
          <w:szCs w:val="32"/>
        </w:rPr>
      </w:pPr>
      <w:r w:rsidRPr="00D27F2D">
        <w:rPr>
          <w:rFonts w:ascii="仿宋" w:eastAsia="仿宋" w:hAnsi="仿宋"/>
          <w:b/>
          <w:sz w:val="32"/>
          <w:szCs w:val="32"/>
        </w:rPr>
        <w:t>七、改进措施和有关建议</w:t>
      </w:r>
    </w:p>
    <w:p w:rsidR="00710B17" w:rsidRPr="001C1063" w:rsidRDefault="00897425" w:rsidP="00897425">
      <w:pPr>
        <w:spacing w:after="0" w:line="594" w:lineRule="exact"/>
        <w:ind w:rightChars="-26" w:right="-57"/>
        <w:jc w:val="both"/>
        <w:rPr>
          <w:rFonts w:ascii="仿宋" w:eastAsia="仿宋" w:hAnsi="仿宋"/>
          <w:sz w:val="32"/>
          <w:szCs w:val="32"/>
        </w:rPr>
      </w:pPr>
      <w:r>
        <w:rPr>
          <w:rFonts w:ascii="仿宋" w:eastAsia="仿宋" w:hAnsi="仿宋" w:hint="eastAsia"/>
          <w:bCs/>
          <w:sz w:val="32"/>
          <w:szCs w:val="32"/>
        </w:rPr>
        <w:t xml:space="preserve">　　</w:t>
      </w:r>
      <w:r w:rsidR="00E97E45">
        <w:rPr>
          <w:rFonts w:ascii="仿宋" w:eastAsia="仿宋" w:hAnsi="仿宋" w:hint="eastAsia"/>
          <w:bCs/>
          <w:sz w:val="32"/>
          <w:szCs w:val="32"/>
        </w:rPr>
        <w:t>无</w:t>
      </w:r>
      <w:r>
        <w:rPr>
          <w:rFonts w:ascii="仿宋" w:eastAsia="仿宋" w:hAnsi="仿宋" w:hint="eastAsia"/>
          <w:bCs/>
          <w:sz w:val="32"/>
          <w:szCs w:val="32"/>
        </w:rPr>
        <w:t>。</w:t>
      </w:r>
    </w:p>
    <w:p w:rsidR="00710B17" w:rsidRDefault="00710B17"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687146" w:rsidRDefault="00687146" w:rsidP="00C72D35">
      <w:pPr>
        <w:spacing w:line="594" w:lineRule="exact"/>
        <w:rPr>
          <w:rFonts w:eastAsia="黑体"/>
          <w:bCs/>
          <w:szCs w:val="32"/>
        </w:rPr>
      </w:pPr>
    </w:p>
    <w:p w:rsidR="00C72D35" w:rsidRPr="004C5899" w:rsidRDefault="00C72D35" w:rsidP="00C72D35">
      <w:pPr>
        <w:spacing w:line="594" w:lineRule="exact"/>
        <w:rPr>
          <w:rFonts w:eastAsia="黑体"/>
          <w:bCs/>
          <w:szCs w:val="32"/>
        </w:rPr>
      </w:pPr>
      <w:r w:rsidRPr="004C5899">
        <w:rPr>
          <w:rFonts w:eastAsia="黑体"/>
          <w:bCs/>
          <w:szCs w:val="32"/>
        </w:rPr>
        <w:lastRenderedPageBreak/>
        <w:t>附件</w:t>
      </w:r>
      <w:r w:rsidRPr="004C5899">
        <w:rPr>
          <w:rFonts w:eastAsia="黑体"/>
          <w:bCs/>
          <w:szCs w:val="32"/>
        </w:rPr>
        <w:t>1</w:t>
      </w:r>
    </w:p>
    <w:p w:rsidR="00C72D35" w:rsidRPr="00C72D35" w:rsidRDefault="00C72D35" w:rsidP="00C72D35">
      <w:pPr>
        <w:spacing w:line="594" w:lineRule="exact"/>
        <w:jc w:val="center"/>
        <w:rPr>
          <w:rFonts w:asciiTheme="minorEastAsia" w:eastAsiaTheme="minorEastAsia" w:hAnsiTheme="minorEastAsia"/>
          <w:bCs/>
          <w:sz w:val="44"/>
          <w:szCs w:val="44"/>
        </w:rPr>
      </w:pPr>
      <w:r w:rsidRPr="00C72D35">
        <w:rPr>
          <w:rFonts w:asciiTheme="minorEastAsia" w:eastAsiaTheme="minorEastAsia" w:hAnsiTheme="minorEastAsia"/>
          <w:bCs/>
          <w:sz w:val="44"/>
          <w:szCs w:val="44"/>
        </w:rPr>
        <w:t>桃江县2023年度部门整体支出绩效评价</w:t>
      </w:r>
    </w:p>
    <w:p w:rsidR="00C72D35" w:rsidRPr="00C72D35" w:rsidRDefault="00C72D35" w:rsidP="002B59E9">
      <w:pPr>
        <w:spacing w:after="0" w:line="594" w:lineRule="exact"/>
        <w:jc w:val="center"/>
        <w:rPr>
          <w:rFonts w:asciiTheme="minorEastAsia" w:eastAsiaTheme="minorEastAsia" w:hAnsiTheme="minorEastAsia"/>
          <w:bCs/>
          <w:sz w:val="44"/>
          <w:szCs w:val="44"/>
        </w:rPr>
      </w:pPr>
      <w:r w:rsidRPr="00C72D35">
        <w:rPr>
          <w:rFonts w:asciiTheme="minorEastAsia" w:eastAsiaTheme="minorEastAsia" w:hAnsiTheme="minorEastAsia"/>
          <w:bCs/>
          <w:sz w:val="44"/>
          <w:szCs w:val="44"/>
        </w:rPr>
        <w:t>基础数据表</w:t>
      </w:r>
    </w:p>
    <w:tbl>
      <w:tblPr>
        <w:tblpPr w:leftFromText="180" w:rightFromText="180" w:vertAnchor="text" w:horzAnchor="page" w:tblpXSpec="center" w:tblpY="181"/>
        <w:tblOverlap w:val="never"/>
        <w:tblW w:w="99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tblPr>
      <w:tblGrid>
        <w:gridCol w:w="3519"/>
        <w:gridCol w:w="1146"/>
        <w:gridCol w:w="1020"/>
        <w:gridCol w:w="903"/>
        <w:gridCol w:w="1082"/>
        <w:gridCol w:w="1016"/>
        <w:gridCol w:w="1246"/>
      </w:tblGrid>
      <w:tr w:rsidR="00C72D35" w:rsidRPr="00710B17" w:rsidTr="00710B17">
        <w:trPr>
          <w:trHeight w:val="26"/>
        </w:trPr>
        <w:tc>
          <w:tcPr>
            <w:tcW w:w="3519" w:type="dxa"/>
            <w:vMerge w:val="restart"/>
            <w:vAlign w:val="center"/>
          </w:tcPr>
          <w:p w:rsidR="00C72D35" w:rsidRPr="00710B17" w:rsidRDefault="00C72D35" w:rsidP="002B59E9">
            <w:pPr>
              <w:autoSpaceDE w:val="0"/>
              <w:autoSpaceDN w:val="0"/>
              <w:spacing w:after="0" w:line="360" w:lineRule="exact"/>
              <w:jc w:val="center"/>
              <w:rPr>
                <w:rFonts w:eastAsia="宋体"/>
                <w:sz w:val="21"/>
                <w:szCs w:val="21"/>
              </w:rPr>
            </w:pPr>
            <w:r w:rsidRPr="00710B17">
              <w:rPr>
                <w:rFonts w:eastAsia="宋体"/>
                <w:sz w:val="21"/>
                <w:szCs w:val="21"/>
              </w:rPr>
              <w:t>财政供养人员情况（人）</w:t>
            </w:r>
          </w:p>
        </w:tc>
        <w:tc>
          <w:tcPr>
            <w:tcW w:w="2166" w:type="dxa"/>
            <w:gridSpan w:val="2"/>
          </w:tcPr>
          <w:p w:rsidR="00C72D35" w:rsidRPr="00710B17" w:rsidRDefault="00C72D35" w:rsidP="00710B17">
            <w:pPr>
              <w:autoSpaceDE w:val="0"/>
              <w:autoSpaceDN w:val="0"/>
              <w:spacing w:after="0" w:line="360" w:lineRule="exact"/>
              <w:ind w:firstLineChars="350" w:firstLine="735"/>
              <w:rPr>
                <w:rFonts w:eastAsia="宋体"/>
                <w:sz w:val="21"/>
                <w:szCs w:val="21"/>
              </w:rPr>
            </w:pPr>
            <w:r w:rsidRPr="00710B17">
              <w:rPr>
                <w:rFonts w:eastAsia="宋体"/>
                <w:sz w:val="21"/>
                <w:szCs w:val="21"/>
              </w:rPr>
              <w:t>编制数</w:t>
            </w:r>
          </w:p>
        </w:tc>
        <w:tc>
          <w:tcPr>
            <w:tcW w:w="1985" w:type="dxa"/>
            <w:gridSpan w:val="2"/>
          </w:tcPr>
          <w:p w:rsidR="00C72D35" w:rsidRPr="00710B17" w:rsidRDefault="00C72D35" w:rsidP="002B59E9">
            <w:pPr>
              <w:autoSpaceDE w:val="0"/>
              <w:autoSpaceDN w:val="0"/>
              <w:spacing w:after="0" w:line="360" w:lineRule="exact"/>
              <w:jc w:val="center"/>
              <w:rPr>
                <w:rFonts w:eastAsia="宋体"/>
                <w:sz w:val="21"/>
                <w:szCs w:val="21"/>
              </w:rPr>
            </w:pPr>
            <w:r w:rsidRPr="00710B17">
              <w:rPr>
                <w:rFonts w:eastAsia="宋体"/>
                <w:sz w:val="21"/>
                <w:szCs w:val="21"/>
              </w:rPr>
              <w:t>2023</w:t>
            </w:r>
            <w:r w:rsidRPr="00710B17">
              <w:rPr>
                <w:rFonts w:eastAsia="宋体"/>
                <w:sz w:val="21"/>
                <w:szCs w:val="21"/>
              </w:rPr>
              <w:t>年实际在职人数</w:t>
            </w:r>
          </w:p>
        </w:tc>
        <w:tc>
          <w:tcPr>
            <w:tcW w:w="2262" w:type="dxa"/>
            <w:gridSpan w:val="2"/>
          </w:tcPr>
          <w:p w:rsidR="00C72D35" w:rsidRPr="00710B17" w:rsidRDefault="00C72D35" w:rsidP="00710B17">
            <w:pPr>
              <w:autoSpaceDE w:val="0"/>
              <w:autoSpaceDN w:val="0"/>
              <w:spacing w:after="0" w:line="360" w:lineRule="exact"/>
              <w:ind w:firstLineChars="450" w:firstLine="945"/>
              <w:rPr>
                <w:rFonts w:eastAsia="宋体"/>
                <w:sz w:val="21"/>
                <w:szCs w:val="21"/>
              </w:rPr>
            </w:pPr>
            <w:r w:rsidRPr="00710B17">
              <w:rPr>
                <w:rFonts w:eastAsia="宋体"/>
                <w:sz w:val="21"/>
                <w:szCs w:val="21"/>
              </w:rPr>
              <w:t>控制率</w:t>
            </w:r>
          </w:p>
        </w:tc>
      </w:tr>
      <w:tr w:rsidR="00C72D35" w:rsidRPr="00710B17" w:rsidTr="00710B17">
        <w:trPr>
          <w:trHeight w:val="26"/>
        </w:trPr>
        <w:tc>
          <w:tcPr>
            <w:tcW w:w="3519" w:type="dxa"/>
            <w:vMerge/>
            <w:vAlign w:val="center"/>
          </w:tcPr>
          <w:p w:rsidR="00C72D35" w:rsidRPr="00710B17" w:rsidRDefault="00C72D35" w:rsidP="00710B17">
            <w:pPr>
              <w:autoSpaceDE w:val="0"/>
              <w:autoSpaceDN w:val="0"/>
              <w:spacing w:after="0" w:line="360" w:lineRule="exact"/>
              <w:ind w:firstLineChars="300" w:firstLine="630"/>
              <w:jc w:val="center"/>
              <w:rPr>
                <w:rFonts w:eastAsia="宋体"/>
                <w:sz w:val="21"/>
                <w:szCs w:val="21"/>
              </w:rPr>
            </w:pPr>
          </w:p>
        </w:tc>
        <w:tc>
          <w:tcPr>
            <w:tcW w:w="2166" w:type="dxa"/>
            <w:gridSpan w:val="2"/>
          </w:tcPr>
          <w:p w:rsidR="00C72D35" w:rsidRPr="00710B17" w:rsidRDefault="00087A5E" w:rsidP="00710B17">
            <w:pPr>
              <w:autoSpaceDE w:val="0"/>
              <w:autoSpaceDN w:val="0"/>
              <w:spacing w:after="0" w:line="360" w:lineRule="exact"/>
              <w:ind w:firstLineChars="400" w:firstLine="84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241</w:t>
            </w:r>
          </w:p>
        </w:tc>
        <w:tc>
          <w:tcPr>
            <w:tcW w:w="1985" w:type="dxa"/>
            <w:gridSpan w:val="2"/>
          </w:tcPr>
          <w:p w:rsidR="00C72D35" w:rsidRPr="00710B17" w:rsidRDefault="00087A5E" w:rsidP="00710B17">
            <w:pPr>
              <w:autoSpaceDE w:val="0"/>
              <w:autoSpaceDN w:val="0"/>
              <w:spacing w:after="0" w:line="360" w:lineRule="exact"/>
              <w:ind w:firstLineChars="500" w:firstLine="105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241</w:t>
            </w:r>
          </w:p>
        </w:tc>
        <w:tc>
          <w:tcPr>
            <w:tcW w:w="2262" w:type="dxa"/>
            <w:gridSpan w:val="2"/>
          </w:tcPr>
          <w:p w:rsidR="00C72D35" w:rsidRPr="00710B17" w:rsidRDefault="00087A5E"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100%</w:t>
            </w:r>
          </w:p>
        </w:tc>
      </w:tr>
      <w:tr w:rsidR="00C72D35" w:rsidRPr="00710B17" w:rsidTr="00710B17">
        <w:trPr>
          <w:trHeight w:val="26"/>
        </w:trPr>
        <w:tc>
          <w:tcPr>
            <w:tcW w:w="3519" w:type="dxa"/>
            <w:vAlign w:val="center"/>
          </w:tcPr>
          <w:p w:rsidR="00C72D35" w:rsidRPr="00710B17" w:rsidRDefault="00C72D35" w:rsidP="002B59E9">
            <w:pPr>
              <w:autoSpaceDE w:val="0"/>
              <w:autoSpaceDN w:val="0"/>
              <w:spacing w:after="0" w:line="360" w:lineRule="exact"/>
              <w:jc w:val="center"/>
              <w:rPr>
                <w:rFonts w:eastAsia="宋体"/>
                <w:sz w:val="21"/>
                <w:szCs w:val="21"/>
              </w:rPr>
            </w:pPr>
            <w:r w:rsidRPr="00710B17">
              <w:rPr>
                <w:rFonts w:eastAsia="宋体"/>
                <w:sz w:val="21"/>
                <w:szCs w:val="21"/>
              </w:rPr>
              <w:t>经费控制情况（万元）</w:t>
            </w:r>
          </w:p>
        </w:tc>
        <w:tc>
          <w:tcPr>
            <w:tcW w:w="2166" w:type="dxa"/>
            <w:gridSpan w:val="2"/>
            <w:vAlign w:val="center"/>
          </w:tcPr>
          <w:p w:rsidR="00C72D35" w:rsidRPr="00710B17" w:rsidRDefault="00C72D35" w:rsidP="002B59E9">
            <w:pPr>
              <w:autoSpaceDE w:val="0"/>
              <w:autoSpaceDN w:val="0"/>
              <w:spacing w:after="0" w:line="360" w:lineRule="exact"/>
              <w:jc w:val="center"/>
              <w:rPr>
                <w:rFonts w:asciiTheme="minorEastAsia" w:eastAsiaTheme="minorEastAsia" w:hAnsiTheme="minorEastAsia"/>
                <w:sz w:val="21"/>
                <w:szCs w:val="21"/>
              </w:rPr>
            </w:pPr>
            <w:r w:rsidRPr="00710B17">
              <w:rPr>
                <w:rFonts w:asciiTheme="minorEastAsia" w:eastAsiaTheme="minorEastAsia" w:hAnsiTheme="minorEastAsia"/>
                <w:sz w:val="21"/>
                <w:szCs w:val="21"/>
              </w:rPr>
              <w:t>2022年决算数</w:t>
            </w:r>
          </w:p>
        </w:tc>
        <w:tc>
          <w:tcPr>
            <w:tcW w:w="1985" w:type="dxa"/>
            <w:gridSpan w:val="2"/>
            <w:vAlign w:val="center"/>
          </w:tcPr>
          <w:p w:rsidR="00C72D35" w:rsidRPr="00710B17" w:rsidRDefault="00C72D35" w:rsidP="002B59E9">
            <w:pPr>
              <w:autoSpaceDE w:val="0"/>
              <w:autoSpaceDN w:val="0"/>
              <w:spacing w:after="0" w:line="360" w:lineRule="exact"/>
              <w:jc w:val="center"/>
              <w:rPr>
                <w:rFonts w:asciiTheme="minorEastAsia" w:eastAsiaTheme="minorEastAsia" w:hAnsiTheme="minorEastAsia"/>
                <w:sz w:val="21"/>
                <w:szCs w:val="21"/>
              </w:rPr>
            </w:pPr>
            <w:r w:rsidRPr="00710B17">
              <w:rPr>
                <w:rFonts w:asciiTheme="minorEastAsia" w:eastAsiaTheme="minorEastAsia" w:hAnsiTheme="minorEastAsia"/>
                <w:sz w:val="21"/>
                <w:szCs w:val="21"/>
              </w:rPr>
              <w:t>2023年预算数</w:t>
            </w:r>
          </w:p>
        </w:tc>
        <w:tc>
          <w:tcPr>
            <w:tcW w:w="2262" w:type="dxa"/>
            <w:gridSpan w:val="2"/>
            <w:vAlign w:val="center"/>
          </w:tcPr>
          <w:p w:rsidR="00C72D35" w:rsidRPr="00710B17" w:rsidRDefault="00C72D35" w:rsidP="002B59E9">
            <w:pPr>
              <w:autoSpaceDE w:val="0"/>
              <w:autoSpaceDN w:val="0"/>
              <w:spacing w:after="0" w:line="360" w:lineRule="exact"/>
              <w:jc w:val="center"/>
              <w:rPr>
                <w:rFonts w:asciiTheme="minorEastAsia" w:eastAsiaTheme="minorEastAsia" w:hAnsiTheme="minorEastAsia"/>
                <w:sz w:val="21"/>
                <w:szCs w:val="21"/>
              </w:rPr>
            </w:pPr>
            <w:r w:rsidRPr="00710B17">
              <w:rPr>
                <w:rFonts w:asciiTheme="minorEastAsia" w:eastAsiaTheme="minorEastAsia" w:hAnsiTheme="minorEastAsia"/>
                <w:sz w:val="21"/>
                <w:szCs w:val="21"/>
              </w:rPr>
              <w:t>2023年决算数</w:t>
            </w:r>
          </w:p>
        </w:tc>
      </w:tr>
      <w:tr w:rsidR="00C72D35" w:rsidRPr="00710B17" w:rsidTr="00710B17">
        <w:trPr>
          <w:trHeight w:val="26"/>
        </w:trPr>
        <w:tc>
          <w:tcPr>
            <w:tcW w:w="3519" w:type="dxa"/>
          </w:tcPr>
          <w:p w:rsidR="00C72D35" w:rsidRPr="00710B17" w:rsidRDefault="00C72D35" w:rsidP="002B59E9">
            <w:pPr>
              <w:autoSpaceDE w:val="0"/>
              <w:autoSpaceDN w:val="0"/>
              <w:spacing w:after="0" w:line="360" w:lineRule="exact"/>
              <w:rPr>
                <w:rFonts w:eastAsia="宋体"/>
                <w:sz w:val="21"/>
                <w:szCs w:val="21"/>
              </w:rPr>
            </w:pPr>
            <w:r w:rsidRPr="00710B17">
              <w:rPr>
                <w:rFonts w:eastAsia="宋体"/>
                <w:sz w:val="21"/>
                <w:szCs w:val="21"/>
              </w:rPr>
              <w:t>三公经费：</w:t>
            </w:r>
          </w:p>
        </w:tc>
        <w:tc>
          <w:tcPr>
            <w:tcW w:w="2166" w:type="dxa"/>
            <w:gridSpan w:val="2"/>
          </w:tcPr>
          <w:p w:rsidR="00C72D35" w:rsidRPr="00710B17" w:rsidRDefault="005E31B7" w:rsidP="00710B17">
            <w:pPr>
              <w:autoSpaceDE w:val="0"/>
              <w:autoSpaceDN w:val="0"/>
              <w:spacing w:after="0" w:line="360" w:lineRule="exact"/>
              <w:ind w:firstLineChars="400" w:firstLine="84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27.43</w:t>
            </w:r>
          </w:p>
        </w:tc>
        <w:tc>
          <w:tcPr>
            <w:tcW w:w="1985" w:type="dxa"/>
            <w:gridSpan w:val="2"/>
          </w:tcPr>
          <w:p w:rsidR="00C72D35" w:rsidRPr="00710B17" w:rsidRDefault="005E31B7" w:rsidP="00517C0D">
            <w:pPr>
              <w:autoSpaceDE w:val="0"/>
              <w:autoSpaceDN w:val="0"/>
              <w:spacing w:after="0" w:line="360" w:lineRule="exact"/>
              <w:jc w:val="center"/>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54</w:t>
            </w:r>
          </w:p>
        </w:tc>
        <w:tc>
          <w:tcPr>
            <w:tcW w:w="2262" w:type="dxa"/>
            <w:gridSpan w:val="2"/>
          </w:tcPr>
          <w:p w:rsidR="00C72D35" w:rsidRPr="00710B17" w:rsidRDefault="005E31B7" w:rsidP="00710B17">
            <w:pPr>
              <w:autoSpaceDE w:val="0"/>
              <w:autoSpaceDN w:val="0"/>
              <w:spacing w:after="0" w:line="360" w:lineRule="exact"/>
              <w:ind w:firstLineChars="400" w:firstLine="84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26.635</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200" w:firstLine="420"/>
              <w:rPr>
                <w:rFonts w:eastAsia="宋体"/>
                <w:sz w:val="21"/>
                <w:szCs w:val="21"/>
              </w:rPr>
            </w:pPr>
            <w:r w:rsidRPr="00710B17">
              <w:rPr>
                <w:rFonts w:eastAsia="宋体"/>
                <w:sz w:val="21"/>
                <w:szCs w:val="21"/>
              </w:rPr>
              <w:t>1</w:t>
            </w:r>
            <w:r w:rsidRPr="00710B17">
              <w:rPr>
                <w:rFonts w:eastAsia="宋体"/>
                <w:sz w:val="21"/>
                <w:szCs w:val="21"/>
              </w:rPr>
              <w:t>、公务用车购置和维护经费</w:t>
            </w:r>
          </w:p>
        </w:tc>
        <w:tc>
          <w:tcPr>
            <w:tcW w:w="2166" w:type="dxa"/>
            <w:gridSpan w:val="2"/>
          </w:tcPr>
          <w:p w:rsidR="00C72D35" w:rsidRPr="00710B17" w:rsidRDefault="005E31B7" w:rsidP="00710B17">
            <w:pPr>
              <w:autoSpaceDE w:val="0"/>
              <w:autoSpaceDN w:val="0"/>
              <w:spacing w:after="0" w:line="360" w:lineRule="exact"/>
              <w:ind w:firstLineChars="500" w:firstLine="105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7</w:t>
            </w:r>
          </w:p>
        </w:tc>
        <w:tc>
          <w:tcPr>
            <w:tcW w:w="1985" w:type="dxa"/>
            <w:gridSpan w:val="2"/>
          </w:tcPr>
          <w:p w:rsidR="00C72D35" w:rsidRPr="00710B17" w:rsidRDefault="005E31B7" w:rsidP="00E62FF3">
            <w:pPr>
              <w:autoSpaceDE w:val="0"/>
              <w:autoSpaceDN w:val="0"/>
              <w:spacing w:after="0" w:line="360" w:lineRule="exact"/>
              <w:jc w:val="center"/>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9</w:t>
            </w:r>
          </w:p>
        </w:tc>
        <w:tc>
          <w:tcPr>
            <w:tcW w:w="2262" w:type="dxa"/>
            <w:gridSpan w:val="2"/>
          </w:tcPr>
          <w:p w:rsidR="00C72D35" w:rsidRPr="00710B17" w:rsidRDefault="005E31B7" w:rsidP="00710B17">
            <w:pPr>
              <w:autoSpaceDE w:val="0"/>
              <w:autoSpaceDN w:val="0"/>
              <w:spacing w:after="0" w:line="360" w:lineRule="exact"/>
              <w:ind w:firstLineChars="550" w:firstLine="115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7</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300" w:firstLine="630"/>
              <w:rPr>
                <w:rFonts w:eastAsia="宋体"/>
                <w:sz w:val="21"/>
                <w:szCs w:val="21"/>
              </w:rPr>
            </w:pPr>
            <w:r w:rsidRPr="00710B17">
              <w:rPr>
                <w:rFonts w:eastAsia="宋体"/>
                <w:sz w:val="21"/>
                <w:szCs w:val="21"/>
              </w:rPr>
              <w:t>其中：</w:t>
            </w:r>
            <w:r w:rsidRPr="00710B17">
              <w:rPr>
                <w:rFonts w:eastAsia="宋体"/>
                <w:sz w:val="21"/>
                <w:szCs w:val="21"/>
              </w:rPr>
              <w:t xml:space="preserve"> </w:t>
            </w:r>
            <w:r w:rsidRPr="00710B17">
              <w:rPr>
                <w:rFonts w:eastAsia="宋体"/>
                <w:sz w:val="21"/>
                <w:szCs w:val="21"/>
              </w:rPr>
              <w:t>公车购置</w:t>
            </w:r>
          </w:p>
        </w:tc>
        <w:tc>
          <w:tcPr>
            <w:tcW w:w="2166"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1985" w:type="dxa"/>
            <w:gridSpan w:val="2"/>
          </w:tcPr>
          <w:p w:rsidR="00C72D35" w:rsidRPr="00710B17" w:rsidRDefault="00C72D35" w:rsidP="00517C0D">
            <w:pPr>
              <w:autoSpaceDE w:val="0"/>
              <w:autoSpaceDN w:val="0"/>
              <w:spacing w:after="0" w:line="360" w:lineRule="exact"/>
              <w:ind w:firstLineChars="300" w:firstLine="630"/>
              <w:jc w:val="center"/>
              <w:rPr>
                <w:rFonts w:asciiTheme="minorEastAsia" w:eastAsiaTheme="minorEastAsia" w:hAnsiTheme="minorEastAsia"/>
                <w:sz w:val="21"/>
                <w:szCs w:val="21"/>
              </w:rPr>
            </w:pPr>
          </w:p>
        </w:tc>
        <w:tc>
          <w:tcPr>
            <w:tcW w:w="2262"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600" w:firstLine="1260"/>
              <w:rPr>
                <w:rFonts w:eastAsia="宋体"/>
                <w:sz w:val="21"/>
                <w:szCs w:val="21"/>
              </w:rPr>
            </w:pPr>
            <w:r w:rsidRPr="00710B17">
              <w:rPr>
                <w:rFonts w:eastAsia="宋体"/>
                <w:sz w:val="21"/>
                <w:szCs w:val="21"/>
              </w:rPr>
              <w:t>公车运行维护</w:t>
            </w:r>
          </w:p>
        </w:tc>
        <w:tc>
          <w:tcPr>
            <w:tcW w:w="2166" w:type="dxa"/>
            <w:gridSpan w:val="2"/>
          </w:tcPr>
          <w:p w:rsidR="00C72D35" w:rsidRPr="00710B17" w:rsidRDefault="005E31B7" w:rsidP="00710B17">
            <w:pPr>
              <w:autoSpaceDE w:val="0"/>
              <w:autoSpaceDN w:val="0"/>
              <w:spacing w:after="0" w:line="360" w:lineRule="exact"/>
              <w:ind w:firstLineChars="500" w:firstLine="105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7</w:t>
            </w:r>
          </w:p>
        </w:tc>
        <w:tc>
          <w:tcPr>
            <w:tcW w:w="1985" w:type="dxa"/>
            <w:gridSpan w:val="2"/>
          </w:tcPr>
          <w:p w:rsidR="00C72D35" w:rsidRPr="00710B17" w:rsidRDefault="005E31B7" w:rsidP="00517C0D">
            <w:pPr>
              <w:autoSpaceDE w:val="0"/>
              <w:autoSpaceDN w:val="0"/>
              <w:spacing w:after="0" w:line="360" w:lineRule="exact"/>
              <w:jc w:val="center"/>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9</w:t>
            </w:r>
          </w:p>
        </w:tc>
        <w:tc>
          <w:tcPr>
            <w:tcW w:w="2262" w:type="dxa"/>
            <w:gridSpan w:val="2"/>
          </w:tcPr>
          <w:p w:rsidR="00C72D35" w:rsidRPr="00710B17" w:rsidRDefault="00710B17" w:rsidP="00710B17">
            <w:pPr>
              <w:autoSpaceDE w:val="0"/>
              <w:autoSpaceDN w:val="0"/>
              <w:spacing w:after="0" w:line="360" w:lineRule="exact"/>
              <w:ind w:firstLineChars="300" w:firstLine="63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 xml:space="preserve">     </w:t>
            </w:r>
            <w:r w:rsidR="005E31B7" w:rsidRPr="00710B17">
              <w:rPr>
                <w:rFonts w:asciiTheme="minorEastAsia" w:eastAsiaTheme="minorEastAsia" w:hAnsiTheme="minorEastAsia" w:hint="eastAsia"/>
                <w:sz w:val="21"/>
                <w:szCs w:val="21"/>
              </w:rPr>
              <w:t>7</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200" w:firstLine="420"/>
              <w:rPr>
                <w:rFonts w:eastAsia="宋体"/>
                <w:sz w:val="21"/>
                <w:szCs w:val="21"/>
              </w:rPr>
            </w:pPr>
            <w:r w:rsidRPr="00710B17">
              <w:rPr>
                <w:rFonts w:eastAsia="宋体"/>
                <w:sz w:val="21"/>
                <w:szCs w:val="21"/>
              </w:rPr>
              <w:t>2</w:t>
            </w:r>
            <w:r w:rsidRPr="00710B17">
              <w:rPr>
                <w:rFonts w:eastAsia="宋体"/>
                <w:sz w:val="21"/>
                <w:szCs w:val="21"/>
              </w:rPr>
              <w:t>、出国经费</w:t>
            </w:r>
          </w:p>
        </w:tc>
        <w:tc>
          <w:tcPr>
            <w:tcW w:w="2166"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1985" w:type="dxa"/>
            <w:gridSpan w:val="2"/>
          </w:tcPr>
          <w:p w:rsidR="00C72D35" w:rsidRPr="00710B17" w:rsidRDefault="00C72D35" w:rsidP="00517C0D">
            <w:pPr>
              <w:autoSpaceDE w:val="0"/>
              <w:autoSpaceDN w:val="0"/>
              <w:spacing w:after="0" w:line="360" w:lineRule="exact"/>
              <w:ind w:firstLineChars="300" w:firstLine="630"/>
              <w:jc w:val="center"/>
              <w:rPr>
                <w:rFonts w:asciiTheme="minorEastAsia" w:eastAsiaTheme="minorEastAsia" w:hAnsiTheme="minorEastAsia"/>
                <w:sz w:val="21"/>
                <w:szCs w:val="21"/>
              </w:rPr>
            </w:pPr>
          </w:p>
        </w:tc>
        <w:tc>
          <w:tcPr>
            <w:tcW w:w="2262"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200" w:firstLine="420"/>
              <w:rPr>
                <w:rFonts w:eastAsia="宋体"/>
                <w:sz w:val="21"/>
                <w:szCs w:val="21"/>
              </w:rPr>
            </w:pPr>
            <w:r w:rsidRPr="00710B17">
              <w:rPr>
                <w:rFonts w:eastAsia="宋体"/>
                <w:sz w:val="21"/>
                <w:szCs w:val="21"/>
              </w:rPr>
              <w:t>3</w:t>
            </w:r>
            <w:r w:rsidRPr="00710B17">
              <w:rPr>
                <w:rFonts w:eastAsia="宋体"/>
                <w:sz w:val="21"/>
                <w:szCs w:val="21"/>
              </w:rPr>
              <w:t>、公务接待</w:t>
            </w:r>
          </w:p>
        </w:tc>
        <w:tc>
          <w:tcPr>
            <w:tcW w:w="2166" w:type="dxa"/>
            <w:gridSpan w:val="2"/>
          </w:tcPr>
          <w:p w:rsidR="00C72D35" w:rsidRPr="00710B17" w:rsidRDefault="005E31B7" w:rsidP="00710B17">
            <w:pPr>
              <w:autoSpaceDE w:val="0"/>
              <w:autoSpaceDN w:val="0"/>
              <w:spacing w:after="0" w:line="360" w:lineRule="exact"/>
              <w:ind w:firstLineChars="300" w:firstLine="63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 xml:space="preserve">   20.43</w:t>
            </w:r>
          </w:p>
        </w:tc>
        <w:tc>
          <w:tcPr>
            <w:tcW w:w="1985" w:type="dxa"/>
            <w:gridSpan w:val="2"/>
          </w:tcPr>
          <w:p w:rsidR="00C72D35" w:rsidRPr="00710B17" w:rsidRDefault="005E31B7"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45</w:t>
            </w:r>
          </w:p>
        </w:tc>
        <w:tc>
          <w:tcPr>
            <w:tcW w:w="2262" w:type="dxa"/>
            <w:gridSpan w:val="2"/>
          </w:tcPr>
          <w:p w:rsidR="00C72D35" w:rsidRPr="00710B17" w:rsidRDefault="005E31B7"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19.635</w:t>
            </w:r>
          </w:p>
        </w:tc>
      </w:tr>
      <w:tr w:rsidR="00C72D35" w:rsidRPr="00710B17" w:rsidTr="00710B17">
        <w:trPr>
          <w:trHeight w:val="26"/>
        </w:trPr>
        <w:tc>
          <w:tcPr>
            <w:tcW w:w="3519" w:type="dxa"/>
          </w:tcPr>
          <w:p w:rsidR="00C72D35" w:rsidRPr="00710B17" w:rsidRDefault="00C72D35" w:rsidP="002B59E9">
            <w:pPr>
              <w:autoSpaceDE w:val="0"/>
              <w:autoSpaceDN w:val="0"/>
              <w:spacing w:after="0" w:line="360" w:lineRule="exact"/>
              <w:rPr>
                <w:rFonts w:eastAsia="宋体"/>
                <w:sz w:val="21"/>
                <w:szCs w:val="21"/>
              </w:rPr>
            </w:pPr>
            <w:r w:rsidRPr="00710B17">
              <w:rPr>
                <w:rFonts w:eastAsia="宋体"/>
                <w:sz w:val="21"/>
                <w:szCs w:val="21"/>
              </w:rPr>
              <w:t>项目支出：</w:t>
            </w:r>
          </w:p>
        </w:tc>
        <w:tc>
          <w:tcPr>
            <w:tcW w:w="2166" w:type="dxa"/>
            <w:gridSpan w:val="2"/>
          </w:tcPr>
          <w:p w:rsidR="00C72D35" w:rsidRPr="00710B17" w:rsidRDefault="00F50AAD" w:rsidP="00710B17">
            <w:pPr>
              <w:autoSpaceDE w:val="0"/>
              <w:autoSpaceDN w:val="0"/>
              <w:spacing w:after="0" w:line="360" w:lineRule="exact"/>
              <w:ind w:firstLineChars="300" w:firstLine="63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4139.78</w:t>
            </w:r>
          </w:p>
        </w:tc>
        <w:tc>
          <w:tcPr>
            <w:tcW w:w="1985" w:type="dxa"/>
            <w:gridSpan w:val="2"/>
          </w:tcPr>
          <w:p w:rsidR="00C72D35" w:rsidRPr="00710B17" w:rsidRDefault="00F50AAD"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121</w:t>
            </w:r>
          </w:p>
        </w:tc>
        <w:tc>
          <w:tcPr>
            <w:tcW w:w="2262" w:type="dxa"/>
            <w:gridSpan w:val="2"/>
          </w:tcPr>
          <w:p w:rsidR="00C72D35" w:rsidRPr="00710B17" w:rsidRDefault="00F50AAD"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9204.41</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200" w:firstLine="420"/>
              <w:rPr>
                <w:rFonts w:eastAsia="宋体"/>
                <w:sz w:val="21"/>
                <w:szCs w:val="21"/>
              </w:rPr>
            </w:pPr>
            <w:r w:rsidRPr="00710B17">
              <w:rPr>
                <w:rFonts w:eastAsia="宋体"/>
                <w:sz w:val="21"/>
                <w:szCs w:val="21"/>
              </w:rPr>
              <w:t>1</w:t>
            </w:r>
            <w:r w:rsidRPr="00710B17">
              <w:rPr>
                <w:rFonts w:eastAsia="宋体"/>
                <w:sz w:val="21"/>
                <w:szCs w:val="21"/>
              </w:rPr>
              <w:t>、业务工作经费</w:t>
            </w:r>
          </w:p>
        </w:tc>
        <w:tc>
          <w:tcPr>
            <w:tcW w:w="2166" w:type="dxa"/>
            <w:gridSpan w:val="2"/>
          </w:tcPr>
          <w:p w:rsidR="00C72D35" w:rsidRPr="00710B17" w:rsidRDefault="00F50AAD" w:rsidP="00710B17">
            <w:pPr>
              <w:autoSpaceDE w:val="0"/>
              <w:autoSpaceDN w:val="0"/>
              <w:spacing w:after="0" w:line="360" w:lineRule="exact"/>
              <w:ind w:firstLineChars="300" w:firstLine="63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4139.28</w:t>
            </w:r>
          </w:p>
        </w:tc>
        <w:tc>
          <w:tcPr>
            <w:tcW w:w="1985" w:type="dxa"/>
            <w:gridSpan w:val="2"/>
          </w:tcPr>
          <w:p w:rsidR="00C72D35" w:rsidRPr="00710B17" w:rsidRDefault="00F50AAD"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121</w:t>
            </w:r>
          </w:p>
        </w:tc>
        <w:tc>
          <w:tcPr>
            <w:tcW w:w="2262" w:type="dxa"/>
            <w:gridSpan w:val="2"/>
          </w:tcPr>
          <w:p w:rsidR="00C72D35" w:rsidRPr="00710B17" w:rsidRDefault="00F50AAD"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9204.41</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200" w:firstLine="420"/>
              <w:rPr>
                <w:rFonts w:eastAsia="宋体"/>
                <w:sz w:val="21"/>
                <w:szCs w:val="21"/>
              </w:rPr>
            </w:pPr>
            <w:r w:rsidRPr="00710B17">
              <w:rPr>
                <w:rFonts w:eastAsia="宋体"/>
                <w:sz w:val="21"/>
                <w:szCs w:val="21"/>
              </w:rPr>
              <w:t>2</w:t>
            </w:r>
            <w:r w:rsidRPr="00710B17">
              <w:rPr>
                <w:rFonts w:eastAsia="宋体"/>
                <w:sz w:val="21"/>
                <w:szCs w:val="21"/>
              </w:rPr>
              <w:t>、运行维护经费</w:t>
            </w:r>
          </w:p>
        </w:tc>
        <w:tc>
          <w:tcPr>
            <w:tcW w:w="2166"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1985"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2262"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300" w:firstLine="630"/>
              <w:rPr>
                <w:rFonts w:eastAsia="宋体"/>
                <w:sz w:val="21"/>
                <w:szCs w:val="21"/>
              </w:rPr>
            </w:pPr>
            <w:r w:rsidRPr="00710B17">
              <w:rPr>
                <w:rFonts w:eastAsia="宋体"/>
                <w:sz w:val="21"/>
                <w:szCs w:val="21"/>
              </w:rPr>
              <w:t>……</w:t>
            </w:r>
          </w:p>
        </w:tc>
        <w:tc>
          <w:tcPr>
            <w:tcW w:w="2166"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1985"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2262"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r>
      <w:tr w:rsidR="00C72D35" w:rsidRPr="00710B17" w:rsidTr="00710B17">
        <w:trPr>
          <w:trHeight w:val="26"/>
        </w:trPr>
        <w:tc>
          <w:tcPr>
            <w:tcW w:w="3519" w:type="dxa"/>
          </w:tcPr>
          <w:p w:rsidR="00C72D35" w:rsidRPr="00710B17" w:rsidRDefault="00C72D35" w:rsidP="002B59E9">
            <w:pPr>
              <w:autoSpaceDE w:val="0"/>
              <w:autoSpaceDN w:val="0"/>
              <w:spacing w:after="0" w:line="360" w:lineRule="exact"/>
              <w:rPr>
                <w:rFonts w:eastAsia="宋体"/>
                <w:sz w:val="21"/>
                <w:szCs w:val="21"/>
              </w:rPr>
            </w:pPr>
            <w:r w:rsidRPr="00710B17">
              <w:rPr>
                <w:rFonts w:eastAsia="宋体"/>
                <w:sz w:val="21"/>
                <w:szCs w:val="21"/>
              </w:rPr>
              <w:t>公用经费</w:t>
            </w:r>
          </w:p>
        </w:tc>
        <w:tc>
          <w:tcPr>
            <w:tcW w:w="2166" w:type="dxa"/>
            <w:gridSpan w:val="2"/>
          </w:tcPr>
          <w:p w:rsidR="00C72D35" w:rsidRPr="00710B17" w:rsidRDefault="00F50AAD" w:rsidP="00710B17">
            <w:pPr>
              <w:autoSpaceDE w:val="0"/>
              <w:autoSpaceDN w:val="0"/>
              <w:spacing w:after="0" w:line="360" w:lineRule="exact"/>
              <w:ind w:firstLineChars="350" w:firstLine="73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412.43</w:t>
            </w:r>
          </w:p>
        </w:tc>
        <w:tc>
          <w:tcPr>
            <w:tcW w:w="1985" w:type="dxa"/>
            <w:gridSpan w:val="2"/>
          </w:tcPr>
          <w:p w:rsidR="00C72D35" w:rsidRPr="00710B17" w:rsidRDefault="00F50AAD" w:rsidP="00710B17">
            <w:pPr>
              <w:autoSpaceDE w:val="0"/>
              <w:autoSpaceDN w:val="0"/>
              <w:spacing w:after="0" w:line="360" w:lineRule="exact"/>
              <w:ind w:firstLineChars="400" w:firstLine="84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289.39</w:t>
            </w:r>
          </w:p>
        </w:tc>
        <w:tc>
          <w:tcPr>
            <w:tcW w:w="2262" w:type="dxa"/>
            <w:gridSpan w:val="2"/>
          </w:tcPr>
          <w:p w:rsidR="00C72D35" w:rsidRPr="00710B17" w:rsidRDefault="00F50AAD"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272.08</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200" w:firstLine="420"/>
              <w:rPr>
                <w:rFonts w:eastAsia="宋体"/>
                <w:sz w:val="21"/>
                <w:szCs w:val="21"/>
              </w:rPr>
            </w:pPr>
            <w:r w:rsidRPr="00710B17">
              <w:rPr>
                <w:rFonts w:eastAsia="宋体"/>
                <w:sz w:val="21"/>
                <w:szCs w:val="21"/>
              </w:rPr>
              <w:t>其中：办公经费</w:t>
            </w:r>
          </w:p>
        </w:tc>
        <w:tc>
          <w:tcPr>
            <w:tcW w:w="2166" w:type="dxa"/>
            <w:gridSpan w:val="2"/>
          </w:tcPr>
          <w:p w:rsidR="00C72D35" w:rsidRPr="00710B17" w:rsidRDefault="00F50AAD" w:rsidP="00710B17">
            <w:pPr>
              <w:autoSpaceDE w:val="0"/>
              <w:autoSpaceDN w:val="0"/>
              <w:spacing w:after="0" w:line="360" w:lineRule="exact"/>
              <w:ind w:firstLineChars="350" w:firstLine="73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35.99</w:t>
            </w:r>
          </w:p>
        </w:tc>
        <w:tc>
          <w:tcPr>
            <w:tcW w:w="1985" w:type="dxa"/>
            <w:gridSpan w:val="2"/>
          </w:tcPr>
          <w:p w:rsidR="00C72D35" w:rsidRPr="00710B17" w:rsidRDefault="00EC3BFE" w:rsidP="00710B17">
            <w:pPr>
              <w:autoSpaceDE w:val="0"/>
              <w:autoSpaceDN w:val="0"/>
              <w:spacing w:after="0" w:line="360" w:lineRule="exact"/>
              <w:ind w:firstLineChars="300" w:firstLine="63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 xml:space="preserve">    </w:t>
            </w:r>
          </w:p>
        </w:tc>
        <w:tc>
          <w:tcPr>
            <w:tcW w:w="2262" w:type="dxa"/>
            <w:gridSpan w:val="2"/>
          </w:tcPr>
          <w:p w:rsidR="00C72D35" w:rsidRPr="00710B17" w:rsidRDefault="00F50AAD"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12.86</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500" w:firstLine="1050"/>
              <w:rPr>
                <w:rFonts w:eastAsia="宋体"/>
                <w:sz w:val="21"/>
                <w:szCs w:val="21"/>
              </w:rPr>
            </w:pPr>
            <w:r w:rsidRPr="00710B17">
              <w:rPr>
                <w:rFonts w:eastAsia="宋体"/>
                <w:sz w:val="21"/>
                <w:szCs w:val="21"/>
              </w:rPr>
              <w:t>水费、电费、差旅费</w:t>
            </w:r>
          </w:p>
        </w:tc>
        <w:tc>
          <w:tcPr>
            <w:tcW w:w="2166" w:type="dxa"/>
            <w:gridSpan w:val="2"/>
          </w:tcPr>
          <w:p w:rsidR="00C72D35" w:rsidRPr="00710B17" w:rsidRDefault="00F50AAD" w:rsidP="00710B17">
            <w:pPr>
              <w:autoSpaceDE w:val="0"/>
              <w:autoSpaceDN w:val="0"/>
              <w:spacing w:after="0" w:line="360" w:lineRule="exact"/>
              <w:ind w:firstLineChars="350" w:firstLine="73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19.36</w:t>
            </w:r>
          </w:p>
        </w:tc>
        <w:tc>
          <w:tcPr>
            <w:tcW w:w="1985"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2262" w:type="dxa"/>
            <w:gridSpan w:val="2"/>
          </w:tcPr>
          <w:p w:rsidR="00C72D35" w:rsidRPr="00710B17" w:rsidRDefault="00EC3BFE"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81.36</w:t>
            </w:r>
          </w:p>
        </w:tc>
      </w:tr>
      <w:tr w:rsidR="00C72D35" w:rsidRPr="00710B17" w:rsidTr="00710B17">
        <w:trPr>
          <w:trHeight w:val="26"/>
        </w:trPr>
        <w:tc>
          <w:tcPr>
            <w:tcW w:w="3519" w:type="dxa"/>
          </w:tcPr>
          <w:p w:rsidR="00C72D35" w:rsidRPr="00710B17" w:rsidRDefault="00C72D35" w:rsidP="00710B17">
            <w:pPr>
              <w:autoSpaceDE w:val="0"/>
              <w:autoSpaceDN w:val="0"/>
              <w:spacing w:after="0" w:line="360" w:lineRule="exact"/>
              <w:ind w:firstLineChars="500" w:firstLine="1050"/>
              <w:rPr>
                <w:rFonts w:eastAsia="宋体"/>
                <w:sz w:val="21"/>
                <w:szCs w:val="21"/>
              </w:rPr>
            </w:pPr>
            <w:r w:rsidRPr="00710B17">
              <w:rPr>
                <w:rFonts w:eastAsia="宋体"/>
                <w:sz w:val="21"/>
                <w:szCs w:val="21"/>
              </w:rPr>
              <w:t>会议费、培训费</w:t>
            </w:r>
          </w:p>
        </w:tc>
        <w:tc>
          <w:tcPr>
            <w:tcW w:w="2166" w:type="dxa"/>
            <w:gridSpan w:val="2"/>
          </w:tcPr>
          <w:p w:rsidR="00C72D35" w:rsidRPr="00710B17" w:rsidRDefault="00F50AAD" w:rsidP="00710B17">
            <w:pPr>
              <w:autoSpaceDE w:val="0"/>
              <w:autoSpaceDN w:val="0"/>
              <w:spacing w:after="0" w:line="360" w:lineRule="exact"/>
              <w:ind w:firstLineChars="350" w:firstLine="73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20.02</w:t>
            </w:r>
          </w:p>
        </w:tc>
        <w:tc>
          <w:tcPr>
            <w:tcW w:w="1985" w:type="dxa"/>
            <w:gridSpan w:val="2"/>
          </w:tcPr>
          <w:p w:rsidR="00C72D35" w:rsidRPr="00710B17" w:rsidRDefault="00C72D35" w:rsidP="00710B17">
            <w:pPr>
              <w:autoSpaceDE w:val="0"/>
              <w:autoSpaceDN w:val="0"/>
              <w:spacing w:after="0" w:line="360" w:lineRule="exact"/>
              <w:ind w:firstLineChars="300" w:firstLine="630"/>
              <w:rPr>
                <w:rFonts w:asciiTheme="minorEastAsia" w:eastAsiaTheme="minorEastAsia" w:hAnsiTheme="minorEastAsia"/>
                <w:sz w:val="21"/>
                <w:szCs w:val="21"/>
              </w:rPr>
            </w:pPr>
          </w:p>
        </w:tc>
        <w:tc>
          <w:tcPr>
            <w:tcW w:w="2262" w:type="dxa"/>
            <w:gridSpan w:val="2"/>
          </w:tcPr>
          <w:p w:rsidR="00C72D35" w:rsidRPr="00710B17" w:rsidRDefault="00EC3BFE" w:rsidP="00710B17">
            <w:pPr>
              <w:autoSpaceDE w:val="0"/>
              <w:autoSpaceDN w:val="0"/>
              <w:spacing w:after="0" w:line="360" w:lineRule="exact"/>
              <w:ind w:firstLineChars="500" w:firstLine="105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3.06</w:t>
            </w:r>
          </w:p>
        </w:tc>
      </w:tr>
      <w:tr w:rsidR="00C72D35" w:rsidRPr="00710B17" w:rsidTr="00710B17">
        <w:trPr>
          <w:trHeight w:val="26"/>
        </w:trPr>
        <w:tc>
          <w:tcPr>
            <w:tcW w:w="3519" w:type="dxa"/>
          </w:tcPr>
          <w:p w:rsidR="00C72D35" w:rsidRPr="00710B17" w:rsidRDefault="00C72D35" w:rsidP="002B59E9">
            <w:pPr>
              <w:autoSpaceDE w:val="0"/>
              <w:autoSpaceDN w:val="0"/>
              <w:spacing w:after="0" w:line="360" w:lineRule="exact"/>
              <w:rPr>
                <w:rFonts w:eastAsia="宋体"/>
                <w:sz w:val="21"/>
                <w:szCs w:val="21"/>
              </w:rPr>
            </w:pPr>
            <w:r w:rsidRPr="00710B17">
              <w:rPr>
                <w:rFonts w:eastAsia="宋体"/>
                <w:sz w:val="21"/>
                <w:szCs w:val="21"/>
              </w:rPr>
              <w:t>政府采购金额</w:t>
            </w:r>
          </w:p>
        </w:tc>
        <w:tc>
          <w:tcPr>
            <w:tcW w:w="2166" w:type="dxa"/>
            <w:gridSpan w:val="2"/>
          </w:tcPr>
          <w:p w:rsidR="00C72D35" w:rsidRPr="00710B17" w:rsidRDefault="00BB4E69" w:rsidP="00710B17">
            <w:pPr>
              <w:autoSpaceDE w:val="0"/>
              <w:autoSpaceDN w:val="0"/>
              <w:spacing w:after="0" w:line="360" w:lineRule="exact"/>
              <w:ind w:firstLineChars="300" w:firstLine="63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4104.69</w:t>
            </w:r>
          </w:p>
        </w:tc>
        <w:tc>
          <w:tcPr>
            <w:tcW w:w="1985" w:type="dxa"/>
            <w:gridSpan w:val="2"/>
          </w:tcPr>
          <w:p w:rsidR="00C72D35" w:rsidRPr="00710B17" w:rsidRDefault="00BB4E69" w:rsidP="00710B17">
            <w:pPr>
              <w:autoSpaceDE w:val="0"/>
              <w:autoSpaceDN w:val="0"/>
              <w:spacing w:after="0" w:line="360" w:lineRule="exact"/>
              <w:ind w:firstLineChars="450" w:firstLine="945"/>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20</w:t>
            </w:r>
          </w:p>
        </w:tc>
        <w:tc>
          <w:tcPr>
            <w:tcW w:w="2262" w:type="dxa"/>
            <w:gridSpan w:val="2"/>
          </w:tcPr>
          <w:p w:rsidR="00C72D35" w:rsidRPr="00710B17" w:rsidRDefault="00BB4E69" w:rsidP="00710B17">
            <w:pPr>
              <w:autoSpaceDE w:val="0"/>
              <w:autoSpaceDN w:val="0"/>
              <w:spacing w:after="0" w:line="360" w:lineRule="exact"/>
              <w:ind w:firstLineChars="400" w:firstLine="840"/>
              <w:rPr>
                <w:rFonts w:asciiTheme="minorEastAsia" w:eastAsiaTheme="minorEastAsia" w:hAnsiTheme="minorEastAsia"/>
                <w:sz w:val="21"/>
                <w:szCs w:val="21"/>
              </w:rPr>
            </w:pPr>
            <w:r w:rsidRPr="00710B17">
              <w:rPr>
                <w:rFonts w:asciiTheme="minorEastAsia" w:eastAsiaTheme="minorEastAsia" w:hAnsiTheme="minorEastAsia" w:hint="eastAsia"/>
                <w:sz w:val="21"/>
                <w:szCs w:val="21"/>
              </w:rPr>
              <w:t>2040.29</w:t>
            </w:r>
          </w:p>
        </w:tc>
      </w:tr>
      <w:tr w:rsidR="00C72D35" w:rsidRPr="00710B17" w:rsidTr="00710B17">
        <w:trPr>
          <w:trHeight w:val="26"/>
        </w:trPr>
        <w:tc>
          <w:tcPr>
            <w:tcW w:w="3519" w:type="dxa"/>
          </w:tcPr>
          <w:p w:rsidR="00C72D35" w:rsidRPr="00710B17" w:rsidRDefault="00C72D35" w:rsidP="002B59E9">
            <w:pPr>
              <w:autoSpaceDE w:val="0"/>
              <w:autoSpaceDN w:val="0"/>
              <w:spacing w:after="0" w:line="360" w:lineRule="exact"/>
              <w:rPr>
                <w:rFonts w:eastAsia="宋体"/>
                <w:sz w:val="21"/>
                <w:szCs w:val="21"/>
              </w:rPr>
            </w:pPr>
            <w:r w:rsidRPr="00710B17">
              <w:rPr>
                <w:rFonts w:eastAsia="宋体"/>
                <w:sz w:val="21"/>
                <w:szCs w:val="21"/>
              </w:rPr>
              <w:t>部门基本支出预算调整</w:t>
            </w:r>
          </w:p>
        </w:tc>
        <w:tc>
          <w:tcPr>
            <w:tcW w:w="2166" w:type="dxa"/>
            <w:gridSpan w:val="2"/>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1985" w:type="dxa"/>
            <w:gridSpan w:val="2"/>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2262" w:type="dxa"/>
            <w:gridSpan w:val="2"/>
          </w:tcPr>
          <w:p w:rsidR="00C72D35" w:rsidRPr="00710B17" w:rsidRDefault="00C72D35" w:rsidP="00710B17">
            <w:pPr>
              <w:autoSpaceDE w:val="0"/>
              <w:autoSpaceDN w:val="0"/>
              <w:spacing w:after="0" w:line="360" w:lineRule="exact"/>
              <w:ind w:firstLineChars="300" w:firstLine="630"/>
              <w:rPr>
                <w:rFonts w:eastAsia="宋体"/>
                <w:sz w:val="21"/>
                <w:szCs w:val="21"/>
              </w:rPr>
            </w:pPr>
          </w:p>
        </w:tc>
      </w:tr>
      <w:tr w:rsidR="00C72D35" w:rsidRPr="00710B17" w:rsidTr="00710B17">
        <w:trPr>
          <w:trHeight w:val="26"/>
        </w:trPr>
        <w:tc>
          <w:tcPr>
            <w:tcW w:w="3519" w:type="dxa"/>
            <w:vMerge w:val="restart"/>
            <w:vAlign w:val="center"/>
          </w:tcPr>
          <w:p w:rsidR="00C72D35" w:rsidRPr="00710B17" w:rsidRDefault="00C72D35" w:rsidP="002B59E9">
            <w:pPr>
              <w:autoSpaceDE w:val="0"/>
              <w:autoSpaceDN w:val="0"/>
              <w:spacing w:after="0" w:line="360" w:lineRule="exact"/>
              <w:jc w:val="center"/>
              <w:rPr>
                <w:rFonts w:eastAsia="宋体"/>
                <w:sz w:val="21"/>
                <w:szCs w:val="21"/>
              </w:rPr>
            </w:pPr>
            <w:r w:rsidRPr="00710B17">
              <w:rPr>
                <w:rFonts w:eastAsia="宋体"/>
                <w:sz w:val="21"/>
                <w:szCs w:val="21"/>
              </w:rPr>
              <w:t>楼堂馆所控制情况</w:t>
            </w:r>
          </w:p>
          <w:p w:rsidR="00C72D35" w:rsidRPr="00710B17" w:rsidRDefault="00C72D35" w:rsidP="002B59E9">
            <w:pPr>
              <w:autoSpaceDE w:val="0"/>
              <w:autoSpaceDN w:val="0"/>
              <w:spacing w:after="0" w:line="360" w:lineRule="exact"/>
              <w:jc w:val="center"/>
              <w:rPr>
                <w:rFonts w:eastAsia="宋体"/>
                <w:sz w:val="21"/>
                <w:szCs w:val="21"/>
              </w:rPr>
            </w:pPr>
            <w:r w:rsidRPr="00710B17">
              <w:rPr>
                <w:rFonts w:eastAsia="宋体"/>
                <w:sz w:val="21"/>
                <w:szCs w:val="21"/>
              </w:rPr>
              <w:t>（</w:t>
            </w:r>
            <w:r w:rsidRPr="00710B17">
              <w:rPr>
                <w:rFonts w:eastAsia="宋体"/>
                <w:sz w:val="21"/>
                <w:szCs w:val="21"/>
              </w:rPr>
              <w:t>2023</w:t>
            </w:r>
            <w:r w:rsidRPr="00710B17">
              <w:rPr>
                <w:rFonts w:eastAsia="宋体"/>
                <w:sz w:val="21"/>
                <w:szCs w:val="21"/>
              </w:rPr>
              <w:t>年完工项目）</w:t>
            </w:r>
          </w:p>
        </w:tc>
        <w:tc>
          <w:tcPr>
            <w:tcW w:w="1146" w:type="dxa"/>
            <w:vAlign w:val="center"/>
          </w:tcPr>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批复规模</w:t>
            </w:r>
          </w:p>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w:t>
            </w:r>
            <w:r w:rsidRPr="00710B17">
              <w:rPr>
                <w:rFonts w:eastAsia="宋体"/>
                <w:sz w:val="21"/>
                <w:szCs w:val="21"/>
              </w:rPr>
              <w:t>m²</w:t>
            </w:r>
            <w:r w:rsidRPr="00710B17">
              <w:rPr>
                <w:rFonts w:eastAsia="宋体"/>
                <w:sz w:val="21"/>
                <w:szCs w:val="21"/>
              </w:rPr>
              <w:t>）</w:t>
            </w:r>
          </w:p>
        </w:tc>
        <w:tc>
          <w:tcPr>
            <w:tcW w:w="1020" w:type="dxa"/>
            <w:vAlign w:val="center"/>
          </w:tcPr>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实际规模（</w:t>
            </w:r>
            <w:r w:rsidRPr="00710B17">
              <w:rPr>
                <w:rFonts w:eastAsia="宋体"/>
                <w:sz w:val="21"/>
                <w:szCs w:val="21"/>
              </w:rPr>
              <w:t>m²</w:t>
            </w:r>
            <w:r w:rsidRPr="00710B17">
              <w:rPr>
                <w:rFonts w:eastAsia="宋体"/>
                <w:sz w:val="21"/>
                <w:szCs w:val="21"/>
              </w:rPr>
              <w:t>）</w:t>
            </w:r>
          </w:p>
        </w:tc>
        <w:tc>
          <w:tcPr>
            <w:tcW w:w="903" w:type="dxa"/>
            <w:vAlign w:val="center"/>
          </w:tcPr>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规</w:t>
            </w:r>
            <w:r w:rsidRPr="00710B17">
              <w:rPr>
                <w:rFonts w:eastAsia="宋体"/>
                <w:sz w:val="21"/>
                <w:szCs w:val="21"/>
              </w:rPr>
              <w:t xml:space="preserve">  </w:t>
            </w:r>
            <w:r w:rsidRPr="00710B17">
              <w:rPr>
                <w:rFonts w:eastAsia="宋体"/>
                <w:sz w:val="21"/>
                <w:szCs w:val="21"/>
              </w:rPr>
              <w:t>模</w:t>
            </w:r>
          </w:p>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控制率</w:t>
            </w:r>
          </w:p>
        </w:tc>
        <w:tc>
          <w:tcPr>
            <w:tcW w:w="1082" w:type="dxa"/>
            <w:vAlign w:val="center"/>
          </w:tcPr>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预算投资（万元）</w:t>
            </w:r>
          </w:p>
        </w:tc>
        <w:tc>
          <w:tcPr>
            <w:tcW w:w="1016" w:type="dxa"/>
            <w:vAlign w:val="center"/>
          </w:tcPr>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实际投资</w:t>
            </w:r>
          </w:p>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（万元）</w:t>
            </w:r>
          </w:p>
        </w:tc>
        <w:tc>
          <w:tcPr>
            <w:tcW w:w="1246" w:type="dxa"/>
            <w:vAlign w:val="center"/>
          </w:tcPr>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投资概算</w:t>
            </w:r>
          </w:p>
          <w:p w:rsidR="00C72D35" w:rsidRPr="00710B17" w:rsidRDefault="00C72D35" w:rsidP="002B59E9">
            <w:pPr>
              <w:autoSpaceDE w:val="0"/>
              <w:autoSpaceDN w:val="0"/>
              <w:spacing w:after="0" w:line="320" w:lineRule="exact"/>
              <w:jc w:val="center"/>
              <w:rPr>
                <w:rFonts w:eastAsia="宋体"/>
                <w:sz w:val="21"/>
                <w:szCs w:val="21"/>
              </w:rPr>
            </w:pPr>
            <w:r w:rsidRPr="00710B17">
              <w:rPr>
                <w:rFonts w:eastAsia="宋体"/>
                <w:sz w:val="21"/>
                <w:szCs w:val="21"/>
              </w:rPr>
              <w:t>控制率</w:t>
            </w:r>
          </w:p>
        </w:tc>
      </w:tr>
      <w:tr w:rsidR="00C72D35" w:rsidRPr="00710B17" w:rsidTr="00710B17">
        <w:trPr>
          <w:trHeight w:val="26"/>
        </w:trPr>
        <w:tc>
          <w:tcPr>
            <w:tcW w:w="3519" w:type="dxa"/>
            <w:vMerge/>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1146" w:type="dxa"/>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1020" w:type="dxa"/>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903" w:type="dxa"/>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1082" w:type="dxa"/>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1016" w:type="dxa"/>
          </w:tcPr>
          <w:p w:rsidR="00C72D35" w:rsidRPr="00710B17" w:rsidRDefault="00C72D35" w:rsidP="00710B17">
            <w:pPr>
              <w:autoSpaceDE w:val="0"/>
              <w:autoSpaceDN w:val="0"/>
              <w:spacing w:after="0" w:line="360" w:lineRule="exact"/>
              <w:ind w:firstLineChars="300" w:firstLine="630"/>
              <w:rPr>
                <w:rFonts w:eastAsia="宋体"/>
                <w:sz w:val="21"/>
                <w:szCs w:val="21"/>
              </w:rPr>
            </w:pPr>
          </w:p>
        </w:tc>
        <w:tc>
          <w:tcPr>
            <w:tcW w:w="1246" w:type="dxa"/>
          </w:tcPr>
          <w:p w:rsidR="00C72D35" w:rsidRPr="00710B17" w:rsidRDefault="00C72D35" w:rsidP="00710B17">
            <w:pPr>
              <w:autoSpaceDE w:val="0"/>
              <w:autoSpaceDN w:val="0"/>
              <w:spacing w:after="0" w:line="360" w:lineRule="exact"/>
              <w:ind w:firstLineChars="300" w:firstLine="630"/>
              <w:rPr>
                <w:rFonts w:eastAsia="宋体"/>
                <w:sz w:val="21"/>
                <w:szCs w:val="21"/>
              </w:rPr>
            </w:pPr>
          </w:p>
        </w:tc>
      </w:tr>
      <w:tr w:rsidR="00C72D35" w:rsidRPr="00710B17" w:rsidTr="00C72D35">
        <w:trPr>
          <w:trHeight w:val="26"/>
        </w:trPr>
        <w:tc>
          <w:tcPr>
            <w:tcW w:w="3519" w:type="dxa"/>
            <w:vAlign w:val="center"/>
          </w:tcPr>
          <w:p w:rsidR="00C72D35" w:rsidRPr="00710B17" w:rsidRDefault="00C72D35" w:rsidP="00710B17">
            <w:pPr>
              <w:autoSpaceDE w:val="0"/>
              <w:autoSpaceDN w:val="0"/>
              <w:spacing w:after="0" w:line="360" w:lineRule="exact"/>
              <w:ind w:firstLineChars="300" w:firstLine="630"/>
              <w:rPr>
                <w:rFonts w:eastAsia="宋体"/>
                <w:sz w:val="21"/>
                <w:szCs w:val="21"/>
              </w:rPr>
            </w:pPr>
            <w:r w:rsidRPr="00710B17">
              <w:rPr>
                <w:rFonts w:eastAsia="宋体"/>
                <w:sz w:val="21"/>
                <w:szCs w:val="21"/>
              </w:rPr>
              <w:t>厉行节约保障措施</w:t>
            </w:r>
          </w:p>
        </w:tc>
        <w:tc>
          <w:tcPr>
            <w:tcW w:w="6413" w:type="dxa"/>
            <w:gridSpan w:val="6"/>
          </w:tcPr>
          <w:p w:rsidR="00C72D35" w:rsidRPr="00710B17" w:rsidRDefault="002508D8" w:rsidP="00710B17">
            <w:pPr>
              <w:autoSpaceDE w:val="0"/>
              <w:autoSpaceDN w:val="0"/>
              <w:spacing w:after="0" w:line="360" w:lineRule="exact"/>
              <w:ind w:firstLineChars="300" w:firstLine="630"/>
              <w:rPr>
                <w:rFonts w:eastAsia="宋体"/>
                <w:sz w:val="21"/>
                <w:szCs w:val="21"/>
              </w:rPr>
            </w:pPr>
            <w:r w:rsidRPr="00710B17">
              <w:rPr>
                <w:rFonts w:eastAsia="宋体" w:hint="eastAsia"/>
                <w:sz w:val="21"/>
                <w:szCs w:val="21"/>
              </w:rPr>
              <w:t xml:space="preserve">　　　　　　　　　减少三公经费</w:t>
            </w:r>
          </w:p>
        </w:tc>
      </w:tr>
    </w:tbl>
    <w:p w:rsidR="00C72D35" w:rsidRPr="004C5899" w:rsidRDefault="00C72D35" w:rsidP="002B59E9">
      <w:pPr>
        <w:autoSpaceDE w:val="0"/>
        <w:autoSpaceDN w:val="0"/>
        <w:spacing w:before="20" w:after="0" w:line="340" w:lineRule="atLeast"/>
        <w:rPr>
          <w:rFonts w:eastAsia="宋体"/>
          <w:sz w:val="21"/>
          <w:szCs w:val="21"/>
        </w:rPr>
      </w:pPr>
      <w:r w:rsidRPr="004C5899">
        <w:rPr>
          <w:rFonts w:eastAsia="宋体" w:hAnsi="宋体"/>
          <w:sz w:val="21"/>
          <w:szCs w:val="21"/>
        </w:rPr>
        <w:t>说明：</w:t>
      </w:r>
      <w:r w:rsidRPr="004C5899">
        <w:rPr>
          <w:rFonts w:eastAsia="宋体"/>
          <w:sz w:val="21"/>
          <w:szCs w:val="21"/>
        </w:rPr>
        <w:t xml:space="preserve"> “</w:t>
      </w:r>
      <w:r w:rsidRPr="004C5899">
        <w:rPr>
          <w:rFonts w:eastAsia="宋体" w:hAnsi="宋体"/>
          <w:sz w:val="21"/>
          <w:szCs w:val="21"/>
        </w:rPr>
        <w:t>项目支出</w:t>
      </w:r>
      <w:r w:rsidRPr="004C5899">
        <w:rPr>
          <w:rFonts w:eastAsia="宋体"/>
          <w:sz w:val="21"/>
          <w:szCs w:val="21"/>
        </w:rPr>
        <w:t>”</w:t>
      </w:r>
      <w:r w:rsidRPr="004C5899">
        <w:rPr>
          <w:rFonts w:eastAsia="宋体" w:hAnsi="宋体"/>
          <w:sz w:val="21"/>
          <w:szCs w:val="21"/>
        </w:rPr>
        <w:t>需要填报基本支出以外的所有项目支出情况，</w:t>
      </w:r>
      <w:r w:rsidRPr="004C5899">
        <w:rPr>
          <w:rFonts w:eastAsia="宋体"/>
          <w:sz w:val="21"/>
          <w:szCs w:val="21"/>
        </w:rPr>
        <w:t>“</w:t>
      </w:r>
      <w:r w:rsidRPr="004C5899">
        <w:rPr>
          <w:rFonts w:eastAsia="宋体" w:hAnsi="宋体"/>
          <w:sz w:val="21"/>
          <w:szCs w:val="21"/>
        </w:rPr>
        <w:t>公用经费</w:t>
      </w:r>
      <w:r w:rsidRPr="004C5899">
        <w:rPr>
          <w:rFonts w:eastAsia="宋体"/>
          <w:sz w:val="21"/>
          <w:szCs w:val="21"/>
        </w:rPr>
        <w:t>”</w:t>
      </w:r>
      <w:r w:rsidRPr="004C5899">
        <w:rPr>
          <w:rFonts w:eastAsia="宋体" w:hAnsi="宋体"/>
          <w:sz w:val="21"/>
          <w:szCs w:val="21"/>
        </w:rPr>
        <w:t>填报基本支出中的一般商品和服务支出。</w:t>
      </w:r>
    </w:p>
    <w:p w:rsidR="00C72D35" w:rsidRPr="004C5899" w:rsidRDefault="00C72D35" w:rsidP="00C72D35">
      <w:pPr>
        <w:autoSpaceDE w:val="0"/>
        <w:autoSpaceDN w:val="0"/>
        <w:spacing w:before="20" w:line="340" w:lineRule="atLeast"/>
        <w:ind w:firstLineChars="300" w:firstLine="630"/>
        <w:rPr>
          <w:rFonts w:eastAsia="宋体"/>
          <w:sz w:val="21"/>
          <w:szCs w:val="21"/>
        </w:rPr>
      </w:pPr>
    </w:p>
    <w:p w:rsidR="00C72D35" w:rsidRDefault="00C72D35" w:rsidP="00C72D35">
      <w:pPr>
        <w:autoSpaceDE w:val="0"/>
        <w:autoSpaceDN w:val="0"/>
        <w:spacing w:before="20" w:line="340" w:lineRule="atLeast"/>
        <w:rPr>
          <w:rFonts w:eastAsia="宋体" w:hAnsi="宋体"/>
          <w:sz w:val="21"/>
          <w:szCs w:val="21"/>
        </w:rPr>
      </w:pPr>
      <w:r w:rsidRPr="004C5899">
        <w:rPr>
          <w:rFonts w:eastAsia="宋体" w:hAnsi="宋体"/>
          <w:sz w:val="21"/>
          <w:szCs w:val="21"/>
        </w:rPr>
        <w:t>填表人：</w:t>
      </w:r>
      <w:r w:rsidR="00897425">
        <w:rPr>
          <w:rFonts w:eastAsia="宋体"/>
          <w:sz w:val="21"/>
          <w:szCs w:val="21"/>
        </w:rPr>
        <w:t xml:space="preserve"> </w:t>
      </w:r>
      <w:r w:rsidR="004C72AD">
        <w:rPr>
          <w:rFonts w:eastAsia="宋体"/>
          <w:sz w:val="21"/>
          <w:szCs w:val="21"/>
        </w:rPr>
        <w:t>姜莉</w:t>
      </w:r>
      <w:r w:rsidRPr="004C5899">
        <w:rPr>
          <w:rFonts w:eastAsia="宋体"/>
          <w:sz w:val="21"/>
          <w:szCs w:val="21"/>
        </w:rPr>
        <w:t xml:space="preserve">     </w:t>
      </w:r>
      <w:r w:rsidRPr="004C5899">
        <w:rPr>
          <w:rFonts w:eastAsia="宋体" w:hAnsi="宋体"/>
          <w:sz w:val="21"/>
          <w:szCs w:val="21"/>
        </w:rPr>
        <w:t>填报日期：</w:t>
      </w:r>
      <w:r w:rsidRPr="004C5899">
        <w:rPr>
          <w:rFonts w:eastAsia="宋体"/>
          <w:sz w:val="21"/>
          <w:szCs w:val="21"/>
        </w:rPr>
        <w:t xml:space="preserve">   </w:t>
      </w:r>
      <w:r w:rsidR="004C72AD">
        <w:rPr>
          <w:rFonts w:eastAsia="宋体" w:hint="eastAsia"/>
          <w:sz w:val="21"/>
          <w:szCs w:val="21"/>
        </w:rPr>
        <w:t>202</w:t>
      </w:r>
      <w:r w:rsidR="00710B17">
        <w:rPr>
          <w:rFonts w:eastAsia="宋体" w:hint="eastAsia"/>
          <w:sz w:val="21"/>
          <w:szCs w:val="21"/>
        </w:rPr>
        <w:t>4</w:t>
      </w:r>
      <w:r w:rsidR="004C72AD">
        <w:rPr>
          <w:rFonts w:eastAsia="宋体" w:hint="eastAsia"/>
          <w:sz w:val="21"/>
          <w:szCs w:val="21"/>
        </w:rPr>
        <w:t>.3.18</w:t>
      </w:r>
      <w:r w:rsidRPr="004C5899">
        <w:rPr>
          <w:rFonts w:eastAsia="宋体"/>
          <w:sz w:val="21"/>
          <w:szCs w:val="21"/>
        </w:rPr>
        <w:t xml:space="preserve">       </w:t>
      </w:r>
      <w:r w:rsidRPr="004C5899">
        <w:rPr>
          <w:rFonts w:eastAsia="宋体" w:hAnsi="宋体"/>
          <w:sz w:val="21"/>
          <w:szCs w:val="21"/>
        </w:rPr>
        <w:t>联系电话：</w:t>
      </w:r>
      <w:r w:rsidRPr="004C5899">
        <w:rPr>
          <w:rFonts w:eastAsia="宋体"/>
          <w:sz w:val="21"/>
          <w:szCs w:val="21"/>
        </w:rPr>
        <w:t xml:space="preserve"> </w:t>
      </w:r>
      <w:r w:rsidR="00897425">
        <w:rPr>
          <w:rFonts w:eastAsia="宋体" w:hint="eastAsia"/>
          <w:sz w:val="21"/>
          <w:szCs w:val="21"/>
        </w:rPr>
        <w:t>13875351057</w:t>
      </w:r>
      <w:r w:rsidR="00897425">
        <w:rPr>
          <w:rFonts w:eastAsia="宋体"/>
          <w:sz w:val="21"/>
          <w:szCs w:val="21"/>
        </w:rPr>
        <w:t xml:space="preserve">     </w:t>
      </w:r>
      <w:r w:rsidRPr="004C5899">
        <w:rPr>
          <w:rFonts w:eastAsia="宋体" w:hAnsi="宋体"/>
          <w:sz w:val="21"/>
          <w:szCs w:val="21"/>
        </w:rPr>
        <w:t>单位负责人签字</w:t>
      </w:r>
      <w:r w:rsidR="002508D8">
        <w:rPr>
          <w:rFonts w:eastAsia="宋体" w:hAnsi="宋体"/>
          <w:sz w:val="21"/>
          <w:szCs w:val="21"/>
        </w:rPr>
        <w:t>：</w:t>
      </w:r>
    </w:p>
    <w:p w:rsidR="002B59E9" w:rsidRDefault="002B59E9" w:rsidP="002B59E9">
      <w:pPr>
        <w:rPr>
          <w:color w:val="000000"/>
          <w:sz w:val="21"/>
          <w:szCs w:val="21"/>
        </w:rPr>
      </w:pPr>
    </w:p>
    <w:p w:rsidR="002B59E9" w:rsidRDefault="002B59E9" w:rsidP="002B59E9">
      <w:pPr>
        <w:spacing w:after="0"/>
        <w:rPr>
          <w:color w:val="000000"/>
          <w:sz w:val="21"/>
          <w:szCs w:val="21"/>
        </w:rPr>
      </w:pPr>
    </w:p>
    <w:p w:rsidR="00087A5E" w:rsidRDefault="00087A5E" w:rsidP="002B59E9">
      <w:pPr>
        <w:rPr>
          <w:rFonts w:eastAsia="黑体"/>
          <w:bCs/>
          <w:szCs w:val="32"/>
        </w:rPr>
      </w:pPr>
    </w:p>
    <w:p w:rsidR="00087A5E" w:rsidRDefault="00087A5E" w:rsidP="002B59E9">
      <w:pPr>
        <w:rPr>
          <w:rFonts w:eastAsia="黑体"/>
          <w:bCs/>
          <w:szCs w:val="32"/>
        </w:rPr>
      </w:pPr>
    </w:p>
    <w:p w:rsidR="00087A5E" w:rsidRDefault="00087A5E" w:rsidP="002B59E9">
      <w:pPr>
        <w:rPr>
          <w:rFonts w:eastAsia="黑体"/>
          <w:bCs/>
          <w:szCs w:val="32"/>
        </w:rPr>
      </w:pPr>
    </w:p>
    <w:p w:rsidR="002B59E9" w:rsidRPr="004C5899" w:rsidRDefault="002B59E9" w:rsidP="002B59E9">
      <w:pPr>
        <w:rPr>
          <w:rFonts w:eastAsia="黑体"/>
          <w:bCs/>
          <w:szCs w:val="32"/>
        </w:rPr>
      </w:pPr>
      <w:r w:rsidRPr="004C5899">
        <w:rPr>
          <w:rFonts w:eastAsia="黑体"/>
          <w:bCs/>
          <w:szCs w:val="32"/>
        </w:rPr>
        <w:lastRenderedPageBreak/>
        <w:t>附件</w:t>
      </w:r>
      <w:r w:rsidRPr="004C5899">
        <w:rPr>
          <w:rFonts w:eastAsia="黑体"/>
          <w:bCs/>
          <w:szCs w:val="32"/>
        </w:rPr>
        <w:t>2</w:t>
      </w:r>
    </w:p>
    <w:p w:rsidR="002B59E9" w:rsidRPr="00087A5E" w:rsidRDefault="002B59E9" w:rsidP="002B59E9">
      <w:pPr>
        <w:spacing w:line="560" w:lineRule="exact"/>
        <w:jc w:val="center"/>
        <w:rPr>
          <w:rFonts w:asciiTheme="minorEastAsia" w:eastAsiaTheme="minorEastAsia" w:hAnsiTheme="minorEastAsia"/>
          <w:bCs/>
          <w:sz w:val="44"/>
          <w:szCs w:val="44"/>
        </w:rPr>
      </w:pPr>
      <w:r w:rsidRPr="00087A5E">
        <w:rPr>
          <w:rFonts w:asciiTheme="minorEastAsia" w:eastAsiaTheme="minorEastAsia" w:hAnsiTheme="minorEastAsia"/>
          <w:bCs/>
          <w:sz w:val="44"/>
          <w:szCs w:val="44"/>
        </w:rPr>
        <w:t>桃江县2023年度部门整体支出绩效自评表</w:t>
      </w:r>
    </w:p>
    <w:tbl>
      <w:tblPr>
        <w:tblpPr w:leftFromText="180" w:rightFromText="180" w:vertAnchor="text" w:horzAnchor="page" w:tblpXSpec="center" w:tblpY="111"/>
        <w:tblOverlap w:val="never"/>
        <w:tblW w:w="104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tblPr>
      <w:tblGrid>
        <w:gridCol w:w="995"/>
        <w:gridCol w:w="1095"/>
        <w:gridCol w:w="1382"/>
        <w:gridCol w:w="1277"/>
        <w:gridCol w:w="653"/>
        <w:gridCol w:w="1134"/>
        <w:gridCol w:w="1134"/>
        <w:gridCol w:w="567"/>
        <w:gridCol w:w="142"/>
        <w:gridCol w:w="595"/>
        <w:gridCol w:w="255"/>
        <w:gridCol w:w="1205"/>
      </w:tblGrid>
      <w:tr w:rsidR="00087A5E" w:rsidRPr="004C5899" w:rsidTr="00C31510">
        <w:trPr>
          <w:trHeight w:val="293"/>
        </w:trPr>
        <w:tc>
          <w:tcPr>
            <w:tcW w:w="3472" w:type="dxa"/>
            <w:gridSpan w:val="3"/>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县级预算部门、单位名称</w:t>
            </w:r>
          </w:p>
        </w:tc>
        <w:tc>
          <w:tcPr>
            <w:tcW w:w="6962" w:type="dxa"/>
            <w:gridSpan w:val="9"/>
            <w:vAlign w:val="center"/>
          </w:tcPr>
          <w:p w:rsidR="00087A5E" w:rsidRPr="004C5899" w:rsidRDefault="002508D8" w:rsidP="00087A5E">
            <w:pPr>
              <w:autoSpaceDE w:val="0"/>
              <w:autoSpaceDN w:val="0"/>
              <w:spacing w:after="0" w:line="300" w:lineRule="exact"/>
              <w:jc w:val="center"/>
              <w:rPr>
                <w:rFonts w:eastAsia="宋体"/>
                <w:sz w:val="21"/>
                <w:szCs w:val="21"/>
              </w:rPr>
            </w:pPr>
            <w:r>
              <w:rPr>
                <w:rFonts w:eastAsia="宋体"/>
                <w:sz w:val="21"/>
                <w:szCs w:val="21"/>
              </w:rPr>
              <w:t>桃江县农业农村局</w:t>
            </w:r>
          </w:p>
        </w:tc>
      </w:tr>
      <w:tr w:rsidR="00087A5E" w:rsidRPr="004C5899" w:rsidTr="005D21F8">
        <w:trPr>
          <w:trHeight w:val="293"/>
        </w:trPr>
        <w:tc>
          <w:tcPr>
            <w:tcW w:w="995" w:type="dxa"/>
            <w:vMerge w:val="restart"/>
          </w:tcPr>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年度预</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算申请</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（万元）</w:t>
            </w:r>
          </w:p>
        </w:tc>
        <w:tc>
          <w:tcPr>
            <w:tcW w:w="2477" w:type="dxa"/>
            <w:gridSpan w:val="2"/>
          </w:tcPr>
          <w:p w:rsidR="00087A5E" w:rsidRPr="004C5899" w:rsidRDefault="00087A5E" w:rsidP="00087A5E">
            <w:pPr>
              <w:autoSpaceDE w:val="0"/>
              <w:autoSpaceDN w:val="0"/>
              <w:spacing w:after="0" w:line="300" w:lineRule="exact"/>
              <w:jc w:val="center"/>
              <w:rPr>
                <w:rFonts w:eastAsia="宋体"/>
                <w:sz w:val="21"/>
                <w:szCs w:val="21"/>
              </w:rPr>
            </w:pPr>
          </w:p>
        </w:tc>
        <w:tc>
          <w:tcPr>
            <w:tcW w:w="1277" w:type="dxa"/>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年初预算数</w:t>
            </w:r>
          </w:p>
        </w:tc>
        <w:tc>
          <w:tcPr>
            <w:tcW w:w="1787" w:type="dxa"/>
            <w:gridSpan w:val="2"/>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全年预算数</w:t>
            </w:r>
          </w:p>
        </w:tc>
        <w:tc>
          <w:tcPr>
            <w:tcW w:w="1134" w:type="dxa"/>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全年执行数</w:t>
            </w:r>
          </w:p>
        </w:tc>
        <w:tc>
          <w:tcPr>
            <w:tcW w:w="567" w:type="dxa"/>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分值</w:t>
            </w:r>
          </w:p>
        </w:tc>
        <w:tc>
          <w:tcPr>
            <w:tcW w:w="737" w:type="dxa"/>
            <w:gridSpan w:val="2"/>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执行率</w:t>
            </w:r>
          </w:p>
        </w:tc>
        <w:tc>
          <w:tcPr>
            <w:tcW w:w="1460" w:type="dxa"/>
            <w:gridSpan w:val="2"/>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自评得分</w:t>
            </w: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2477" w:type="dxa"/>
            <w:gridSpan w:val="2"/>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年度资金总额</w:t>
            </w:r>
          </w:p>
        </w:tc>
        <w:tc>
          <w:tcPr>
            <w:tcW w:w="1277" w:type="dxa"/>
          </w:tcPr>
          <w:p w:rsidR="00087A5E" w:rsidRPr="004C5899" w:rsidRDefault="002508D8" w:rsidP="00087A5E">
            <w:pPr>
              <w:autoSpaceDE w:val="0"/>
              <w:autoSpaceDN w:val="0"/>
              <w:spacing w:after="0" w:line="300" w:lineRule="exact"/>
              <w:jc w:val="center"/>
              <w:rPr>
                <w:rFonts w:eastAsia="宋体"/>
                <w:sz w:val="21"/>
                <w:szCs w:val="21"/>
              </w:rPr>
            </w:pPr>
            <w:r>
              <w:rPr>
                <w:rFonts w:eastAsia="宋体" w:hint="eastAsia"/>
                <w:sz w:val="21"/>
                <w:szCs w:val="21"/>
              </w:rPr>
              <w:t>2609.26</w:t>
            </w:r>
          </w:p>
        </w:tc>
        <w:tc>
          <w:tcPr>
            <w:tcW w:w="1787" w:type="dxa"/>
            <w:gridSpan w:val="2"/>
          </w:tcPr>
          <w:p w:rsidR="00087A5E" w:rsidRPr="004C5899" w:rsidRDefault="002508D8" w:rsidP="002508D8">
            <w:pPr>
              <w:autoSpaceDE w:val="0"/>
              <w:autoSpaceDN w:val="0"/>
              <w:spacing w:after="0" w:line="300" w:lineRule="exact"/>
              <w:jc w:val="center"/>
              <w:rPr>
                <w:rFonts w:eastAsia="宋体"/>
                <w:sz w:val="21"/>
                <w:szCs w:val="21"/>
              </w:rPr>
            </w:pPr>
            <w:r>
              <w:rPr>
                <w:rFonts w:eastAsia="宋体" w:hint="eastAsia"/>
                <w:sz w:val="21"/>
                <w:szCs w:val="21"/>
              </w:rPr>
              <w:t>11748.16</w:t>
            </w:r>
          </w:p>
        </w:tc>
        <w:tc>
          <w:tcPr>
            <w:tcW w:w="1134" w:type="dxa"/>
          </w:tcPr>
          <w:p w:rsidR="00087A5E" w:rsidRPr="004C5899" w:rsidRDefault="002508D8" w:rsidP="00087A5E">
            <w:pPr>
              <w:autoSpaceDE w:val="0"/>
              <w:autoSpaceDN w:val="0"/>
              <w:spacing w:after="0" w:line="300" w:lineRule="exact"/>
              <w:jc w:val="center"/>
              <w:rPr>
                <w:rFonts w:eastAsia="宋体"/>
                <w:sz w:val="21"/>
                <w:szCs w:val="21"/>
              </w:rPr>
            </w:pPr>
            <w:r>
              <w:rPr>
                <w:rFonts w:eastAsia="宋体" w:hint="eastAsia"/>
                <w:sz w:val="21"/>
                <w:szCs w:val="21"/>
              </w:rPr>
              <w:t>11748.16</w:t>
            </w:r>
          </w:p>
        </w:tc>
        <w:tc>
          <w:tcPr>
            <w:tcW w:w="567" w:type="dxa"/>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10</w:t>
            </w:r>
          </w:p>
        </w:tc>
        <w:tc>
          <w:tcPr>
            <w:tcW w:w="737" w:type="dxa"/>
            <w:gridSpan w:val="2"/>
          </w:tcPr>
          <w:p w:rsidR="00087A5E" w:rsidRPr="004C5899" w:rsidRDefault="002508D8" w:rsidP="00087A5E">
            <w:pPr>
              <w:autoSpaceDE w:val="0"/>
              <w:autoSpaceDN w:val="0"/>
              <w:spacing w:after="0" w:line="300" w:lineRule="exact"/>
              <w:jc w:val="center"/>
              <w:rPr>
                <w:rFonts w:eastAsia="宋体"/>
                <w:sz w:val="21"/>
                <w:szCs w:val="21"/>
              </w:rPr>
            </w:pPr>
            <w:r>
              <w:rPr>
                <w:rFonts w:eastAsia="宋体" w:hint="eastAsia"/>
                <w:sz w:val="21"/>
                <w:szCs w:val="21"/>
              </w:rPr>
              <w:t>100%</w:t>
            </w:r>
          </w:p>
        </w:tc>
        <w:tc>
          <w:tcPr>
            <w:tcW w:w="1460" w:type="dxa"/>
            <w:gridSpan w:val="2"/>
          </w:tcPr>
          <w:p w:rsidR="00087A5E" w:rsidRPr="004C5899" w:rsidRDefault="002508D8" w:rsidP="00087A5E">
            <w:pPr>
              <w:autoSpaceDE w:val="0"/>
              <w:autoSpaceDN w:val="0"/>
              <w:spacing w:after="0" w:line="300" w:lineRule="exact"/>
              <w:jc w:val="center"/>
              <w:rPr>
                <w:rFonts w:eastAsia="宋体"/>
                <w:sz w:val="21"/>
                <w:szCs w:val="21"/>
              </w:rPr>
            </w:pPr>
            <w:r>
              <w:rPr>
                <w:rFonts w:eastAsia="宋体" w:hint="eastAsia"/>
                <w:sz w:val="21"/>
                <w:szCs w:val="21"/>
              </w:rPr>
              <w:t>10</w:t>
            </w: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5541" w:type="dxa"/>
            <w:gridSpan w:val="5"/>
          </w:tcPr>
          <w:p w:rsidR="00087A5E" w:rsidRPr="004C5899" w:rsidRDefault="00087A5E" w:rsidP="00087A5E">
            <w:pPr>
              <w:autoSpaceDE w:val="0"/>
              <w:autoSpaceDN w:val="0"/>
              <w:spacing w:after="0" w:line="300" w:lineRule="exact"/>
              <w:rPr>
                <w:rFonts w:eastAsia="宋体"/>
                <w:sz w:val="21"/>
                <w:szCs w:val="21"/>
              </w:rPr>
            </w:pPr>
            <w:r w:rsidRPr="004C5899">
              <w:rPr>
                <w:rFonts w:eastAsia="宋体"/>
                <w:sz w:val="21"/>
                <w:szCs w:val="21"/>
              </w:rPr>
              <w:t>按收入性质分：</w:t>
            </w:r>
          </w:p>
        </w:tc>
        <w:tc>
          <w:tcPr>
            <w:tcW w:w="3898" w:type="dxa"/>
            <w:gridSpan w:val="6"/>
          </w:tcPr>
          <w:p w:rsidR="00087A5E" w:rsidRPr="004C5899" w:rsidRDefault="00087A5E" w:rsidP="00087A5E">
            <w:pPr>
              <w:autoSpaceDE w:val="0"/>
              <w:autoSpaceDN w:val="0"/>
              <w:spacing w:after="0" w:line="300" w:lineRule="exact"/>
              <w:rPr>
                <w:rFonts w:eastAsia="宋体"/>
                <w:sz w:val="21"/>
                <w:szCs w:val="21"/>
              </w:rPr>
            </w:pPr>
            <w:r w:rsidRPr="004C5899">
              <w:rPr>
                <w:rFonts w:eastAsia="宋体"/>
                <w:sz w:val="21"/>
                <w:szCs w:val="21"/>
              </w:rPr>
              <w:t>按支出性质分：</w:t>
            </w: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5541" w:type="dxa"/>
            <w:gridSpan w:val="5"/>
          </w:tcPr>
          <w:p w:rsidR="00087A5E" w:rsidRPr="004C5899" w:rsidRDefault="00087A5E" w:rsidP="00087A5E">
            <w:pPr>
              <w:autoSpaceDE w:val="0"/>
              <w:autoSpaceDN w:val="0"/>
              <w:spacing w:after="0" w:line="300" w:lineRule="exact"/>
              <w:rPr>
                <w:rFonts w:eastAsia="宋体"/>
                <w:sz w:val="21"/>
                <w:szCs w:val="21"/>
              </w:rPr>
            </w:pPr>
            <w:r w:rsidRPr="004C5899">
              <w:rPr>
                <w:rFonts w:eastAsia="宋体"/>
                <w:sz w:val="21"/>
                <w:szCs w:val="21"/>
              </w:rPr>
              <w:t>其中：一般公共预算：</w:t>
            </w:r>
            <w:r w:rsidR="004C72AD">
              <w:rPr>
                <w:rFonts w:eastAsia="宋体" w:hint="eastAsia"/>
                <w:sz w:val="21"/>
                <w:szCs w:val="21"/>
              </w:rPr>
              <w:t xml:space="preserve">           2609.26</w:t>
            </w:r>
          </w:p>
        </w:tc>
        <w:tc>
          <w:tcPr>
            <w:tcW w:w="3898" w:type="dxa"/>
            <w:gridSpan w:val="6"/>
          </w:tcPr>
          <w:p w:rsidR="00087A5E" w:rsidRPr="004C5899" w:rsidRDefault="00087A5E" w:rsidP="00087A5E">
            <w:pPr>
              <w:autoSpaceDE w:val="0"/>
              <w:autoSpaceDN w:val="0"/>
              <w:spacing w:after="0" w:line="300" w:lineRule="exact"/>
              <w:rPr>
                <w:rFonts w:eastAsia="宋体"/>
                <w:sz w:val="21"/>
                <w:szCs w:val="21"/>
              </w:rPr>
            </w:pPr>
            <w:r w:rsidRPr="004C5899">
              <w:rPr>
                <w:rFonts w:eastAsia="宋体"/>
                <w:sz w:val="21"/>
                <w:szCs w:val="21"/>
              </w:rPr>
              <w:t>其中：基本支出：</w:t>
            </w:r>
            <w:r w:rsidR="004C72AD">
              <w:rPr>
                <w:rFonts w:eastAsia="宋体" w:hint="eastAsia"/>
                <w:sz w:val="21"/>
                <w:szCs w:val="21"/>
              </w:rPr>
              <w:t xml:space="preserve">       2543.75</w:t>
            </w: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5541" w:type="dxa"/>
            <w:gridSpan w:val="5"/>
          </w:tcPr>
          <w:p w:rsidR="00087A5E" w:rsidRPr="004C5899" w:rsidRDefault="00087A5E" w:rsidP="00087A5E">
            <w:pPr>
              <w:autoSpaceDE w:val="0"/>
              <w:autoSpaceDN w:val="0"/>
              <w:spacing w:after="0" w:line="300" w:lineRule="exact"/>
              <w:ind w:firstLineChars="300" w:firstLine="630"/>
              <w:rPr>
                <w:rFonts w:eastAsia="宋体"/>
                <w:sz w:val="21"/>
                <w:szCs w:val="21"/>
              </w:rPr>
            </w:pPr>
            <w:r w:rsidRPr="004C5899">
              <w:rPr>
                <w:rFonts w:eastAsia="宋体"/>
                <w:sz w:val="21"/>
                <w:szCs w:val="21"/>
              </w:rPr>
              <w:t>政府性基金拨款：</w:t>
            </w:r>
          </w:p>
        </w:tc>
        <w:tc>
          <w:tcPr>
            <w:tcW w:w="3898" w:type="dxa"/>
            <w:gridSpan w:val="6"/>
          </w:tcPr>
          <w:p w:rsidR="00087A5E" w:rsidRPr="004C5899" w:rsidRDefault="00087A5E" w:rsidP="00087A5E">
            <w:pPr>
              <w:autoSpaceDE w:val="0"/>
              <w:autoSpaceDN w:val="0"/>
              <w:spacing w:after="0" w:line="300" w:lineRule="exact"/>
              <w:ind w:firstLineChars="300" w:firstLine="630"/>
              <w:rPr>
                <w:rFonts w:eastAsia="宋体"/>
                <w:sz w:val="21"/>
                <w:szCs w:val="21"/>
              </w:rPr>
            </w:pPr>
            <w:r w:rsidRPr="004C5899">
              <w:rPr>
                <w:rFonts w:eastAsia="宋体"/>
                <w:sz w:val="21"/>
                <w:szCs w:val="21"/>
              </w:rPr>
              <w:t>项目支出：</w:t>
            </w:r>
            <w:r w:rsidR="004C72AD">
              <w:rPr>
                <w:rFonts w:eastAsia="宋体" w:hint="eastAsia"/>
                <w:sz w:val="21"/>
                <w:szCs w:val="21"/>
              </w:rPr>
              <w:t xml:space="preserve">       9204.41</w:t>
            </w: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5541" w:type="dxa"/>
            <w:gridSpan w:val="5"/>
          </w:tcPr>
          <w:p w:rsidR="00087A5E" w:rsidRPr="004C5899" w:rsidRDefault="00087A5E" w:rsidP="00087A5E">
            <w:pPr>
              <w:autoSpaceDE w:val="0"/>
              <w:autoSpaceDN w:val="0"/>
              <w:spacing w:after="0" w:line="300" w:lineRule="exact"/>
              <w:ind w:firstLineChars="300" w:firstLine="630"/>
              <w:rPr>
                <w:rFonts w:eastAsia="宋体"/>
                <w:sz w:val="21"/>
                <w:szCs w:val="21"/>
              </w:rPr>
            </w:pPr>
            <w:r w:rsidRPr="004C5899">
              <w:rPr>
                <w:rFonts w:eastAsia="宋体"/>
                <w:sz w:val="21"/>
                <w:szCs w:val="21"/>
              </w:rPr>
              <w:t>纳入专户管理的非税收入拨款：</w:t>
            </w:r>
          </w:p>
        </w:tc>
        <w:tc>
          <w:tcPr>
            <w:tcW w:w="3898" w:type="dxa"/>
            <w:gridSpan w:val="6"/>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5541" w:type="dxa"/>
            <w:gridSpan w:val="5"/>
          </w:tcPr>
          <w:p w:rsidR="00087A5E" w:rsidRPr="004C5899" w:rsidRDefault="00087A5E" w:rsidP="00087A5E">
            <w:pPr>
              <w:autoSpaceDE w:val="0"/>
              <w:autoSpaceDN w:val="0"/>
              <w:spacing w:after="0" w:line="300" w:lineRule="exact"/>
              <w:ind w:firstLineChars="300" w:firstLine="630"/>
              <w:rPr>
                <w:rFonts w:eastAsia="宋体"/>
                <w:sz w:val="21"/>
                <w:szCs w:val="21"/>
              </w:rPr>
            </w:pPr>
            <w:r w:rsidRPr="004C5899">
              <w:rPr>
                <w:rFonts w:eastAsia="宋体"/>
                <w:sz w:val="21"/>
                <w:szCs w:val="21"/>
              </w:rPr>
              <w:t>其他资金：</w:t>
            </w:r>
          </w:p>
        </w:tc>
        <w:tc>
          <w:tcPr>
            <w:tcW w:w="3898" w:type="dxa"/>
            <w:gridSpan w:val="6"/>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val="293"/>
        </w:trPr>
        <w:tc>
          <w:tcPr>
            <w:tcW w:w="995" w:type="dxa"/>
            <w:vMerge w:val="restart"/>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年度总体</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目标</w:t>
            </w:r>
          </w:p>
        </w:tc>
        <w:tc>
          <w:tcPr>
            <w:tcW w:w="5541" w:type="dxa"/>
            <w:gridSpan w:val="5"/>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预期目标</w:t>
            </w:r>
          </w:p>
        </w:tc>
        <w:tc>
          <w:tcPr>
            <w:tcW w:w="3898" w:type="dxa"/>
            <w:gridSpan w:val="6"/>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实际完成情况</w:t>
            </w:r>
          </w:p>
        </w:tc>
      </w:tr>
      <w:tr w:rsidR="00087A5E" w:rsidRPr="004C5899" w:rsidTr="005D21F8">
        <w:trPr>
          <w:trHeight w:val="293"/>
        </w:trPr>
        <w:tc>
          <w:tcPr>
            <w:tcW w:w="9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5541" w:type="dxa"/>
            <w:gridSpan w:val="5"/>
          </w:tcPr>
          <w:p w:rsidR="00087A5E" w:rsidRPr="004C5899" w:rsidRDefault="004C72AD" w:rsidP="00087A5E">
            <w:pPr>
              <w:autoSpaceDE w:val="0"/>
              <w:autoSpaceDN w:val="0"/>
              <w:spacing w:after="0" w:line="300" w:lineRule="exact"/>
              <w:jc w:val="center"/>
              <w:rPr>
                <w:rFonts w:eastAsia="宋体"/>
                <w:sz w:val="21"/>
                <w:szCs w:val="21"/>
              </w:rPr>
            </w:pPr>
            <w:r>
              <w:rPr>
                <w:rFonts w:eastAsia="宋体"/>
                <w:sz w:val="21"/>
                <w:szCs w:val="21"/>
              </w:rPr>
              <w:t>按全年预算执行</w:t>
            </w:r>
          </w:p>
        </w:tc>
        <w:tc>
          <w:tcPr>
            <w:tcW w:w="3898" w:type="dxa"/>
            <w:gridSpan w:val="6"/>
          </w:tcPr>
          <w:p w:rsidR="00087A5E" w:rsidRPr="004C5899" w:rsidRDefault="004C72AD" w:rsidP="00087A5E">
            <w:pPr>
              <w:autoSpaceDE w:val="0"/>
              <w:autoSpaceDN w:val="0"/>
              <w:spacing w:after="0" w:line="300" w:lineRule="exact"/>
              <w:jc w:val="center"/>
              <w:rPr>
                <w:rFonts w:eastAsia="宋体"/>
                <w:sz w:val="21"/>
                <w:szCs w:val="21"/>
              </w:rPr>
            </w:pPr>
            <w:r>
              <w:rPr>
                <w:rFonts w:eastAsia="宋体"/>
                <w:sz w:val="21"/>
                <w:szCs w:val="21"/>
              </w:rPr>
              <w:t>未超全年预算</w:t>
            </w:r>
          </w:p>
        </w:tc>
      </w:tr>
      <w:tr w:rsidR="00087A5E" w:rsidRPr="004C5899" w:rsidTr="005D21F8">
        <w:trPr>
          <w:trHeight w:hRule="exact" w:val="562"/>
        </w:trPr>
        <w:tc>
          <w:tcPr>
            <w:tcW w:w="995" w:type="dxa"/>
            <w:vMerge w:val="restart"/>
          </w:tcPr>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绩</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效</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指</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标</w:t>
            </w:r>
          </w:p>
        </w:tc>
        <w:tc>
          <w:tcPr>
            <w:tcW w:w="1095" w:type="dxa"/>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一级指标</w:t>
            </w:r>
          </w:p>
        </w:tc>
        <w:tc>
          <w:tcPr>
            <w:tcW w:w="1382" w:type="dxa"/>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二级指标</w:t>
            </w:r>
          </w:p>
        </w:tc>
        <w:tc>
          <w:tcPr>
            <w:tcW w:w="1930" w:type="dxa"/>
            <w:gridSpan w:val="2"/>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三级指标</w:t>
            </w:r>
          </w:p>
        </w:tc>
        <w:tc>
          <w:tcPr>
            <w:tcW w:w="1134" w:type="dxa"/>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年度指标值</w:t>
            </w:r>
          </w:p>
        </w:tc>
        <w:tc>
          <w:tcPr>
            <w:tcW w:w="1134" w:type="dxa"/>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实际完成值</w:t>
            </w:r>
          </w:p>
        </w:tc>
        <w:tc>
          <w:tcPr>
            <w:tcW w:w="709" w:type="dxa"/>
            <w:gridSpan w:val="2"/>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分值</w:t>
            </w:r>
          </w:p>
        </w:tc>
        <w:tc>
          <w:tcPr>
            <w:tcW w:w="850" w:type="dxa"/>
            <w:gridSpan w:val="2"/>
            <w:vAlign w:val="center"/>
          </w:tcPr>
          <w:p w:rsidR="00087A5E" w:rsidRPr="004C5899" w:rsidRDefault="00087A5E" w:rsidP="004C72AD">
            <w:pPr>
              <w:autoSpaceDE w:val="0"/>
              <w:autoSpaceDN w:val="0"/>
              <w:spacing w:after="0" w:line="300" w:lineRule="exact"/>
              <w:jc w:val="center"/>
              <w:rPr>
                <w:rFonts w:eastAsia="宋体"/>
                <w:sz w:val="21"/>
                <w:szCs w:val="21"/>
              </w:rPr>
            </w:pPr>
            <w:r w:rsidRPr="004C5899">
              <w:rPr>
                <w:rFonts w:eastAsia="宋体"/>
                <w:sz w:val="21"/>
                <w:szCs w:val="21"/>
              </w:rPr>
              <w:t>自评得分</w:t>
            </w:r>
          </w:p>
        </w:tc>
        <w:tc>
          <w:tcPr>
            <w:tcW w:w="1205" w:type="dxa"/>
            <w:vAlign w:val="center"/>
          </w:tcPr>
          <w:p w:rsidR="00087A5E" w:rsidRPr="004C5899" w:rsidRDefault="00087A5E" w:rsidP="004C72AD">
            <w:pPr>
              <w:autoSpaceDE w:val="0"/>
              <w:autoSpaceDN w:val="0"/>
              <w:spacing w:after="0" w:line="260" w:lineRule="exact"/>
              <w:jc w:val="center"/>
              <w:rPr>
                <w:rFonts w:eastAsia="宋体"/>
                <w:sz w:val="21"/>
                <w:szCs w:val="21"/>
              </w:rPr>
            </w:pPr>
            <w:r w:rsidRPr="004C5899">
              <w:rPr>
                <w:rFonts w:eastAsia="宋体"/>
                <w:sz w:val="21"/>
                <w:szCs w:val="21"/>
              </w:rPr>
              <w:t>偏差原因分析</w:t>
            </w:r>
          </w:p>
          <w:p w:rsidR="00087A5E" w:rsidRPr="004C5899" w:rsidRDefault="00087A5E" w:rsidP="004C72AD">
            <w:pPr>
              <w:autoSpaceDE w:val="0"/>
              <w:autoSpaceDN w:val="0"/>
              <w:spacing w:after="0" w:line="260" w:lineRule="exact"/>
              <w:jc w:val="center"/>
              <w:rPr>
                <w:rFonts w:eastAsia="宋体"/>
                <w:sz w:val="21"/>
                <w:szCs w:val="21"/>
              </w:rPr>
            </w:pPr>
            <w:r w:rsidRPr="004C5899">
              <w:rPr>
                <w:rFonts w:eastAsia="宋体"/>
                <w:sz w:val="21"/>
                <w:szCs w:val="21"/>
              </w:rPr>
              <w:t>及改进措施</w:t>
            </w: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val="restart"/>
          </w:tcPr>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产出指标</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w:t>
            </w:r>
            <w:r w:rsidRPr="004C5899">
              <w:rPr>
                <w:rFonts w:eastAsia="宋体"/>
                <w:sz w:val="21"/>
                <w:szCs w:val="21"/>
              </w:rPr>
              <w:t>50</w:t>
            </w:r>
            <w:r w:rsidRPr="004C5899">
              <w:rPr>
                <w:rFonts w:eastAsia="宋体"/>
                <w:sz w:val="21"/>
                <w:szCs w:val="21"/>
              </w:rPr>
              <w:t>分）</w:t>
            </w:r>
          </w:p>
        </w:tc>
        <w:tc>
          <w:tcPr>
            <w:tcW w:w="1382" w:type="dxa"/>
            <w:vMerge w:val="restart"/>
            <w:vAlign w:val="center"/>
          </w:tcPr>
          <w:p w:rsidR="00087A5E"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数量</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指标</w:t>
            </w:r>
          </w:p>
        </w:tc>
        <w:tc>
          <w:tcPr>
            <w:tcW w:w="1930" w:type="dxa"/>
            <w:gridSpan w:val="2"/>
          </w:tcPr>
          <w:p w:rsidR="00087A5E" w:rsidRPr="00C31510" w:rsidRDefault="00C31510" w:rsidP="00087A5E">
            <w:pPr>
              <w:autoSpaceDE w:val="0"/>
              <w:autoSpaceDN w:val="0"/>
              <w:spacing w:after="0" w:line="300" w:lineRule="exact"/>
              <w:rPr>
                <w:rFonts w:asciiTheme="minorEastAsia" w:eastAsiaTheme="minorEastAsia" w:hAnsiTheme="minorEastAsia"/>
                <w:sz w:val="21"/>
                <w:szCs w:val="21"/>
              </w:rPr>
            </w:pPr>
            <w:r w:rsidRPr="00C31510">
              <w:rPr>
                <w:rFonts w:asciiTheme="minorEastAsia" w:eastAsiaTheme="minorEastAsia" w:hAnsiTheme="minorEastAsia" w:hint="eastAsia"/>
                <w:sz w:val="21"/>
                <w:szCs w:val="21"/>
              </w:rPr>
              <w:t>粮食播种面积</w:t>
            </w:r>
          </w:p>
        </w:tc>
        <w:tc>
          <w:tcPr>
            <w:tcW w:w="1134" w:type="dxa"/>
          </w:tcPr>
          <w:p w:rsidR="00087A5E" w:rsidRPr="00C31510" w:rsidRDefault="00C31510" w:rsidP="00C31510">
            <w:pPr>
              <w:autoSpaceDE w:val="0"/>
              <w:autoSpaceDN w:val="0"/>
              <w:spacing w:after="0" w:line="300" w:lineRule="exact"/>
              <w:rPr>
                <w:rFonts w:eastAsia="宋体"/>
                <w:sz w:val="21"/>
                <w:szCs w:val="21"/>
              </w:rPr>
            </w:pPr>
            <w:r>
              <w:rPr>
                <w:rFonts w:eastAsia="宋体" w:hint="eastAsia"/>
                <w:sz w:val="21"/>
                <w:szCs w:val="21"/>
              </w:rPr>
              <w:t xml:space="preserve">　</w:t>
            </w:r>
            <w:r>
              <w:rPr>
                <w:rFonts w:eastAsia="宋体" w:hint="eastAsia"/>
                <w:sz w:val="21"/>
                <w:szCs w:val="21"/>
              </w:rPr>
              <w:t>88.4</w:t>
            </w:r>
            <w:r>
              <w:rPr>
                <w:rFonts w:eastAsia="宋体" w:hint="eastAsia"/>
                <w:sz w:val="21"/>
                <w:szCs w:val="21"/>
              </w:rPr>
              <w:t>万亩</w:t>
            </w:r>
          </w:p>
        </w:tc>
        <w:tc>
          <w:tcPr>
            <w:tcW w:w="1134" w:type="dxa"/>
          </w:tcPr>
          <w:p w:rsidR="00087A5E" w:rsidRPr="004C5899" w:rsidRDefault="00C31510" w:rsidP="00C04C69">
            <w:pPr>
              <w:autoSpaceDE w:val="0"/>
              <w:autoSpaceDN w:val="0"/>
              <w:spacing w:after="0" w:line="300" w:lineRule="exact"/>
              <w:rPr>
                <w:rFonts w:eastAsia="宋体"/>
                <w:sz w:val="21"/>
                <w:szCs w:val="21"/>
              </w:rPr>
            </w:pPr>
            <w:r>
              <w:rPr>
                <w:rFonts w:eastAsia="宋体" w:hint="eastAsia"/>
                <w:sz w:val="21"/>
                <w:szCs w:val="21"/>
              </w:rPr>
              <w:t xml:space="preserve">　</w:t>
            </w:r>
            <w:r>
              <w:rPr>
                <w:rFonts w:eastAsia="宋体" w:hint="eastAsia"/>
                <w:sz w:val="21"/>
                <w:szCs w:val="21"/>
              </w:rPr>
              <w:t>8</w:t>
            </w:r>
            <w:r w:rsidR="00C04C69">
              <w:rPr>
                <w:rFonts w:eastAsia="宋体" w:hint="eastAsia"/>
                <w:sz w:val="21"/>
                <w:szCs w:val="21"/>
              </w:rPr>
              <w:t>8</w:t>
            </w:r>
            <w:r>
              <w:rPr>
                <w:rFonts w:eastAsia="宋体" w:hint="eastAsia"/>
                <w:sz w:val="21"/>
                <w:szCs w:val="21"/>
              </w:rPr>
              <w:t>.4</w:t>
            </w:r>
            <w:r>
              <w:rPr>
                <w:rFonts w:eastAsia="宋体" w:hint="eastAsia"/>
                <w:sz w:val="21"/>
                <w:szCs w:val="21"/>
              </w:rPr>
              <w:t>万亩</w:t>
            </w:r>
          </w:p>
        </w:tc>
        <w:tc>
          <w:tcPr>
            <w:tcW w:w="709"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CC4071" w:rsidRPr="004C5899" w:rsidTr="005D21F8">
        <w:trPr>
          <w:trHeight w:hRule="exact" w:val="292"/>
        </w:trPr>
        <w:tc>
          <w:tcPr>
            <w:tcW w:w="995" w:type="dxa"/>
            <w:vMerge/>
          </w:tcPr>
          <w:p w:rsidR="00CC4071" w:rsidRPr="004C5899" w:rsidRDefault="00CC4071" w:rsidP="00087A5E">
            <w:pPr>
              <w:autoSpaceDE w:val="0"/>
              <w:autoSpaceDN w:val="0"/>
              <w:spacing w:after="0" w:line="300" w:lineRule="exact"/>
              <w:rPr>
                <w:rFonts w:eastAsia="宋体"/>
                <w:sz w:val="21"/>
                <w:szCs w:val="21"/>
              </w:rPr>
            </w:pPr>
          </w:p>
        </w:tc>
        <w:tc>
          <w:tcPr>
            <w:tcW w:w="1095" w:type="dxa"/>
            <w:vMerge/>
          </w:tcPr>
          <w:p w:rsidR="00CC4071" w:rsidRPr="004C5899" w:rsidRDefault="00CC4071" w:rsidP="00087A5E">
            <w:pPr>
              <w:autoSpaceDE w:val="0"/>
              <w:autoSpaceDN w:val="0"/>
              <w:spacing w:after="0" w:line="300" w:lineRule="exact"/>
              <w:jc w:val="center"/>
              <w:rPr>
                <w:rFonts w:eastAsia="宋体"/>
                <w:sz w:val="21"/>
                <w:szCs w:val="21"/>
              </w:rPr>
            </w:pPr>
          </w:p>
        </w:tc>
        <w:tc>
          <w:tcPr>
            <w:tcW w:w="1382" w:type="dxa"/>
            <w:vMerge/>
            <w:vAlign w:val="center"/>
          </w:tcPr>
          <w:p w:rsidR="00CC4071" w:rsidRPr="004C5899" w:rsidRDefault="00CC4071" w:rsidP="00087A5E">
            <w:pPr>
              <w:autoSpaceDE w:val="0"/>
              <w:autoSpaceDN w:val="0"/>
              <w:spacing w:after="0" w:line="300" w:lineRule="exact"/>
              <w:jc w:val="center"/>
              <w:rPr>
                <w:rFonts w:eastAsia="宋体"/>
                <w:sz w:val="21"/>
                <w:szCs w:val="21"/>
              </w:rPr>
            </w:pPr>
          </w:p>
        </w:tc>
        <w:tc>
          <w:tcPr>
            <w:tcW w:w="1930" w:type="dxa"/>
            <w:gridSpan w:val="2"/>
          </w:tcPr>
          <w:p w:rsidR="00CC4071" w:rsidRDefault="00CC4071" w:rsidP="00087A5E">
            <w:pPr>
              <w:autoSpaceDE w:val="0"/>
              <w:autoSpaceDN w:val="0"/>
              <w:spacing w:after="0" w:line="300" w:lineRule="exact"/>
              <w:rPr>
                <w:rFonts w:eastAsia="宋体"/>
                <w:sz w:val="21"/>
                <w:szCs w:val="21"/>
              </w:rPr>
            </w:pPr>
            <w:r w:rsidRPr="00CC4071">
              <w:rPr>
                <w:rFonts w:eastAsia="宋体" w:hint="eastAsia"/>
                <w:sz w:val="21"/>
                <w:szCs w:val="21"/>
              </w:rPr>
              <w:t>蔬菜播种面积</w:t>
            </w:r>
          </w:p>
        </w:tc>
        <w:tc>
          <w:tcPr>
            <w:tcW w:w="1134" w:type="dxa"/>
          </w:tcPr>
          <w:p w:rsidR="00CC4071" w:rsidRDefault="00CC4071" w:rsidP="00CC4071">
            <w:pPr>
              <w:autoSpaceDE w:val="0"/>
              <w:autoSpaceDN w:val="0"/>
              <w:spacing w:after="0" w:line="300" w:lineRule="exact"/>
              <w:jc w:val="center"/>
              <w:rPr>
                <w:rFonts w:eastAsia="宋体"/>
                <w:sz w:val="21"/>
                <w:szCs w:val="21"/>
              </w:rPr>
            </w:pPr>
            <w:r>
              <w:rPr>
                <w:rFonts w:eastAsia="宋体" w:hint="eastAsia"/>
                <w:sz w:val="21"/>
                <w:szCs w:val="21"/>
              </w:rPr>
              <w:t>29</w:t>
            </w:r>
            <w:r>
              <w:rPr>
                <w:rFonts w:eastAsia="宋体" w:hint="eastAsia"/>
                <w:sz w:val="21"/>
                <w:szCs w:val="21"/>
              </w:rPr>
              <w:t>万亩</w:t>
            </w:r>
          </w:p>
        </w:tc>
        <w:tc>
          <w:tcPr>
            <w:tcW w:w="1134" w:type="dxa"/>
          </w:tcPr>
          <w:p w:rsidR="00CC4071" w:rsidRDefault="00CC4071" w:rsidP="00710B17">
            <w:pPr>
              <w:autoSpaceDE w:val="0"/>
              <w:autoSpaceDN w:val="0"/>
              <w:spacing w:after="0" w:line="300" w:lineRule="exact"/>
              <w:jc w:val="center"/>
              <w:rPr>
                <w:rFonts w:eastAsia="宋体"/>
                <w:sz w:val="21"/>
                <w:szCs w:val="21"/>
              </w:rPr>
            </w:pPr>
            <w:r>
              <w:rPr>
                <w:rFonts w:eastAsia="宋体" w:hint="eastAsia"/>
                <w:sz w:val="21"/>
                <w:szCs w:val="21"/>
              </w:rPr>
              <w:t>31</w:t>
            </w:r>
            <w:r>
              <w:rPr>
                <w:rFonts w:eastAsia="宋体" w:hint="eastAsia"/>
                <w:sz w:val="21"/>
                <w:szCs w:val="21"/>
              </w:rPr>
              <w:t>万亩</w:t>
            </w:r>
          </w:p>
        </w:tc>
        <w:tc>
          <w:tcPr>
            <w:tcW w:w="709" w:type="dxa"/>
            <w:gridSpan w:val="2"/>
          </w:tcPr>
          <w:p w:rsidR="00CC4071"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CC4071"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CC4071" w:rsidRPr="004C5899" w:rsidRDefault="00CC4071" w:rsidP="00087A5E">
            <w:pPr>
              <w:autoSpaceDE w:val="0"/>
              <w:autoSpaceDN w:val="0"/>
              <w:spacing w:after="0" w:line="300" w:lineRule="exact"/>
              <w:rPr>
                <w:rFonts w:eastAsia="宋体"/>
                <w:sz w:val="21"/>
                <w:szCs w:val="21"/>
              </w:rPr>
            </w:pPr>
          </w:p>
        </w:tc>
      </w:tr>
      <w:tr w:rsidR="005D21F8" w:rsidRPr="004C5899" w:rsidTr="005D21F8">
        <w:trPr>
          <w:trHeight w:hRule="exact" w:val="292"/>
        </w:trPr>
        <w:tc>
          <w:tcPr>
            <w:tcW w:w="995" w:type="dxa"/>
            <w:vMerge/>
          </w:tcPr>
          <w:p w:rsidR="005D21F8" w:rsidRPr="004C5899" w:rsidRDefault="005D21F8" w:rsidP="00087A5E">
            <w:pPr>
              <w:autoSpaceDE w:val="0"/>
              <w:autoSpaceDN w:val="0"/>
              <w:spacing w:after="0" w:line="300" w:lineRule="exact"/>
              <w:rPr>
                <w:rFonts w:eastAsia="宋体"/>
                <w:sz w:val="21"/>
                <w:szCs w:val="21"/>
              </w:rPr>
            </w:pPr>
          </w:p>
        </w:tc>
        <w:tc>
          <w:tcPr>
            <w:tcW w:w="1095" w:type="dxa"/>
            <w:vMerge/>
          </w:tcPr>
          <w:p w:rsidR="005D21F8" w:rsidRPr="004C5899" w:rsidRDefault="005D21F8" w:rsidP="00087A5E">
            <w:pPr>
              <w:autoSpaceDE w:val="0"/>
              <w:autoSpaceDN w:val="0"/>
              <w:spacing w:after="0" w:line="300" w:lineRule="exact"/>
              <w:jc w:val="center"/>
              <w:rPr>
                <w:rFonts w:eastAsia="宋体"/>
                <w:sz w:val="21"/>
                <w:szCs w:val="21"/>
              </w:rPr>
            </w:pPr>
          </w:p>
        </w:tc>
        <w:tc>
          <w:tcPr>
            <w:tcW w:w="1382" w:type="dxa"/>
            <w:vMerge/>
            <w:vAlign w:val="center"/>
          </w:tcPr>
          <w:p w:rsidR="005D21F8" w:rsidRPr="004C5899" w:rsidRDefault="005D21F8" w:rsidP="00087A5E">
            <w:pPr>
              <w:autoSpaceDE w:val="0"/>
              <w:autoSpaceDN w:val="0"/>
              <w:spacing w:after="0" w:line="300" w:lineRule="exact"/>
              <w:jc w:val="center"/>
              <w:rPr>
                <w:rFonts w:eastAsia="宋体"/>
                <w:sz w:val="21"/>
                <w:szCs w:val="21"/>
              </w:rPr>
            </w:pPr>
          </w:p>
        </w:tc>
        <w:tc>
          <w:tcPr>
            <w:tcW w:w="1930" w:type="dxa"/>
            <w:gridSpan w:val="2"/>
          </w:tcPr>
          <w:p w:rsidR="005D21F8" w:rsidRDefault="005D21F8" w:rsidP="00087A5E">
            <w:pPr>
              <w:autoSpaceDE w:val="0"/>
              <w:autoSpaceDN w:val="0"/>
              <w:spacing w:after="0" w:line="300" w:lineRule="exact"/>
              <w:rPr>
                <w:rFonts w:eastAsia="宋体"/>
                <w:sz w:val="21"/>
                <w:szCs w:val="21"/>
              </w:rPr>
            </w:pPr>
            <w:r w:rsidRPr="005D21F8">
              <w:rPr>
                <w:rFonts w:eastAsia="宋体" w:hint="eastAsia"/>
                <w:sz w:val="21"/>
                <w:szCs w:val="21"/>
              </w:rPr>
              <w:t>查处农业违法行为</w:t>
            </w:r>
          </w:p>
        </w:tc>
        <w:tc>
          <w:tcPr>
            <w:tcW w:w="1134" w:type="dxa"/>
          </w:tcPr>
          <w:p w:rsidR="005D21F8" w:rsidRDefault="005D21F8" w:rsidP="005D21F8">
            <w:pPr>
              <w:autoSpaceDE w:val="0"/>
              <w:autoSpaceDN w:val="0"/>
              <w:spacing w:after="0" w:line="300" w:lineRule="exact"/>
              <w:jc w:val="center"/>
              <w:rPr>
                <w:rFonts w:eastAsia="宋体"/>
                <w:sz w:val="21"/>
                <w:szCs w:val="21"/>
              </w:rPr>
            </w:pPr>
            <w:r>
              <w:rPr>
                <w:rFonts w:eastAsia="宋体" w:hint="eastAsia"/>
                <w:sz w:val="21"/>
                <w:szCs w:val="21"/>
              </w:rPr>
              <w:t>≥</w:t>
            </w:r>
            <w:r>
              <w:rPr>
                <w:rFonts w:eastAsia="宋体" w:hint="eastAsia"/>
                <w:sz w:val="21"/>
                <w:szCs w:val="21"/>
              </w:rPr>
              <w:t>20</w:t>
            </w:r>
            <w:r>
              <w:rPr>
                <w:rFonts w:eastAsia="宋体" w:hint="eastAsia"/>
                <w:sz w:val="21"/>
                <w:szCs w:val="21"/>
              </w:rPr>
              <w:t>起</w:t>
            </w:r>
          </w:p>
        </w:tc>
        <w:tc>
          <w:tcPr>
            <w:tcW w:w="1134" w:type="dxa"/>
          </w:tcPr>
          <w:p w:rsidR="005D21F8" w:rsidRDefault="005D21F8" w:rsidP="00710B17">
            <w:pPr>
              <w:autoSpaceDE w:val="0"/>
              <w:autoSpaceDN w:val="0"/>
              <w:spacing w:after="0" w:line="300" w:lineRule="exact"/>
              <w:jc w:val="center"/>
              <w:rPr>
                <w:rFonts w:eastAsia="宋体"/>
                <w:sz w:val="21"/>
                <w:szCs w:val="21"/>
              </w:rPr>
            </w:pPr>
            <w:r>
              <w:rPr>
                <w:rFonts w:eastAsia="宋体" w:hint="eastAsia"/>
                <w:sz w:val="21"/>
                <w:szCs w:val="21"/>
              </w:rPr>
              <w:t>125</w:t>
            </w:r>
            <w:r>
              <w:rPr>
                <w:rFonts w:eastAsia="宋体" w:hint="eastAsia"/>
                <w:sz w:val="21"/>
                <w:szCs w:val="21"/>
              </w:rPr>
              <w:t>起</w:t>
            </w:r>
          </w:p>
        </w:tc>
        <w:tc>
          <w:tcPr>
            <w:tcW w:w="709" w:type="dxa"/>
            <w:gridSpan w:val="2"/>
          </w:tcPr>
          <w:p w:rsidR="005D21F8"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5D21F8"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5D21F8" w:rsidRPr="004C5899" w:rsidRDefault="005D21F8"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C31510" w:rsidP="00087A5E">
            <w:pPr>
              <w:autoSpaceDE w:val="0"/>
              <w:autoSpaceDN w:val="0"/>
              <w:spacing w:after="0" w:line="300" w:lineRule="exact"/>
              <w:rPr>
                <w:rFonts w:eastAsia="宋体"/>
                <w:sz w:val="21"/>
                <w:szCs w:val="21"/>
              </w:rPr>
            </w:pPr>
            <w:r>
              <w:rPr>
                <w:rFonts w:eastAsia="宋体"/>
                <w:sz w:val="21"/>
                <w:szCs w:val="21"/>
              </w:rPr>
              <w:t>标准农田建设面积</w:t>
            </w:r>
          </w:p>
        </w:tc>
        <w:tc>
          <w:tcPr>
            <w:tcW w:w="1134" w:type="dxa"/>
          </w:tcPr>
          <w:p w:rsidR="00087A5E" w:rsidRPr="004C5899" w:rsidRDefault="00C31510" w:rsidP="00087A5E">
            <w:pPr>
              <w:autoSpaceDE w:val="0"/>
              <w:autoSpaceDN w:val="0"/>
              <w:spacing w:after="0" w:line="300" w:lineRule="exact"/>
              <w:rPr>
                <w:rFonts w:eastAsia="宋体"/>
                <w:sz w:val="21"/>
                <w:szCs w:val="21"/>
              </w:rPr>
            </w:pPr>
            <w:r>
              <w:rPr>
                <w:rFonts w:eastAsia="宋体" w:hint="eastAsia"/>
                <w:sz w:val="21"/>
                <w:szCs w:val="21"/>
              </w:rPr>
              <w:t xml:space="preserve">　</w:t>
            </w:r>
            <w:r>
              <w:rPr>
                <w:rFonts w:eastAsia="宋体" w:hint="eastAsia"/>
                <w:sz w:val="21"/>
                <w:szCs w:val="21"/>
              </w:rPr>
              <w:t>6.04</w:t>
            </w:r>
            <w:r>
              <w:rPr>
                <w:rFonts w:eastAsia="宋体" w:hint="eastAsia"/>
                <w:sz w:val="21"/>
                <w:szCs w:val="21"/>
              </w:rPr>
              <w:t>万亩</w:t>
            </w:r>
          </w:p>
        </w:tc>
        <w:tc>
          <w:tcPr>
            <w:tcW w:w="1134" w:type="dxa"/>
          </w:tcPr>
          <w:p w:rsidR="00087A5E" w:rsidRPr="004C5899" w:rsidRDefault="00C04C69" w:rsidP="00710B17">
            <w:pPr>
              <w:autoSpaceDE w:val="0"/>
              <w:autoSpaceDN w:val="0"/>
              <w:spacing w:after="0" w:line="300" w:lineRule="exact"/>
              <w:jc w:val="center"/>
              <w:rPr>
                <w:rFonts w:eastAsia="宋体"/>
                <w:sz w:val="21"/>
                <w:szCs w:val="21"/>
              </w:rPr>
            </w:pPr>
            <w:r>
              <w:rPr>
                <w:rFonts w:eastAsia="宋体" w:hint="eastAsia"/>
                <w:sz w:val="21"/>
                <w:szCs w:val="21"/>
              </w:rPr>
              <w:t>6.04</w:t>
            </w:r>
            <w:r>
              <w:rPr>
                <w:rFonts w:eastAsia="宋体" w:hint="eastAsia"/>
                <w:sz w:val="21"/>
                <w:szCs w:val="21"/>
              </w:rPr>
              <w:t>万亩</w:t>
            </w:r>
          </w:p>
        </w:tc>
        <w:tc>
          <w:tcPr>
            <w:tcW w:w="709"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CC4071" w:rsidP="00087A5E">
            <w:pPr>
              <w:autoSpaceDE w:val="0"/>
              <w:autoSpaceDN w:val="0"/>
              <w:spacing w:after="0" w:line="300" w:lineRule="exact"/>
              <w:rPr>
                <w:rFonts w:eastAsia="宋体"/>
                <w:sz w:val="21"/>
                <w:szCs w:val="21"/>
              </w:rPr>
            </w:pPr>
            <w:r w:rsidRPr="00CC4071">
              <w:rPr>
                <w:rFonts w:ascii="宋体" w:eastAsia="宋体" w:hAnsi="宋体" w:cs="Times New Roman" w:hint="eastAsia"/>
                <w:sz w:val="21"/>
                <w:szCs w:val="21"/>
              </w:rPr>
              <w:t>市级美丽乡村</w:t>
            </w:r>
          </w:p>
        </w:tc>
        <w:tc>
          <w:tcPr>
            <w:tcW w:w="1134" w:type="dxa"/>
          </w:tcPr>
          <w:p w:rsidR="00087A5E" w:rsidRPr="004C5899" w:rsidRDefault="000959FC" w:rsidP="00CC4071">
            <w:pPr>
              <w:autoSpaceDE w:val="0"/>
              <w:autoSpaceDN w:val="0"/>
              <w:spacing w:after="0" w:line="300" w:lineRule="exact"/>
              <w:rPr>
                <w:rFonts w:eastAsia="宋体"/>
                <w:sz w:val="21"/>
                <w:szCs w:val="21"/>
              </w:rPr>
            </w:pPr>
            <w:r>
              <w:rPr>
                <w:rFonts w:eastAsia="宋体" w:hint="eastAsia"/>
                <w:sz w:val="21"/>
                <w:szCs w:val="21"/>
              </w:rPr>
              <w:t xml:space="preserve">　　</w:t>
            </w:r>
            <w:r w:rsidR="00CC4071">
              <w:rPr>
                <w:rFonts w:eastAsia="宋体" w:hint="eastAsia"/>
                <w:sz w:val="21"/>
                <w:szCs w:val="21"/>
              </w:rPr>
              <w:t>2</w:t>
            </w:r>
            <w:r w:rsidR="00CC4071">
              <w:rPr>
                <w:rFonts w:eastAsia="宋体" w:hint="eastAsia"/>
                <w:sz w:val="21"/>
                <w:szCs w:val="21"/>
              </w:rPr>
              <w:t>个</w:t>
            </w:r>
          </w:p>
        </w:tc>
        <w:tc>
          <w:tcPr>
            <w:tcW w:w="1134" w:type="dxa"/>
          </w:tcPr>
          <w:p w:rsidR="00087A5E" w:rsidRPr="004C5899" w:rsidRDefault="00CC4071" w:rsidP="00710B17">
            <w:pPr>
              <w:autoSpaceDE w:val="0"/>
              <w:autoSpaceDN w:val="0"/>
              <w:spacing w:after="0" w:line="300" w:lineRule="exact"/>
              <w:jc w:val="center"/>
              <w:rPr>
                <w:rFonts w:eastAsia="宋体"/>
                <w:sz w:val="21"/>
                <w:szCs w:val="21"/>
              </w:rPr>
            </w:pPr>
            <w:r>
              <w:rPr>
                <w:rFonts w:eastAsia="宋体"/>
                <w:sz w:val="21"/>
                <w:szCs w:val="21"/>
              </w:rPr>
              <w:t>3</w:t>
            </w:r>
            <w:r>
              <w:rPr>
                <w:rFonts w:eastAsia="宋体"/>
                <w:sz w:val="21"/>
                <w:szCs w:val="21"/>
              </w:rPr>
              <w:t>个</w:t>
            </w:r>
          </w:p>
        </w:tc>
        <w:tc>
          <w:tcPr>
            <w:tcW w:w="709"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restart"/>
            <w:vAlign w:val="center"/>
          </w:tcPr>
          <w:p w:rsidR="00087A5E"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质量</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指标</w:t>
            </w:r>
          </w:p>
        </w:tc>
        <w:tc>
          <w:tcPr>
            <w:tcW w:w="1930" w:type="dxa"/>
            <w:gridSpan w:val="2"/>
          </w:tcPr>
          <w:p w:rsidR="00087A5E" w:rsidRPr="004C5899" w:rsidRDefault="000959FC" w:rsidP="00087A5E">
            <w:pPr>
              <w:autoSpaceDE w:val="0"/>
              <w:autoSpaceDN w:val="0"/>
              <w:spacing w:after="0" w:line="300" w:lineRule="exact"/>
              <w:rPr>
                <w:rFonts w:eastAsia="宋体"/>
                <w:sz w:val="21"/>
                <w:szCs w:val="21"/>
              </w:rPr>
            </w:pPr>
            <w:r>
              <w:rPr>
                <w:rFonts w:eastAsia="宋体" w:hint="eastAsia"/>
                <w:sz w:val="21"/>
                <w:szCs w:val="21"/>
              </w:rPr>
              <w:t>验收合格率</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w:t>
            </w:r>
            <w:r>
              <w:rPr>
                <w:rFonts w:eastAsia="宋体" w:hint="eastAsia"/>
                <w:sz w:val="21"/>
                <w:szCs w:val="21"/>
              </w:rPr>
              <w:t>95%</w:t>
            </w:r>
          </w:p>
        </w:tc>
        <w:tc>
          <w:tcPr>
            <w:tcW w:w="1134" w:type="dxa"/>
          </w:tcPr>
          <w:p w:rsidR="00087A5E" w:rsidRPr="004C5899" w:rsidRDefault="000959FC" w:rsidP="00710B17">
            <w:pPr>
              <w:autoSpaceDE w:val="0"/>
              <w:autoSpaceDN w:val="0"/>
              <w:spacing w:after="0" w:line="300" w:lineRule="exact"/>
              <w:jc w:val="center"/>
              <w:rPr>
                <w:rFonts w:eastAsia="宋体"/>
                <w:sz w:val="21"/>
                <w:szCs w:val="21"/>
              </w:rPr>
            </w:pPr>
            <w:r>
              <w:rPr>
                <w:rFonts w:eastAsia="宋体" w:hint="eastAsia"/>
                <w:sz w:val="21"/>
                <w:szCs w:val="21"/>
              </w:rPr>
              <w:t>100%</w:t>
            </w:r>
          </w:p>
        </w:tc>
        <w:tc>
          <w:tcPr>
            <w:tcW w:w="709" w:type="dxa"/>
            <w:gridSpan w:val="2"/>
          </w:tcPr>
          <w:p w:rsidR="00087A5E" w:rsidRPr="004C5899" w:rsidRDefault="00710B17"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710B17"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687146" w:rsidP="00087A5E">
            <w:pPr>
              <w:autoSpaceDE w:val="0"/>
              <w:autoSpaceDN w:val="0"/>
              <w:spacing w:after="0" w:line="300" w:lineRule="exact"/>
              <w:rPr>
                <w:rFonts w:eastAsia="宋体"/>
                <w:sz w:val="21"/>
                <w:szCs w:val="21"/>
              </w:rPr>
            </w:pPr>
            <w:r w:rsidRPr="00687146">
              <w:rPr>
                <w:rFonts w:eastAsia="宋体" w:hint="eastAsia"/>
                <w:sz w:val="21"/>
                <w:szCs w:val="21"/>
              </w:rPr>
              <w:t>农药残留综合合格率</w:t>
            </w:r>
          </w:p>
        </w:tc>
        <w:tc>
          <w:tcPr>
            <w:tcW w:w="1134" w:type="dxa"/>
          </w:tcPr>
          <w:p w:rsidR="00087A5E" w:rsidRPr="004C5899" w:rsidRDefault="00687146" w:rsidP="00CC4071">
            <w:pPr>
              <w:autoSpaceDE w:val="0"/>
              <w:autoSpaceDN w:val="0"/>
              <w:spacing w:after="0" w:line="300" w:lineRule="exact"/>
              <w:jc w:val="center"/>
              <w:rPr>
                <w:rFonts w:eastAsia="宋体"/>
                <w:sz w:val="21"/>
                <w:szCs w:val="21"/>
              </w:rPr>
            </w:pPr>
            <w:r>
              <w:rPr>
                <w:rFonts w:eastAsia="宋体" w:hint="eastAsia"/>
                <w:sz w:val="21"/>
                <w:szCs w:val="21"/>
              </w:rPr>
              <w:t>≥</w:t>
            </w:r>
            <w:r>
              <w:rPr>
                <w:rFonts w:eastAsia="宋体" w:hint="eastAsia"/>
                <w:sz w:val="21"/>
                <w:szCs w:val="21"/>
              </w:rPr>
              <w:t>9</w:t>
            </w:r>
            <w:r w:rsidR="00CC4071">
              <w:rPr>
                <w:rFonts w:eastAsia="宋体" w:hint="eastAsia"/>
                <w:sz w:val="21"/>
                <w:szCs w:val="21"/>
              </w:rPr>
              <w:t>8</w:t>
            </w:r>
            <w:r>
              <w:rPr>
                <w:rFonts w:eastAsia="宋体" w:hint="eastAsia"/>
                <w:sz w:val="21"/>
                <w:szCs w:val="21"/>
              </w:rPr>
              <w:t>%</w:t>
            </w:r>
          </w:p>
        </w:tc>
        <w:tc>
          <w:tcPr>
            <w:tcW w:w="1134" w:type="dxa"/>
          </w:tcPr>
          <w:p w:rsidR="00087A5E" w:rsidRPr="004C5899" w:rsidRDefault="00687146" w:rsidP="00687146">
            <w:pPr>
              <w:autoSpaceDE w:val="0"/>
              <w:autoSpaceDN w:val="0"/>
              <w:spacing w:after="0" w:line="300" w:lineRule="exact"/>
              <w:jc w:val="center"/>
              <w:rPr>
                <w:rFonts w:eastAsia="宋体"/>
                <w:sz w:val="21"/>
                <w:szCs w:val="21"/>
              </w:rPr>
            </w:pPr>
            <w:r>
              <w:rPr>
                <w:rFonts w:eastAsia="宋体" w:hint="eastAsia"/>
                <w:sz w:val="21"/>
                <w:szCs w:val="21"/>
              </w:rPr>
              <w:t>99.9%</w:t>
            </w:r>
          </w:p>
        </w:tc>
        <w:tc>
          <w:tcPr>
            <w:tcW w:w="709" w:type="dxa"/>
            <w:gridSpan w:val="2"/>
          </w:tcPr>
          <w:p w:rsidR="00087A5E" w:rsidRPr="004C5899" w:rsidRDefault="00CC4071"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CC4071"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684"/>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5D21F8" w:rsidP="00087A5E">
            <w:pPr>
              <w:autoSpaceDE w:val="0"/>
              <w:autoSpaceDN w:val="0"/>
              <w:spacing w:after="0" w:line="300" w:lineRule="exact"/>
              <w:rPr>
                <w:rFonts w:eastAsia="宋体"/>
                <w:sz w:val="21"/>
                <w:szCs w:val="21"/>
              </w:rPr>
            </w:pPr>
            <w:r w:rsidRPr="005D21F8">
              <w:rPr>
                <w:rFonts w:eastAsia="宋体" w:hint="eastAsia"/>
                <w:sz w:val="21"/>
                <w:szCs w:val="21"/>
              </w:rPr>
              <w:t>受污染耕地安全利用率</w:t>
            </w:r>
          </w:p>
        </w:tc>
        <w:tc>
          <w:tcPr>
            <w:tcW w:w="1134" w:type="dxa"/>
          </w:tcPr>
          <w:p w:rsidR="00087A5E" w:rsidRPr="004C5899" w:rsidRDefault="005D21F8" w:rsidP="005D21F8">
            <w:pPr>
              <w:autoSpaceDE w:val="0"/>
              <w:autoSpaceDN w:val="0"/>
              <w:spacing w:after="0" w:line="300" w:lineRule="exact"/>
              <w:jc w:val="center"/>
              <w:rPr>
                <w:rFonts w:eastAsia="宋体"/>
                <w:sz w:val="21"/>
                <w:szCs w:val="21"/>
              </w:rPr>
            </w:pPr>
            <w:r>
              <w:rPr>
                <w:rFonts w:eastAsia="宋体" w:hint="eastAsia"/>
                <w:sz w:val="21"/>
                <w:szCs w:val="21"/>
              </w:rPr>
              <w:t>≥</w:t>
            </w:r>
            <w:r>
              <w:rPr>
                <w:rFonts w:eastAsia="宋体" w:hint="eastAsia"/>
                <w:sz w:val="21"/>
                <w:szCs w:val="21"/>
              </w:rPr>
              <w:t>90%</w:t>
            </w:r>
          </w:p>
        </w:tc>
        <w:tc>
          <w:tcPr>
            <w:tcW w:w="1134" w:type="dxa"/>
          </w:tcPr>
          <w:p w:rsidR="00087A5E" w:rsidRPr="004C5899" w:rsidRDefault="005D21F8" w:rsidP="005D21F8">
            <w:pPr>
              <w:autoSpaceDE w:val="0"/>
              <w:autoSpaceDN w:val="0"/>
              <w:spacing w:after="0" w:line="300" w:lineRule="exact"/>
              <w:jc w:val="center"/>
              <w:rPr>
                <w:rFonts w:eastAsia="宋体"/>
                <w:sz w:val="21"/>
                <w:szCs w:val="21"/>
              </w:rPr>
            </w:pPr>
            <w:r>
              <w:rPr>
                <w:rFonts w:eastAsia="宋体" w:hint="eastAsia"/>
                <w:sz w:val="21"/>
                <w:szCs w:val="21"/>
              </w:rPr>
              <w:t>90%</w:t>
            </w:r>
            <w:r>
              <w:rPr>
                <w:rFonts w:eastAsia="宋体" w:hint="eastAsia"/>
                <w:sz w:val="21"/>
                <w:szCs w:val="21"/>
              </w:rPr>
              <w:t>以上</w:t>
            </w:r>
          </w:p>
        </w:tc>
        <w:tc>
          <w:tcPr>
            <w:tcW w:w="709"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5D21F8"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restart"/>
            <w:vAlign w:val="center"/>
          </w:tcPr>
          <w:p w:rsidR="00087A5E"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时效</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指标</w:t>
            </w:r>
          </w:p>
        </w:tc>
        <w:tc>
          <w:tcPr>
            <w:tcW w:w="1930" w:type="dxa"/>
            <w:gridSpan w:val="2"/>
          </w:tcPr>
          <w:p w:rsidR="00087A5E" w:rsidRPr="004C5899" w:rsidRDefault="00710B17" w:rsidP="00087A5E">
            <w:pPr>
              <w:autoSpaceDE w:val="0"/>
              <w:autoSpaceDN w:val="0"/>
              <w:spacing w:after="0" w:line="300" w:lineRule="exact"/>
              <w:rPr>
                <w:rFonts w:eastAsia="宋体"/>
                <w:sz w:val="21"/>
                <w:szCs w:val="21"/>
              </w:rPr>
            </w:pPr>
            <w:r>
              <w:rPr>
                <w:rFonts w:eastAsia="宋体"/>
                <w:sz w:val="21"/>
                <w:szCs w:val="21"/>
              </w:rPr>
              <w:t>完成</w:t>
            </w:r>
            <w:r w:rsidR="000959FC">
              <w:rPr>
                <w:rFonts w:eastAsia="宋体"/>
                <w:sz w:val="21"/>
                <w:szCs w:val="21"/>
              </w:rPr>
              <w:t>时间</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2023.12</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2023.12</w:t>
            </w:r>
          </w:p>
        </w:tc>
        <w:tc>
          <w:tcPr>
            <w:tcW w:w="709" w:type="dxa"/>
            <w:gridSpan w:val="2"/>
          </w:tcPr>
          <w:p w:rsidR="00087A5E" w:rsidRPr="004C5899" w:rsidRDefault="00710B17"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710B17"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959FC">
            <w:pPr>
              <w:autoSpaceDE w:val="0"/>
              <w:autoSpaceDN w:val="0"/>
              <w:spacing w:after="0" w:line="300" w:lineRule="exact"/>
              <w:jc w:val="center"/>
              <w:rPr>
                <w:rFonts w:eastAsia="宋体"/>
                <w:sz w:val="21"/>
                <w:szCs w:val="21"/>
              </w:rPr>
            </w:pPr>
          </w:p>
        </w:tc>
        <w:tc>
          <w:tcPr>
            <w:tcW w:w="850" w:type="dxa"/>
            <w:gridSpan w:val="2"/>
          </w:tcPr>
          <w:p w:rsidR="00087A5E" w:rsidRPr="004C5899" w:rsidRDefault="00087A5E" w:rsidP="000959FC">
            <w:pPr>
              <w:autoSpaceDE w:val="0"/>
              <w:autoSpaceDN w:val="0"/>
              <w:spacing w:after="0" w:line="300" w:lineRule="exact"/>
              <w:jc w:val="center"/>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959FC">
            <w:pPr>
              <w:autoSpaceDE w:val="0"/>
              <w:autoSpaceDN w:val="0"/>
              <w:spacing w:after="0" w:line="300" w:lineRule="exact"/>
              <w:jc w:val="center"/>
              <w:rPr>
                <w:rFonts w:eastAsia="宋体"/>
                <w:sz w:val="21"/>
                <w:szCs w:val="21"/>
              </w:rPr>
            </w:pPr>
          </w:p>
        </w:tc>
        <w:tc>
          <w:tcPr>
            <w:tcW w:w="850" w:type="dxa"/>
            <w:gridSpan w:val="2"/>
          </w:tcPr>
          <w:p w:rsidR="00087A5E" w:rsidRPr="004C5899" w:rsidRDefault="00087A5E" w:rsidP="000959FC">
            <w:pPr>
              <w:autoSpaceDE w:val="0"/>
              <w:autoSpaceDN w:val="0"/>
              <w:spacing w:after="0" w:line="300" w:lineRule="exact"/>
              <w:jc w:val="center"/>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val="restart"/>
            <w:vAlign w:val="center"/>
          </w:tcPr>
          <w:p w:rsidR="00087A5E"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成本</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指标</w:t>
            </w:r>
          </w:p>
        </w:tc>
        <w:tc>
          <w:tcPr>
            <w:tcW w:w="1930" w:type="dxa"/>
            <w:gridSpan w:val="2"/>
          </w:tcPr>
          <w:p w:rsidR="00087A5E" w:rsidRPr="004C5899" w:rsidRDefault="000959FC" w:rsidP="00087A5E">
            <w:pPr>
              <w:autoSpaceDE w:val="0"/>
              <w:autoSpaceDN w:val="0"/>
              <w:spacing w:after="0" w:line="300" w:lineRule="exact"/>
              <w:rPr>
                <w:rFonts w:eastAsia="宋体"/>
                <w:sz w:val="21"/>
                <w:szCs w:val="21"/>
              </w:rPr>
            </w:pPr>
            <w:r>
              <w:rPr>
                <w:rFonts w:eastAsia="宋体"/>
                <w:sz w:val="21"/>
                <w:szCs w:val="21"/>
              </w:rPr>
              <w:t>资金总额（万元）</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11748.16</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11748.16</w:t>
            </w:r>
          </w:p>
        </w:tc>
        <w:tc>
          <w:tcPr>
            <w:tcW w:w="709" w:type="dxa"/>
            <w:gridSpan w:val="2"/>
          </w:tcPr>
          <w:p w:rsidR="00087A5E" w:rsidRPr="004C5899" w:rsidRDefault="00CC4071"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850" w:type="dxa"/>
            <w:gridSpan w:val="2"/>
          </w:tcPr>
          <w:p w:rsidR="00087A5E" w:rsidRPr="004C5899" w:rsidRDefault="00CC4071" w:rsidP="000959FC">
            <w:pPr>
              <w:autoSpaceDE w:val="0"/>
              <w:autoSpaceDN w:val="0"/>
              <w:spacing w:after="0" w:line="300" w:lineRule="exact"/>
              <w:jc w:val="center"/>
              <w:rPr>
                <w:rFonts w:eastAsia="宋体"/>
                <w:sz w:val="21"/>
                <w:szCs w:val="21"/>
              </w:rPr>
            </w:pPr>
            <w:r>
              <w:rPr>
                <w:rFonts w:eastAsia="宋体" w:hint="eastAsia"/>
                <w:sz w:val="21"/>
                <w:szCs w:val="21"/>
              </w:rPr>
              <w:t>5</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382" w:type="dxa"/>
            <w:vMerge/>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val="restart"/>
          </w:tcPr>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效益指标</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w:t>
            </w:r>
            <w:r w:rsidRPr="004C5899">
              <w:rPr>
                <w:rFonts w:eastAsia="宋体"/>
                <w:sz w:val="21"/>
                <w:szCs w:val="21"/>
              </w:rPr>
              <w:t>30</w:t>
            </w:r>
            <w:r w:rsidRPr="004C5899">
              <w:rPr>
                <w:rFonts w:eastAsia="宋体"/>
                <w:sz w:val="21"/>
                <w:szCs w:val="21"/>
              </w:rPr>
              <w:t>分）</w:t>
            </w:r>
          </w:p>
        </w:tc>
        <w:tc>
          <w:tcPr>
            <w:tcW w:w="1382" w:type="dxa"/>
            <w:vMerge w:val="restart"/>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经济效</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益指标</w:t>
            </w: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restart"/>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社会效</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益指标</w:t>
            </w:r>
          </w:p>
        </w:tc>
        <w:tc>
          <w:tcPr>
            <w:tcW w:w="1930" w:type="dxa"/>
            <w:gridSpan w:val="2"/>
          </w:tcPr>
          <w:p w:rsidR="00087A5E" w:rsidRPr="004C5899" w:rsidRDefault="00710B17" w:rsidP="00087A5E">
            <w:pPr>
              <w:autoSpaceDE w:val="0"/>
              <w:autoSpaceDN w:val="0"/>
              <w:spacing w:after="0" w:line="300" w:lineRule="exact"/>
              <w:rPr>
                <w:rFonts w:eastAsia="宋体"/>
                <w:sz w:val="21"/>
                <w:szCs w:val="21"/>
              </w:rPr>
            </w:pPr>
            <w:r w:rsidRPr="00710B17">
              <w:rPr>
                <w:rFonts w:eastAsia="宋体" w:cs="Times New Roman" w:hint="eastAsia"/>
                <w:sz w:val="21"/>
                <w:szCs w:val="21"/>
              </w:rPr>
              <w:t>带动当地就业效果</w:t>
            </w:r>
          </w:p>
        </w:tc>
        <w:tc>
          <w:tcPr>
            <w:tcW w:w="1134" w:type="dxa"/>
          </w:tcPr>
          <w:p w:rsidR="00087A5E" w:rsidRPr="004C5899" w:rsidRDefault="00710B17" w:rsidP="000959FC">
            <w:pPr>
              <w:autoSpaceDE w:val="0"/>
              <w:autoSpaceDN w:val="0"/>
              <w:spacing w:after="0" w:line="300" w:lineRule="exact"/>
              <w:jc w:val="center"/>
              <w:rPr>
                <w:rFonts w:eastAsia="宋体"/>
                <w:sz w:val="21"/>
                <w:szCs w:val="21"/>
              </w:rPr>
            </w:pPr>
            <w:r>
              <w:rPr>
                <w:rFonts w:eastAsia="宋体"/>
                <w:sz w:val="21"/>
                <w:szCs w:val="21"/>
              </w:rPr>
              <w:t>良好</w:t>
            </w:r>
          </w:p>
        </w:tc>
        <w:tc>
          <w:tcPr>
            <w:tcW w:w="1134" w:type="dxa"/>
          </w:tcPr>
          <w:p w:rsidR="00087A5E" w:rsidRPr="004C5899" w:rsidRDefault="00710B17" w:rsidP="000959FC">
            <w:pPr>
              <w:autoSpaceDE w:val="0"/>
              <w:autoSpaceDN w:val="0"/>
              <w:spacing w:after="0" w:line="300" w:lineRule="exact"/>
              <w:jc w:val="center"/>
              <w:rPr>
                <w:rFonts w:eastAsia="宋体"/>
                <w:sz w:val="21"/>
                <w:szCs w:val="21"/>
              </w:rPr>
            </w:pPr>
            <w:r>
              <w:rPr>
                <w:rFonts w:eastAsia="宋体"/>
                <w:sz w:val="21"/>
                <w:szCs w:val="21"/>
              </w:rPr>
              <w:t>良好</w:t>
            </w:r>
          </w:p>
        </w:tc>
        <w:tc>
          <w:tcPr>
            <w:tcW w:w="709" w:type="dxa"/>
            <w:gridSpan w:val="2"/>
          </w:tcPr>
          <w:p w:rsidR="00087A5E" w:rsidRPr="004C5899" w:rsidRDefault="00710B17" w:rsidP="00710B17">
            <w:pPr>
              <w:autoSpaceDE w:val="0"/>
              <w:autoSpaceDN w:val="0"/>
              <w:spacing w:after="0" w:line="300" w:lineRule="exact"/>
              <w:jc w:val="center"/>
              <w:rPr>
                <w:rFonts w:eastAsia="宋体"/>
                <w:sz w:val="21"/>
                <w:szCs w:val="21"/>
              </w:rPr>
            </w:pPr>
            <w:r>
              <w:rPr>
                <w:rFonts w:eastAsia="宋体" w:hint="eastAsia"/>
                <w:sz w:val="21"/>
                <w:szCs w:val="21"/>
              </w:rPr>
              <w:t>10</w:t>
            </w:r>
          </w:p>
        </w:tc>
        <w:tc>
          <w:tcPr>
            <w:tcW w:w="850" w:type="dxa"/>
            <w:gridSpan w:val="2"/>
          </w:tcPr>
          <w:p w:rsidR="00087A5E" w:rsidRPr="004C5899" w:rsidRDefault="00710B17" w:rsidP="00710B17">
            <w:pPr>
              <w:autoSpaceDE w:val="0"/>
              <w:autoSpaceDN w:val="0"/>
              <w:spacing w:after="0" w:line="300" w:lineRule="exact"/>
              <w:jc w:val="center"/>
              <w:rPr>
                <w:rFonts w:eastAsia="宋体"/>
                <w:sz w:val="21"/>
                <w:szCs w:val="21"/>
              </w:rPr>
            </w:pPr>
            <w:r>
              <w:rPr>
                <w:rFonts w:eastAsia="宋体" w:hint="eastAsia"/>
                <w:sz w:val="21"/>
                <w:szCs w:val="21"/>
              </w:rPr>
              <w:t>9</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850"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850"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restart"/>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生态效</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益指标</w:t>
            </w:r>
          </w:p>
        </w:tc>
        <w:tc>
          <w:tcPr>
            <w:tcW w:w="1930" w:type="dxa"/>
            <w:gridSpan w:val="2"/>
          </w:tcPr>
          <w:p w:rsidR="00087A5E" w:rsidRPr="004C5899" w:rsidRDefault="00710B17" w:rsidP="00087A5E">
            <w:pPr>
              <w:autoSpaceDE w:val="0"/>
              <w:autoSpaceDN w:val="0"/>
              <w:spacing w:after="0" w:line="300" w:lineRule="exact"/>
              <w:rPr>
                <w:rFonts w:eastAsia="宋体"/>
                <w:sz w:val="21"/>
                <w:szCs w:val="21"/>
              </w:rPr>
            </w:pPr>
            <w:r>
              <w:rPr>
                <w:rFonts w:eastAsia="宋体"/>
                <w:sz w:val="21"/>
                <w:szCs w:val="21"/>
              </w:rPr>
              <w:t>生态效益</w:t>
            </w:r>
          </w:p>
        </w:tc>
        <w:tc>
          <w:tcPr>
            <w:tcW w:w="1134" w:type="dxa"/>
          </w:tcPr>
          <w:p w:rsidR="00087A5E" w:rsidRPr="004C5899" w:rsidRDefault="00710B17" w:rsidP="000959FC">
            <w:pPr>
              <w:autoSpaceDE w:val="0"/>
              <w:autoSpaceDN w:val="0"/>
              <w:spacing w:after="0" w:line="300" w:lineRule="exact"/>
              <w:jc w:val="center"/>
              <w:rPr>
                <w:rFonts w:eastAsia="宋体"/>
                <w:sz w:val="21"/>
                <w:szCs w:val="21"/>
              </w:rPr>
            </w:pPr>
            <w:r>
              <w:rPr>
                <w:rFonts w:eastAsia="宋体"/>
                <w:sz w:val="21"/>
                <w:szCs w:val="21"/>
              </w:rPr>
              <w:t>良好</w:t>
            </w:r>
          </w:p>
        </w:tc>
        <w:tc>
          <w:tcPr>
            <w:tcW w:w="1134" w:type="dxa"/>
          </w:tcPr>
          <w:p w:rsidR="00087A5E" w:rsidRPr="004C5899" w:rsidRDefault="00710B17" w:rsidP="000959FC">
            <w:pPr>
              <w:autoSpaceDE w:val="0"/>
              <w:autoSpaceDN w:val="0"/>
              <w:spacing w:after="0" w:line="300" w:lineRule="exact"/>
              <w:jc w:val="center"/>
              <w:rPr>
                <w:rFonts w:eastAsia="宋体"/>
                <w:sz w:val="21"/>
                <w:szCs w:val="21"/>
              </w:rPr>
            </w:pPr>
            <w:r>
              <w:rPr>
                <w:rFonts w:eastAsia="宋体"/>
                <w:sz w:val="21"/>
                <w:szCs w:val="21"/>
              </w:rPr>
              <w:t>良好</w:t>
            </w:r>
          </w:p>
        </w:tc>
        <w:tc>
          <w:tcPr>
            <w:tcW w:w="709" w:type="dxa"/>
            <w:gridSpan w:val="2"/>
          </w:tcPr>
          <w:p w:rsidR="00087A5E" w:rsidRPr="004C5899" w:rsidRDefault="00710B17" w:rsidP="00710B17">
            <w:pPr>
              <w:autoSpaceDE w:val="0"/>
              <w:autoSpaceDN w:val="0"/>
              <w:spacing w:after="0" w:line="300" w:lineRule="exact"/>
              <w:jc w:val="center"/>
              <w:rPr>
                <w:rFonts w:eastAsia="宋体"/>
                <w:sz w:val="21"/>
                <w:szCs w:val="21"/>
              </w:rPr>
            </w:pPr>
            <w:r>
              <w:rPr>
                <w:rFonts w:eastAsia="宋体" w:hint="eastAsia"/>
                <w:sz w:val="21"/>
                <w:szCs w:val="21"/>
              </w:rPr>
              <w:t>10</w:t>
            </w:r>
          </w:p>
        </w:tc>
        <w:tc>
          <w:tcPr>
            <w:tcW w:w="850" w:type="dxa"/>
            <w:gridSpan w:val="2"/>
          </w:tcPr>
          <w:p w:rsidR="00087A5E" w:rsidRPr="004C5899" w:rsidRDefault="00710B17" w:rsidP="00710B17">
            <w:pPr>
              <w:autoSpaceDE w:val="0"/>
              <w:autoSpaceDN w:val="0"/>
              <w:spacing w:after="0" w:line="300" w:lineRule="exact"/>
              <w:jc w:val="center"/>
              <w:rPr>
                <w:rFonts w:eastAsia="宋体"/>
                <w:sz w:val="21"/>
                <w:szCs w:val="21"/>
              </w:rPr>
            </w:pPr>
            <w:r>
              <w:rPr>
                <w:rFonts w:eastAsia="宋体" w:hint="eastAsia"/>
                <w:sz w:val="21"/>
                <w:szCs w:val="21"/>
              </w:rPr>
              <w:t>10</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850"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850" w:type="dxa"/>
            <w:gridSpan w:val="2"/>
          </w:tcPr>
          <w:p w:rsidR="00087A5E" w:rsidRPr="004C5899" w:rsidRDefault="00087A5E" w:rsidP="00710B17">
            <w:pPr>
              <w:autoSpaceDE w:val="0"/>
              <w:autoSpaceDN w:val="0"/>
              <w:spacing w:after="0" w:line="300" w:lineRule="exact"/>
              <w:jc w:val="center"/>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restart"/>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可持续影</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响指标</w:t>
            </w:r>
          </w:p>
        </w:tc>
        <w:tc>
          <w:tcPr>
            <w:tcW w:w="1930" w:type="dxa"/>
            <w:gridSpan w:val="2"/>
          </w:tcPr>
          <w:p w:rsidR="00087A5E" w:rsidRPr="004C5899" w:rsidRDefault="00710B17" w:rsidP="00087A5E">
            <w:pPr>
              <w:autoSpaceDE w:val="0"/>
              <w:autoSpaceDN w:val="0"/>
              <w:spacing w:after="0" w:line="300" w:lineRule="exact"/>
              <w:rPr>
                <w:rFonts w:eastAsia="宋体"/>
                <w:sz w:val="21"/>
                <w:szCs w:val="21"/>
              </w:rPr>
            </w:pPr>
            <w:r>
              <w:rPr>
                <w:rFonts w:eastAsia="宋体"/>
                <w:sz w:val="21"/>
                <w:szCs w:val="21"/>
              </w:rPr>
              <w:t>可持续影响时间</w:t>
            </w:r>
          </w:p>
        </w:tc>
        <w:tc>
          <w:tcPr>
            <w:tcW w:w="1134" w:type="dxa"/>
          </w:tcPr>
          <w:p w:rsidR="00087A5E" w:rsidRPr="004C5899" w:rsidRDefault="00710B17" w:rsidP="000959FC">
            <w:pPr>
              <w:autoSpaceDE w:val="0"/>
              <w:autoSpaceDN w:val="0"/>
              <w:spacing w:after="0" w:line="300" w:lineRule="exact"/>
              <w:jc w:val="center"/>
              <w:rPr>
                <w:rFonts w:eastAsia="宋体"/>
                <w:sz w:val="21"/>
                <w:szCs w:val="21"/>
              </w:rPr>
            </w:pPr>
            <w:r>
              <w:rPr>
                <w:rFonts w:eastAsia="宋体"/>
                <w:sz w:val="21"/>
                <w:szCs w:val="21"/>
              </w:rPr>
              <w:t>长久</w:t>
            </w:r>
          </w:p>
        </w:tc>
        <w:tc>
          <w:tcPr>
            <w:tcW w:w="1134" w:type="dxa"/>
          </w:tcPr>
          <w:p w:rsidR="00087A5E" w:rsidRPr="004C5899" w:rsidRDefault="00710B17" w:rsidP="000959FC">
            <w:pPr>
              <w:autoSpaceDE w:val="0"/>
              <w:autoSpaceDN w:val="0"/>
              <w:spacing w:after="0" w:line="300" w:lineRule="exact"/>
              <w:jc w:val="center"/>
              <w:rPr>
                <w:rFonts w:eastAsia="宋体"/>
                <w:sz w:val="21"/>
                <w:szCs w:val="21"/>
              </w:rPr>
            </w:pPr>
            <w:r>
              <w:rPr>
                <w:rFonts w:eastAsia="宋体"/>
                <w:sz w:val="21"/>
                <w:szCs w:val="21"/>
              </w:rPr>
              <w:t>长久</w:t>
            </w:r>
          </w:p>
        </w:tc>
        <w:tc>
          <w:tcPr>
            <w:tcW w:w="709" w:type="dxa"/>
            <w:gridSpan w:val="2"/>
          </w:tcPr>
          <w:p w:rsidR="00087A5E" w:rsidRPr="004C5899" w:rsidRDefault="00710B17" w:rsidP="00710B17">
            <w:pPr>
              <w:autoSpaceDE w:val="0"/>
              <w:autoSpaceDN w:val="0"/>
              <w:spacing w:after="0" w:line="300" w:lineRule="exact"/>
              <w:jc w:val="center"/>
              <w:rPr>
                <w:rFonts w:eastAsia="宋体"/>
                <w:sz w:val="21"/>
                <w:szCs w:val="21"/>
              </w:rPr>
            </w:pPr>
            <w:r>
              <w:rPr>
                <w:rFonts w:eastAsia="宋体" w:hint="eastAsia"/>
                <w:sz w:val="21"/>
                <w:szCs w:val="21"/>
              </w:rPr>
              <w:t>10</w:t>
            </w:r>
          </w:p>
        </w:tc>
        <w:tc>
          <w:tcPr>
            <w:tcW w:w="850" w:type="dxa"/>
            <w:gridSpan w:val="2"/>
          </w:tcPr>
          <w:p w:rsidR="00087A5E" w:rsidRPr="004C5899" w:rsidRDefault="00710B17" w:rsidP="00710B17">
            <w:pPr>
              <w:autoSpaceDE w:val="0"/>
              <w:autoSpaceDN w:val="0"/>
              <w:spacing w:after="0" w:line="300" w:lineRule="exact"/>
              <w:jc w:val="center"/>
              <w:rPr>
                <w:rFonts w:eastAsia="宋体"/>
                <w:sz w:val="21"/>
                <w:szCs w:val="21"/>
              </w:rPr>
            </w:pPr>
            <w:r>
              <w:rPr>
                <w:rFonts w:eastAsia="宋体" w:hint="eastAsia"/>
                <w:sz w:val="21"/>
                <w:szCs w:val="21"/>
              </w:rPr>
              <w:t>10</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vAlign w:val="center"/>
          </w:tcPr>
          <w:p w:rsidR="00087A5E" w:rsidRPr="004C5899" w:rsidRDefault="00087A5E" w:rsidP="00087A5E">
            <w:pPr>
              <w:autoSpaceDE w:val="0"/>
              <w:autoSpaceDN w:val="0"/>
              <w:spacing w:after="0" w:line="300" w:lineRule="exact"/>
              <w:jc w:val="center"/>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1134" w:type="dxa"/>
          </w:tcPr>
          <w:p w:rsidR="00087A5E" w:rsidRPr="004C5899" w:rsidRDefault="00087A5E" w:rsidP="000959FC">
            <w:pPr>
              <w:autoSpaceDE w:val="0"/>
              <w:autoSpaceDN w:val="0"/>
              <w:spacing w:after="0" w:line="300" w:lineRule="exact"/>
              <w:jc w:val="center"/>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val="restart"/>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满意度</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指标</w:t>
            </w:r>
          </w:p>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w:t>
            </w:r>
            <w:r w:rsidRPr="004C5899">
              <w:rPr>
                <w:rFonts w:eastAsia="宋体"/>
                <w:sz w:val="21"/>
                <w:szCs w:val="21"/>
              </w:rPr>
              <w:t>10</w:t>
            </w:r>
            <w:r w:rsidRPr="004C5899">
              <w:rPr>
                <w:rFonts w:eastAsia="宋体"/>
                <w:sz w:val="21"/>
                <w:szCs w:val="21"/>
              </w:rPr>
              <w:t>分）</w:t>
            </w:r>
          </w:p>
        </w:tc>
        <w:tc>
          <w:tcPr>
            <w:tcW w:w="1382" w:type="dxa"/>
            <w:vMerge w:val="restart"/>
            <w:vAlign w:val="center"/>
          </w:tcPr>
          <w:p w:rsidR="00087A5E" w:rsidRPr="004C5899" w:rsidRDefault="00087A5E" w:rsidP="00087A5E">
            <w:pPr>
              <w:autoSpaceDE w:val="0"/>
              <w:autoSpaceDN w:val="0"/>
              <w:spacing w:after="0" w:line="280" w:lineRule="exact"/>
              <w:jc w:val="center"/>
              <w:rPr>
                <w:rFonts w:eastAsia="宋体"/>
                <w:sz w:val="21"/>
                <w:szCs w:val="21"/>
              </w:rPr>
            </w:pPr>
            <w:r w:rsidRPr="004C5899">
              <w:rPr>
                <w:rFonts w:eastAsia="宋体"/>
                <w:sz w:val="21"/>
                <w:szCs w:val="21"/>
              </w:rPr>
              <w:t>服务对象</w:t>
            </w:r>
          </w:p>
          <w:p w:rsidR="00087A5E" w:rsidRPr="004C5899" w:rsidRDefault="00087A5E" w:rsidP="00087A5E">
            <w:pPr>
              <w:autoSpaceDE w:val="0"/>
              <w:autoSpaceDN w:val="0"/>
              <w:spacing w:after="0" w:line="280" w:lineRule="exact"/>
              <w:jc w:val="center"/>
              <w:rPr>
                <w:rFonts w:eastAsia="宋体"/>
                <w:sz w:val="21"/>
                <w:szCs w:val="21"/>
              </w:rPr>
            </w:pPr>
            <w:r w:rsidRPr="004C5899">
              <w:rPr>
                <w:rFonts w:eastAsia="宋体"/>
                <w:sz w:val="21"/>
                <w:szCs w:val="21"/>
              </w:rPr>
              <w:t>满意度指标</w:t>
            </w:r>
          </w:p>
        </w:tc>
        <w:tc>
          <w:tcPr>
            <w:tcW w:w="1930" w:type="dxa"/>
            <w:gridSpan w:val="2"/>
          </w:tcPr>
          <w:p w:rsidR="00087A5E" w:rsidRPr="004C5899" w:rsidRDefault="000959FC" w:rsidP="00087A5E">
            <w:pPr>
              <w:autoSpaceDE w:val="0"/>
              <w:autoSpaceDN w:val="0"/>
              <w:spacing w:after="0" w:line="300" w:lineRule="exact"/>
              <w:rPr>
                <w:rFonts w:eastAsia="宋体"/>
                <w:sz w:val="21"/>
                <w:szCs w:val="21"/>
              </w:rPr>
            </w:pPr>
            <w:r>
              <w:rPr>
                <w:rFonts w:eastAsia="宋体" w:hint="eastAsia"/>
                <w:sz w:val="21"/>
                <w:szCs w:val="21"/>
              </w:rPr>
              <w:t>农户群众</w:t>
            </w:r>
            <w:r w:rsidRPr="004C5899">
              <w:rPr>
                <w:rFonts w:eastAsia="宋体"/>
                <w:sz w:val="21"/>
                <w:szCs w:val="21"/>
              </w:rPr>
              <w:t>满意度</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w:t>
            </w:r>
            <w:r>
              <w:rPr>
                <w:rFonts w:eastAsia="宋体" w:hint="eastAsia"/>
                <w:sz w:val="21"/>
                <w:szCs w:val="21"/>
              </w:rPr>
              <w:t>90%</w:t>
            </w:r>
          </w:p>
        </w:tc>
        <w:tc>
          <w:tcPr>
            <w:tcW w:w="1134" w:type="dxa"/>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95%</w:t>
            </w:r>
          </w:p>
        </w:tc>
        <w:tc>
          <w:tcPr>
            <w:tcW w:w="709" w:type="dxa"/>
            <w:gridSpan w:val="2"/>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10</w:t>
            </w:r>
          </w:p>
        </w:tc>
        <w:tc>
          <w:tcPr>
            <w:tcW w:w="850" w:type="dxa"/>
            <w:gridSpan w:val="2"/>
          </w:tcPr>
          <w:p w:rsidR="00087A5E" w:rsidRPr="004C5899" w:rsidRDefault="000959FC" w:rsidP="000959FC">
            <w:pPr>
              <w:autoSpaceDE w:val="0"/>
              <w:autoSpaceDN w:val="0"/>
              <w:spacing w:after="0" w:line="300" w:lineRule="exact"/>
              <w:jc w:val="center"/>
              <w:rPr>
                <w:rFonts w:eastAsia="宋体"/>
                <w:sz w:val="21"/>
                <w:szCs w:val="21"/>
              </w:rPr>
            </w:pPr>
            <w:r>
              <w:rPr>
                <w:rFonts w:eastAsia="宋体" w:hint="eastAsia"/>
                <w:sz w:val="21"/>
                <w:szCs w:val="21"/>
              </w:rPr>
              <w:t>10</w:t>
            </w: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tcPr>
          <w:p w:rsidR="00087A5E" w:rsidRPr="004C5899" w:rsidRDefault="00087A5E" w:rsidP="00087A5E">
            <w:pPr>
              <w:autoSpaceDE w:val="0"/>
              <w:autoSpaceDN w:val="0"/>
              <w:spacing w:after="0" w:line="300" w:lineRule="exact"/>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87A5E">
            <w:pPr>
              <w:autoSpaceDE w:val="0"/>
              <w:autoSpaceDN w:val="0"/>
              <w:spacing w:after="0" w:line="300" w:lineRule="exact"/>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292"/>
        </w:trPr>
        <w:tc>
          <w:tcPr>
            <w:tcW w:w="995" w:type="dxa"/>
            <w:vMerge/>
          </w:tcPr>
          <w:p w:rsidR="00087A5E" w:rsidRPr="004C5899" w:rsidRDefault="00087A5E" w:rsidP="00087A5E">
            <w:pPr>
              <w:autoSpaceDE w:val="0"/>
              <w:autoSpaceDN w:val="0"/>
              <w:spacing w:after="0" w:line="300" w:lineRule="exact"/>
              <w:rPr>
                <w:rFonts w:eastAsia="宋体"/>
                <w:sz w:val="21"/>
                <w:szCs w:val="21"/>
              </w:rPr>
            </w:pPr>
          </w:p>
        </w:tc>
        <w:tc>
          <w:tcPr>
            <w:tcW w:w="1095" w:type="dxa"/>
            <w:vMerge/>
          </w:tcPr>
          <w:p w:rsidR="00087A5E" w:rsidRPr="004C5899" w:rsidRDefault="00087A5E" w:rsidP="00087A5E">
            <w:pPr>
              <w:autoSpaceDE w:val="0"/>
              <w:autoSpaceDN w:val="0"/>
              <w:spacing w:after="0" w:line="300" w:lineRule="exact"/>
              <w:rPr>
                <w:rFonts w:eastAsia="宋体"/>
                <w:sz w:val="21"/>
                <w:szCs w:val="21"/>
              </w:rPr>
            </w:pPr>
          </w:p>
        </w:tc>
        <w:tc>
          <w:tcPr>
            <w:tcW w:w="1382" w:type="dxa"/>
            <w:vMerge/>
          </w:tcPr>
          <w:p w:rsidR="00087A5E" w:rsidRPr="004C5899" w:rsidRDefault="00087A5E" w:rsidP="00087A5E">
            <w:pPr>
              <w:autoSpaceDE w:val="0"/>
              <w:autoSpaceDN w:val="0"/>
              <w:spacing w:after="0" w:line="300" w:lineRule="exact"/>
              <w:rPr>
                <w:rFonts w:eastAsia="宋体"/>
                <w:sz w:val="21"/>
                <w:szCs w:val="21"/>
              </w:rPr>
            </w:pPr>
          </w:p>
        </w:tc>
        <w:tc>
          <w:tcPr>
            <w:tcW w:w="1930" w:type="dxa"/>
            <w:gridSpan w:val="2"/>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87A5E">
            <w:pPr>
              <w:autoSpaceDE w:val="0"/>
              <w:autoSpaceDN w:val="0"/>
              <w:spacing w:after="0" w:line="300" w:lineRule="exact"/>
              <w:rPr>
                <w:rFonts w:eastAsia="宋体"/>
                <w:sz w:val="21"/>
                <w:szCs w:val="21"/>
              </w:rPr>
            </w:pPr>
          </w:p>
        </w:tc>
        <w:tc>
          <w:tcPr>
            <w:tcW w:w="1134" w:type="dxa"/>
          </w:tcPr>
          <w:p w:rsidR="00087A5E" w:rsidRPr="004C5899" w:rsidRDefault="00087A5E" w:rsidP="00087A5E">
            <w:pPr>
              <w:autoSpaceDE w:val="0"/>
              <w:autoSpaceDN w:val="0"/>
              <w:spacing w:after="0" w:line="300" w:lineRule="exact"/>
              <w:rPr>
                <w:rFonts w:eastAsia="宋体"/>
                <w:sz w:val="21"/>
                <w:szCs w:val="21"/>
              </w:rPr>
            </w:pPr>
          </w:p>
        </w:tc>
        <w:tc>
          <w:tcPr>
            <w:tcW w:w="709" w:type="dxa"/>
            <w:gridSpan w:val="2"/>
          </w:tcPr>
          <w:p w:rsidR="00087A5E" w:rsidRPr="004C5899" w:rsidRDefault="00087A5E" w:rsidP="00087A5E">
            <w:pPr>
              <w:autoSpaceDE w:val="0"/>
              <w:autoSpaceDN w:val="0"/>
              <w:spacing w:after="0" w:line="300" w:lineRule="exact"/>
              <w:rPr>
                <w:rFonts w:eastAsia="宋体"/>
                <w:sz w:val="21"/>
                <w:szCs w:val="21"/>
              </w:rPr>
            </w:pPr>
          </w:p>
        </w:tc>
        <w:tc>
          <w:tcPr>
            <w:tcW w:w="850" w:type="dxa"/>
            <w:gridSpan w:val="2"/>
          </w:tcPr>
          <w:p w:rsidR="00087A5E" w:rsidRPr="004C5899" w:rsidRDefault="00087A5E" w:rsidP="00087A5E">
            <w:pPr>
              <w:autoSpaceDE w:val="0"/>
              <w:autoSpaceDN w:val="0"/>
              <w:spacing w:after="0" w:line="300" w:lineRule="exact"/>
              <w:rPr>
                <w:rFonts w:eastAsia="宋体"/>
                <w:sz w:val="21"/>
                <w:szCs w:val="21"/>
              </w:rPr>
            </w:pPr>
          </w:p>
        </w:tc>
        <w:tc>
          <w:tcPr>
            <w:tcW w:w="1205" w:type="dxa"/>
          </w:tcPr>
          <w:p w:rsidR="00087A5E" w:rsidRPr="004C5899" w:rsidRDefault="00087A5E" w:rsidP="00087A5E">
            <w:pPr>
              <w:autoSpaceDE w:val="0"/>
              <w:autoSpaceDN w:val="0"/>
              <w:spacing w:after="0" w:line="300" w:lineRule="exact"/>
              <w:rPr>
                <w:rFonts w:eastAsia="宋体"/>
                <w:sz w:val="21"/>
                <w:szCs w:val="21"/>
              </w:rPr>
            </w:pPr>
          </w:p>
        </w:tc>
      </w:tr>
      <w:tr w:rsidR="00087A5E" w:rsidRPr="004C5899" w:rsidTr="005D21F8">
        <w:trPr>
          <w:trHeight w:hRule="exact" w:val="468"/>
        </w:trPr>
        <w:tc>
          <w:tcPr>
            <w:tcW w:w="7670" w:type="dxa"/>
            <w:gridSpan w:val="7"/>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总分</w:t>
            </w:r>
          </w:p>
        </w:tc>
        <w:tc>
          <w:tcPr>
            <w:tcW w:w="709" w:type="dxa"/>
            <w:gridSpan w:val="2"/>
            <w:vAlign w:val="center"/>
          </w:tcPr>
          <w:p w:rsidR="00087A5E" w:rsidRPr="004C5899" w:rsidRDefault="00087A5E" w:rsidP="00087A5E">
            <w:pPr>
              <w:autoSpaceDE w:val="0"/>
              <w:autoSpaceDN w:val="0"/>
              <w:spacing w:after="0" w:line="300" w:lineRule="exact"/>
              <w:jc w:val="center"/>
              <w:rPr>
                <w:rFonts w:eastAsia="宋体"/>
                <w:sz w:val="21"/>
                <w:szCs w:val="21"/>
              </w:rPr>
            </w:pPr>
            <w:r w:rsidRPr="004C5899">
              <w:rPr>
                <w:rFonts w:eastAsia="宋体"/>
                <w:sz w:val="21"/>
                <w:szCs w:val="21"/>
              </w:rPr>
              <w:t>100</w:t>
            </w:r>
          </w:p>
        </w:tc>
        <w:tc>
          <w:tcPr>
            <w:tcW w:w="850" w:type="dxa"/>
            <w:gridSpan w:val="2"/>
            <w:vAlign w:val="center"/>
          </w:tcPr>
          <w:p w:rsidR="00087A5E" w:rsidRPr="004C5899" w:rsidRDefault="00710B17" w:rsidP="00087A5E">
            <w:pPr>
              <w:autoSpaceDE w:val="0"/>
              <w:autoSpaceDN w:val="0"/>
              <w:spacing w:after="0" w:line="300" w:lineRule="exact"/>
              <w:jc w:val="center"/>
              <w:rPr>
                <w:rFonts w:eastAsia="宋体"/>
                <w:sz w:val="21"/>
                <w:szCs w:val="21"/>
              </w:rPr>
            </w:pPr>
            <w:r>
              <w:rPr>
                <w:rFonts w:eastAsia="宋体" w:hint="eastAsia"/>
                <w:sz w:val="21"/>
                <w:szCs w:val="21"/>
              </w:rPr>
              <w:t>99</w:t>
            </w:r>
          </w:p>
        </w:tc>
        <w:tc>
          <w:tcPr>
            <w:tcW w:w="1205" w:type="dxa"/>
            <w:vAlign w:val="center"/>
          </w:tcPr>
          <w:p w:rsidR="00087A5E" w:rsidRPr="004C5899" w:rsidRDefault="00087A5E" w:rsidP="00087A5E">
            <w:pPr>
              <w:autoSpaceDE w:val="0"/>
              <w:autoSpaceDN w:val="0"/>
              <w:spacing w:after="0" w:line="300" w:lineRule="exact"/>
              <w:jc w:val="center"/>
              <w:rPr>
                <w:rFonts w:eastAsia="宋体"/>
                <w:sz w:val="21"/>
                <w:szCs w:val="21"/>
              </w:rPr>
            </w:pPr>
          </w:p>
        </w:tc>
      </w:tr>
    </w:tbl>
    <w:p w:rsidR="002B59E9" w:rsidRPr="004C5899" w:rsidRDefault="002B59E9" w:rsidP="00087A5E">
      <w:pPr>
        <w:autoSpaceDE w:val="0"/>
        <w:autoSpaceDN w:val="0"/>
        <w:spacing w:before="20" w:after="0" w:line="340" w:lineRule="atLeast"/>
        <w:jc w:val="center"/>
        <w:rPr>
          <w:rFonts w:eastAsia="宋体"/>
          <w:sz w:val="21"/>
          <w:szCs w:val="21"/>
        </w:rPr>
        <w:sectPr w:rsidR="002B59E9" w:rsidRPr="004C5899" w:rsidSect="00087A5E">
          <w:pgSz w:w="11907" w:h="16840" w:code="9"/>
          <w:pgMar w:top="1134" w:right="1361" w:bottom="1134" w:left="1361" w:header="851" w:footer="1304" w:gutter="0"/>
          <w:cols w:space="720"/>
          <w:docGrid w:linePitch="534" w:charSpace="704"/>
        </w:sectPr>
      </w:pPr>
      <w:r w:rsidRPr="004C5899">
        <w:rPr>
          <w:rFonts w:eastAsia="宋体" w:hAnsi="宋体"/>
          <w:sz w:val="21"/>
          <w:szCs w:val="21"/>
        </w:rPr>
        <w:t>填表人：</w:t>
      </w:r>
      <w:r w:rsidRPr="004C5899">
        <w:rPr>
          <w:rFonts w:eastAsia="宋体"/>
          <w:sz w:val="21"/>
          <w:szCs w:val="21"/>
        </w:rPr>
        <w:t xml:space="preserve"> </w:t>
      </w:r>
      <w:r w:rsidR="00710B17">
        <w:rPr>
          <w:rFonts w:eastAsia="宋体"/>
          <w:sz w:val="21"/>
          <w:szCs w:val="21"/>
        </w:rPr>
        <w:t>姜莉</w:t>
      </w:r>
      <w:r w:rsidR="00897425">
        <w:rPr>
          <w:rFonts w:eastAsia="宋体"/>
          <w:sz w:val="21"/>
          <w:szCs w:val="21"/>
        </w:rPr>
        <w:t xml:space="preserve">   </w:t>
      </w:r>
      <w:r w:rsidRPr="004C5899">
        <w:rPr>
          <w:rFonts w:eastAsia="宋体" w:hAnsi="宋体"/>
          <w:sz w:val="21"/>
          <w:szCs w:val="21"/>
        </w:rPr>
        <w:t>填报日期：</w:t>
      </w:r>
      <w:r w:rsidRPr="004C5899">
        <w:rPr>
          <w:rFonts w:eastAsia="宋体"/>
          <w:sz w:val="21"/>
          <w:szCs w:val="21"/>
        </w:rPr>
        <w:t xml:space="preserve">  </w:t>
      </w:r>
      <w:r w:rsidR="00710B17">
        <w:rPr>
          <w:rFonts w:eastAsia="宋体" w:hint="eastAsia"/>
          <w:sz w:val="21"/>
          <w:szCs w:val="21"/>
        </w:rPr>
        <w:t>2024.3.18</w:t>
      </w:r>
      <w:r w:rsidRPr="004C5899">
        <w:rPr>
          <w:rFonts w:eastAsia="宋体"/>
          <w:sz w:val="21"/>
          <w:szCs w:val="21"/>
        </w:rPr>
        <w:t xml:space="preserve">         </w:t>
      </w:r>
      <w:r w:rsidRPr="004C5899">
        <w:rPr>
          <w:rFonts w:eastAsia="宋体" w:hAnsi="宋体"/>
          <w:sz w:val="21"/>
          <w:szCs w:val="21"/>
        </w:rPr>
        <w:t>联系电话：</w:t>
      </w:r>
      <w:r w:rsidR="00897425">
        <w:rPr>
          <w:rFonts w:eastAsia="宋体" w:hAnsi="宋体" w:hint="eastAsia"/>
          <w:sz w:val="21"/>
          <w:szCs w:val="21"/>
        </w:rPr>
        <w:t>13875351057</w:t>
      </w:r>
      <w:r w:rsidR="00897425">
        <w:rPr>
          <w:rFonts w:eastAsia="宋体"/>
          <w:sz w:val="21"/>
          <w:szCs w:val="21"/>
        </w:rPr>
        <w:t xml:space="preserve">     </w:t>
      </w:r>
      <w:r w:rsidR="00087A5E">
        <w:rPr>
          <w:rFonts w:eastAsia="宋体" w:hAnsi="宋体"/>
          <w:sz w:val="21"/>
          <w:szCs w:val="21"/>
        </w:rPr>
        <w:t>单位负责人签字</w:t>
      </w:r>
      <w:r w:rsidR="00087A5E">
        <w:rPr>
          <w:rFonts w:eastAsia="宋体" w:hAnsi="宋体" w:hint="eastAsia"/>
          <w:sz w:val="21"/>
          <w:szCs w:val="21"/>
        </w:rPr>
        <w:t>：</w:t>
      </w:r>
    </w:p>
    <w:p w:rsidR="002B59E9" w:rsidRDefault="002B59E9" w:rsidP="00897425">
      <w:pPr>
        <w:rPr>
          <w:color w:val="000000"/>
          <w:sz w:val="21"/>
          <w:szCs w:val="21"/>
        </w:rPr>
      </w:pPr>
    </w:p>
    <w:sectPr w:rsidR="002B59E9" w:rsidSect="002B59E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6A" w:rsidRDefault="00A5026A" w:rsidP="00C72D35">
      <w:pPr>
        <w:spacing w:after="0"/>
      </w:pPr>
      <w:r>
        <w:separator/>
      </w:r>
    </w:p>
  </w:endnote>
  <w:endnote w:type="continuationSeparator" w:id="0">
    <w:p w:rsidR="00A5026A" w:rsidRDefault="00A5026A" w:rsidP="00C72D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6A" w:rsidRDefault="00A5026A" w:rsidP="00C72D35">
      <w:pPr>
        <w:spacing w:after="0"/>
      </w:pPr>
      <w:r>
        <w:separator/>
      </w:r>
    </w:p>
  </w:footnote>
  <w:footnote w:type="continuationSeparator" w:id="0">
    <w:p w:rsidR="00A5026A" w:rsidRDefault="00A5026A" w:rsidP="00C72D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753EC"/>
    <w:rsid w:val="00087A5E"/>
    <w:rsid w:val="000959FC"/>
    <w:rsid w:val="000F42B9"/>
    <w:rsid w:val="00106D79"/>
    <w:rsid w:val="00133FB0"/>
    <w:rsid w:val="001C1063"/>
    <w:rsid w:val="00231A2E"/>
    <w:rsid w:val="002508D8"/>
    <w:rsid w:val="002B59E9"/>
    <w:rsid w:val="002D7507"/>
    <w:rsid w:val="002E7122"/>
    <w:rsid w:val="00323B43"/>
    <w:rsid w:val="00356B3E"/>
    <w:rsid w:val="003D37D8"/>
    <w:rsid w:val="00426133"/>
    <w:rsid w:val="004358AB"/>
    <w:rsid w:val="00466358"/>
    <w:rsid w:val="004C72AD"/>
    <w:rsid w:val="004E7D3C"/>
    <w:rsid w:val="004F12A8"/>
    <w:rsid w:val="00517C0D"/>
    <w:rsid w:val="00597495"/>
    <w:rsid w:val="005D21F8"/>
    <w:rsid w:val="005E31B7"/>
    <w:rsid w:val="00620E94"/>
    <w:rsid w:val="00640060"/>
    <w:rsid w:val="00687146"/>
    <w:rsid w:val="00710B17"/>
    <w:rsid w:val="007637BF"/>
    <w:rsid w:val="007C70A3"/>
    <w:rsid w:val="00897425"/>
    <w:rsid w:val="008B2F0B"/>
    <w:rsid w:val="008B7726"/>
    <w:rsid w:val="00912626"/>
    <w:rsid w:val="00923B33"/>
    <w:rsid w:val="009804B1"/>
    <w:rsid w:val="00A5026A"/>
    <w:rsid w:val="00A54476"/>
    <w:rsid w:val="00B037C7"/>
    <w:rsid w:val="00BB4E69"/>
    <w:rsid w:val="00C04C69"/>
    <w:rsid w:val="00C31510"/>
    <w:rsid w:val="00C64E7E"/>
    <w:rsid w:val="00C72D35"/>
    <w:rsid w:val="00C94FAF"/>
    <w:rsid w:val="00CC4071"/>
    <w:rsid w:val="00D31D50"/>
    <w:rsid w:val="00E42724"/>
    <w:rsid w:val="00E62FF3"/>
    <w:rsid w:val="00E97E45"/>
    <w:rsid w:val="00EA6B59"/>
    <w:rsid w:val="00EC3BFE"/>
    <w:rsid w:val="00F169C1"/>
    <w:rsid w:val="00F50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D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72D35"/>
    <w:rPr>
      <w:rFonts w:ascii="Tahoma" w:hAnsi="Tahoma"/>
      <w:sz w:val="18"/>
      <w:szCs w:val="18"/>
    </w:rPr>
  </w:style>
  <w:style w:type="paragraph" w:styleId="a4">
    <w:name w:val="footer"/>
    <w:basedOn w:val="a"/>
    <w:link w:val="Char0"/>
    <w:uiPriority w:val="99"/>
    <w:semiHidden/>
    <w:unhideWhenUsed/>
    <w:rsid w:val="00C72D35"/>
    <w:pPr>
      <w:tabs>
        <w:tab w:val="center" w:pos="4153"/>
        <w:tab w:val="right" w:pos="8306"/>
      </w:tabs>
    </w:pPr>
    <w:rPr>
      <w:sz w:val="18"/>
      <w:szCs w:val="18"/>
    </w:rPr>
  </w:style>
  <w:style w:type="character" w:customStyle="1" w:styleId="Char0">
    <w:name w:val="页脚 Char"/>
    <w:basedOn w:val="a0"/>
    <w:link w:val="a4"/>
    <w:uiPriority w:val="99"/>
    <w:semiHidden/>
    <w:rsid w:val="00C72D35"/>
    <w:rPr>
      <w:rFonts w:ascii="Tahoma" w:hAnsi="Tahoma"/>
      <w:sz w:val="18"/>
      <w:szCs w:val="18"/>
    </w:rPr>
  </w:style>
  <w:style w:type="paragraph" w:styleId="a5">
    <w:name w:val="Normal (Web)"/>
    <w:basedOn w:val="a"/>
    <w:uiPriority w:val="99"/>
    <w:unhideWhenUsed/>
    <w:rsid w:val="00E97E45"/>
    <w:pPr>
      <w:adjustRightInd/>
      <w:snapToGrid/>
      <w:spacing w:before="100" w:beforeAutospacing="1" w:after="100" w:afterAutospacing="1"/>
    </w:pPr>
    <w:rPr>
      <w:rFonts w:ascii="宋体" w:eastAsia="宋体" w:hAnsi="宋体" w:cs="宋体"/>
      <w:sz w:val="24"/>
      <w:szCs w:val="24"/>
    </w:rPr>
  </w:style>
  <w:style w:type="character" w:customStyle="1" w:styleId="el-link--inner">
    <w:name w:val="el-link--inner"/>
    <w:basedOn w:val="a0"/>
    <w:qFormat/>
    <w:rsid w:val="006871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9686D5-5B10-499D-BFA4-45E3857D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财务室</cp:lastModifiedBy>
  <cp:revision>13</cp:revision>
  <cp:lastPrinted>2024-04-08T01:21:00Z</cp:lastPrinted>
  <dcterms:created xsi:type="dcterms:W3CDTF">2008-09-11T17:20:00Z</dcterms:created>
  <dcterms:modified xsi:type="dcterms:W3CDTF">2024-04-08T01:26:00Z</dcterms:modified>
</cp:coreProperties>
</file>