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eastAsia="黑体"/>
          <w:bCs/>
          <w:kern w:val="0"/>
          <w:szCs w:val="32"/>
        </w:rPr>
      </w:pPr>
      <w:r>
        <w:rPr>
          <w:rFonts w:eastAsia="黑体"/>
          <w:bCs/>
          <w:kern w:val="0"/>
          <w:szCs w:val="32"/>
        </w:rPr>
        <w:t>附件1</w:t>
      </w:r>
    </w:p>
    <w:p>
      <w:pPr>
        <w:spacing w:line="594" w:lineRule="exact"/>
        <w:jc w:val="center"/>
        <w:rPr>
          <w:rFonts w:eastAsia="方正小标宋简体"/>
          <w:bCs/>
          <w:kern w:val="0"/>
          <w:sz w:val="44"/>
          <w:szCs w:val="44"/>
        </w:rPr>
      </w:pPr>
      <w:r>
        <w:rPr>
          <w:rFonts w:eastAsia="方正小标宋简体"/>
          <w:bCs/>
          <w:kern w:val="0"/>
          <w:sz w:val="44"/>
          <w:szCs w:val="44"/>
        </w:rPr>
        <w:t>桃江县2023年度部门整体支出绩效评价</w:t>
      </w:r>
    </w:p>
    <w:p>
      <w:pPr>
        <w:spacing w:line="594" w:lineRule="exact"/>
        <w:jc w:val="center"/>
        <w:rPr>
          <w:rFonts w:eastAsia="方正小标宋简体"/>
          <w:bCs/>
          <w:kern w:val="0"/>
          <w:sz w:val="44"/>
          <w:szCs w:val="44"/>
        </w:rPr>
      </w:pPr>
      <w:r>
        <w:rPr>
          <w:rFonts w:eastAsia="方正小标宋简体"/>
          <w:bCs/>
          <w:kern w:val="0"/>
          <w:sz w:val="44"/>
          <w:szCs w:val="44"/>
        </w:rPr>
        <w:t>基础数据表</w:t>
      </w:r>
    </w:p>
    <w:tbl>
      <w:tblPr>
        <w:tblStyle w:val="9"/>
        <w:tblpPr w:leftFromText="180" w:rightFromText="180" w:vertAnchor="text" w:horzAnchor="page" w:tblpXSpec="center" w:tblpY="181"/>
        <w:tblOverlap w:val="never"/>
        <w:tblW w:w="10227"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624"/>
        <w:gridCol w:w="1180"/>
        <w:gridCol w:w="880"/>
        <w:gridCol w:w="1100"/>
        <w:gridCol w:w="1100"/>
        <w:gridCol w:w="1060"/>
        <w:gridCol w:w="12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pPr>
              <w:autoSpaceDE w:val="0"/>
              <w:autoSpaceDN w:val="0"/>
              <w:spacing w:line="360" w:lineRule="exact"/>
              <w:jc w:val="center"/>
              <w:rPr>
                <w:rFonts w:eastAsia="宋体"/>
                <w:kern w:val="0"/>
                <w:sz w:val="24"/>
              </w:rPr>
            </w:pPr>
            <w:r>
              <w:rPr>
                <w:rFonts w:eastAsia="宋体"/>
                <w:kern w:val="0"/>
                <w:sz w:val="24"/>
              </w:rPr>
              <w:t>财政供养人员情况（人）</w:t>
            </w:r>
          </w:p>
        </w:tc>
        <w:tc>
          <w:tcPr>
            <w:tcW w:w="2060" w:type="dxa"/>
            <w:gridSpan w:val="2"/>
            <w:noWrap w:val="0"/>
            <w:vAlign w:val="top"/>
          </w:tcPr>
          <w:p>
            <w:pPr>
              <w:autoSpaceDE w:val="0"/>
              <w:autoSpaceDN w:val="0"/>
              <w:spacing w:line="360" w:lineRule="exact"/>
              <w:ind w:firstLine="720" w:firstLineChars="300"/>
              <w:rPr>
                <w:rFonts w:eastAsia="宋体"/>
                <w:kern w:val="0"/>
                <w:sz w:val="24"/>
              </w:rPr>
            </w:pPr>
            <w:r>
              <w:rPr>
                <w:rFonts w:eastAsia="宋体"/>
                <w:kern w:val="0"/>
                <w:sz w:val="24"/>
              </w:rPr>
              <w:t>编制数</w:t>
            </w:r>
          </w:p>
        </w:tc>
        <w:tc>
          <w:tcPr>
            <w:tcW w:w="2200" w:type="dxa"/>
            <w:gridSpan w:val="2"/>
            <w:noWrap w:val="0"/>
            <w:vAlign w:val="top"/>
          </w:tcPr>
          <w:p>
            <w:pPr>
              <w:autoSpaceDE w:val="0"/>
              <w:autoSpaceDN w:val="0"/>
              <w:spacing w:line="360" w:lineRule="exact"/>
              <w:rPr>
                <w:rFonts w:eastAsia="宋体"/>
                <w:kern w:val="0"/>
                <w:sz w:val="24"/>
              </w:rPr>
            </w:pPr>
            <w:r>
              <w:rPr>
                <w:rFonts w:eastAsia="宋体"/>
                <w:kern w:val="0"/>
                <w:sz w:val="24"/>
              </w:rPr>
              <w:t>2023年实际在职人数</w:t>
            </w:r>
          </w:p>
        </w:tc>
        <w:tc>
          <w:tcPr>
            <w:tcW w:w="2343" w:type="dxa"/>
            <w:gridSpan w:val="2"/>
            <w:noWrap w:val="0"/>
            <w:vAlign w:val="top"/>
          </w:tcPr>
          <w:p>
            <w:pPr>
              <w:autoSpaceDE w:val="0"/>
              <w:autoSpaceDN w:val="0"/>
              <w:spacing w:line="360" w:lineRule="exact"/>
              <w:ind w:firstLine="720" w:firstLineChars="300"/>
              <w:rPr>
                <w:rFonts w:eastAsia="宋体"/>
                <w:kern w:val="0"/>
                <w:sz w:val="24"/>
              </w:rPr>
            </w:pPr>
            <w:r>
              <w:rPr>
                <w:rFonts w:eastAsia="宋体"/>
                <w:kern w:val="0"/>
                <w:sz w:val="24"/>
              </w:rPr>
              <w:t>控制率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center"/>
          </w:tcPr>
          <w:p>
            <w:pPr>
              <w:autoSpaceDE w:val="0"/>
              <w:autoSpaceDN w:val="0"/>
              <w:spacing w:line="360" w:lineRule="exact"/>
              <w:ind w:firstLine="720" w:firstLineChars="300"/>
              <w:jc w:val="center"/>
              <w:rPr>
                <w:rFonts w:eastAsia="宋体"/>
                <w:kern w:val="0"/>
                <w:sz w:val="24"/>
              </w:rPr>
            </w:pP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74</w:t>
            </w: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pPr>
              <w:autoSpaceDE w:val="0"/>
              <w:autoSpaceDN w:val="0"/>
              <w:spacing w:line="360" w:lineRule="exact"/>
              <w:jc w:val="center"/>
              <w:rPr>
                <w:rFonts w:eastAsia="宋体"/>
                <w:kern w:val="0"/>
                <w:sz w:val="24"/>
              </w:rPr>
            </w:pPr>
            <w:r>
              <w:rPr>
                <w:rFonts w:eastAsia="宋体"/>
                <w:kern w:val="0"/>
                <w:sz w:val="24"/>
              </w:rPr>
              <w:t>经费控制情况（万元）</w:t>
            </w:r>
          </w:p>
        </w:tc>
        <w:tc>
          <w:tcPr>
            <w:tcW w:w="2060" w:type="dxa"/>
            <w:gridSpan w:val="2"/>
            <w:noWrap w:val="0"/>
            <w:vAlign w:val="center"/>
          </w:tcPr>
          <w:p>
            <w:pPr>
              <w:autoSpaceDE w:val="0"/>
              <w:autoSpaceDN w:val="0"/>
              <w:spacing w:line="360" w:lineRule="exact"/>
              <w:jc w:val="center"/>
              <w:rPr>
                <w:rFonts w:eastAsia="宋体"/>
                <w:kern w:val="0"/>
                <w:sz w:val="24"/>
              </w:rPr>
            </w:pPr>
            <w:r>
              <w:rPr>
                <w:rFonts w:eastAsia="宋体"/>
                <w:kern w:val="0"/>
                <w:sz w:val="24"/>
              </w:rPr>
              <w:t>2022年决算数</w:t>
            </w:r>
          </w:p>
        </w:tc>
        <w:tc>
          <w:tcPr>
            <w:tcW w:w="2200" w:type="dxa"/>
            <w:gridSpan w:val="2"/>
            <w:noWrap w:val="0"/>
            <w:vAlign w:val="center"/>
          </w:tcPr>
          <w:p>
            <w:pPr>
              <w:autoSpaceDE w:val="0"/>
              <w:autoSpaceDN w:val="0"/>
              <w:spacing w:line="360" w:lineRule="exact"/>
              <w:jc w:val="center"/>
              <w:rPr>
                <w:rFonts w:eastAsia="宋体"/>
                <w:kern w:val="0"/>
                <w:sz w:val="24"/>
              </w:rPr>
            </w:pPr>
            <w:r>
              <w:rPr>
                <w:rFonts w:eastAsia="宋体"/>
                <w:kern w:val="0"/>
                <w:sz w:val="24"/>
              </w:rPr>
              <w:t>2023年预算数</w:t>
            </w:r>
          </w:p>
        </w:tc>
        <w:tc>
          <w:tcPr>
            <w:tcW w:w="2343" w:type="dxa"/>
            <w:gridSpan w:val="2"/>
            <w:noWrap w:val="0"/>
            <w:vAlign w:val="center"/>
          </w:tcPr>
          <w:p>
            <w:pPr>
              <w:autoSpaceDE w:val="0"/>
              <w:autoSpaceDN w:val="0"/>
              <w:spacing w:line="360" w:lineRule="exact"/>
              <w:jc w:val="center"/>
              <w:rPr>
                <w:rFonts w:eastAsia="宋体"/>
                <w:kern w:val="0"/>
                <w:sz w:val="24"/>
              </w:rPr>
            </w:pPr>
            <w:r>
              <w:rPr>
                <w:rFonts w:eastAsia="宋体"/>
                <w:kern w:val="0"/>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1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三公经费：</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10</w:t>
            </w:r>
          </w:p>
        </w:tc>
        <w:tc>
          <w:tcPr>
            <w:tcW w:w="220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w:t>
            </w: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1、公务用车购置和维护经费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720" w:firstLineChars="300"/>
              <w:rPr>
                <w:rFonts w:eastAsia="宋体"/>
                <w:kern w:val="0"/>
                <w:sz w:val="24"/>
              </w:rPr>
            </w:pPr>
            <w:r>
              <w:rPr>
                <w:rFonts w:eastAsia="宋体"/>
                <w:kern w:val="0"/>
                <w:sz w:val="24"/>
              </w:rPr>
              <w:t>其中： 公车购置</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1440" w:firstLineChars="600"/>
              <w:rPr>
                <w:rFonts w:eastAsia="宋体"/>
                <w:kern w:val="0"/>
                <w:sz w:val="24"/>
              </w:rPr>
            </w:pPr>
            <w:r>
              <w:rPr>
                <w:rFonts w:eastAsia="宋体"/>
                <w:kern w:val="0"/>
                <w:sz w:val="24"/>
              </w:rPr>
              <w:t>公车运行维护</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2、出国经费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3、公务接待</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10</w:t>
            </w:r>
          </w:p>
        </w:tc>
        <w:tc>
          <w:tcPr>
            <w:tcW w:w="220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w:t>
            </w: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项目支出：</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220</w:t>
            </w:r>
          </w:p>
        </w:tc>
        <w:tc>
          <w:tcPr>
            <w:tcW w:w="220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199</w:t>
            </w: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1、业务工作经费</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220</w:t>
            </w:r>
          </w:p>
        </w:tc>
        <w:tc>
          <w:tcPr>
            <w:tcW w:w="220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199</w:t>
            </w: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2、运行维护经费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720" w:firstLineChars="300"/>
              <w:rPr>
                <w:rFonts w:eastAsia="宋体"/>
                <w:kern w:val="0"/>
                <w:sz w:val="24"/>
              </w:rPr>
            </w:pPr>
            <w:r>
              <w:rPr>
                <w:rFonts w:eastAsia="宋体"/>
                <w:kern w:val="0"/>
                <w:sz w:val="24"/>
              </w:rPr>
              <w:t>……</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公用经费</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315.76</w:t>
            </w:r>
          </w:p>
        </w:tc>
        <w:tc>
          <w:tcPr>
            <w:tcW w:w="220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77.43</w:t>
            </w: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294.05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其中：办公经费</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103.65</w:t>
            </w:r>
          </w:p>
        </w:tc>
        <w:tc>
          <w:tcPr>
            <w:tcW w:w="220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35</w:t>
            </w: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92.43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1200" w:firstLineChars="500"/>
              <w:rPr>
                <w:rFonts w:eastAsia="宋体"/>
                <w:kern w:val="0"/>
                <w:sz w:val="24"/>
              </w:rPr>
            </w:pPr>
            <w:r>
              <w:rPr>
                <w:rFonts w:eastAsia="宋体"/>
                <w:kern w:val="0"/>
                <w:sz w:val="24"/>
              </w:rPr>
              <w:t>水费、电费、差旅费</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57.01</w:t>
            </w:r>
          </w:p>
        </w:tc>
        <w:tc>
          <w:tcPr>
            <w:tcW w:w="220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46.18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1200" w:firstLineChars="500"/>
              <w:rPr>
                <w:rFonts w:eastAsia="宋体"/>
                <w:kern w:val="0"/>
                <w:sz w:val="24"/>
              </w:rPr>
            </w:pPr>
            <w:r>
              <w:rPr>
                <w:rFonts w:eastAsia="宋体"/>
                <w:kern w:val="0"/>
                <w:sz w:val="24"/>
              </w:rPr>
              <w:t>会议费、培训费</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3.87</w:t>
            </w:r>
          </w:p>
        </w:tc>
        <w:tc>
          <w:tcPr>
            <w:tcW w:w="220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政府采购金额</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36.8</w:t>
            </w: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32.17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部门基本支出预算调整</w:t>
            </w: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1106.13</w:t>
            </w:r>
          </w:p>
        </w:tc>
        <w:tc>
          <w:tcPr>
            <w:tcW w:w="220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755.67</w:t>
            </w:r>
          </w:p>
        </w:tc>
        <w:tc>
          <w:tcPr>
            <w:tcW w:w="2343"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982.01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pPr>
              <w:autoSpaceDE w:val="0"/>
              <w:autoSpaceDN w:val="0"/>
              <w:spacing w:line="360" w:lineRule="exact"/>
              <w:jc w:val="center"/>
              <w:rPr>
                <w:rFonts w:eastAsia="宋体"/>
                <w:kern w:val="0"/>
                <w:sz w:val="24"/>
              </w:rPr>
            </w:pPr>
            <w:r>
              <w:rPr>
                <w:rFonts w:eastAsia="宋体"/>
                <w:kern w:val="0"/>
                <w:sz w:val="24"/>
              </w:rPr>
              <w:t>楼堂馆所控制情况</w:t>
            </w:r>
          </w:p>
          <w:p>
            <w:pPr>
              <w:autoSpaceDE w:val="0"/>
              <w:autoSpaceDN w:val="0"/>
              <w:spacing w:line="360" w:lineRule="exact"/>
              <w:jc w:val="center"/>
              <w:rPr>
                <w:rFonts w:eastAsia="宋体"/>
                <w:kern w:val="0"/>
                <w:sz w:val="24"/>
              </w:rPr>
            </w:pPr>
            <w:r>
              <w:rPr>
                <w:rFonts w:eastAsia="宋体"/>
                <w:kern w:val="0"/>
                <w:sz w:val="24"/>
              </w:rPr>
              <w:t>（2023年完工项目）</w:t>
            </w:r>
          </w:p>
        </w:tc>
        <w:tc>
          <w:tcPr>
            <w:tcW w:w="1180" w:type="dxa"/>
            <w:noWrap w:val="0"/>
            <w:vAlign w:val="center"/>
          </w:tcPr>
          <w:p>
            <w:pPr>
              <w:autoSpaceDE w:val="0"/>
              <w:autoSpaceDN w:val="0"/>
              <w:spacing w:line="320" w:lineRule="exact"/>
              <w:jc w:val="center"/>
              <w:rPr>
                <w:rFonts w:eastAsia="宋体"/>
                <w:kern w:val="0"/>
                <w:sz w:val="24"/>
              </w:rPr>
            </w:pPr>
            <w:r>
              <w:rPr>
                <w:rFonts w:eastAsia="宋体"/>
                <w:kern w:val="0"/>
                <w:sz w:val="24"/>
              </w:rPr>
              <w:t>批复规模</w:t>
            </w:r>
          </w:p>
          <w:p>
            <w:pPr>
              <w:autoSpaceDE w:val="0"/>
              <w:autoSpaceDN w:val="0"/>
              <w:spacing w:line="320" w:lineRule="exact"/>
              <w:jc w:val="center"/>
              <w:rPr>
                <w:rFonts w:eastAsia="宋体"/>
                <w:kern w:val="0"/>
                <w:sz w:val="24"/>
              </w:rPr>
            </w:pPr>
            <w:r>
              <w:rPr>
                <w:rFonts w:eastAsia="宋体"/>
                <w:kern w:val="0"/>
                <w:sz w:val="24"/>
              </w:rPr>
              <w:t>（m²）</w:t>
            </w:r>
          </w:p>
        </w:tc>
        <w:tc>
          <w:tcPr>
            <w:tcW w:w="880" w:type="dxa"/>
            <w:noWrap w:val="0"/>
            <w:vAlign w:val="center"/>
          </w:tcPr>
          <w:p>
            <w:pPr>
              <w:autoSpaceDE w:val="0"/>
              <w:autoSpaceDN w:val="0"/>
              <w:spacing w:line="320" w:lineRule="exact"/>
              <w:jc w:val="center"/>
              <w:rPr>
                <w:rFonts w:eastAsia="宋体"/>
                <w:kern w:val="0"/>
                <w:sz w:val="24"/>
              </w:rPr>
            </w:pPr>
            <w:r>
              <w:rPr>
                <w:rFonts w:eastAsia="宋体"/>
                <w:kern w:val="0"/>
                <w:sz w:val="24"/>
              </w:rPr>
              <w:t>实际规模（m²）</w:t>
            </w:r>
          </w:p>
        </w:tc>
        <w:tc>
          <w:tcPr>
            <w:tcW w:w="1100" w:type="dxa"/>
            <w:noWrap w:val="0"/>
            <w:vAlign w:val="center"/>
          </w:tcPr>
          <w:p>
            <w:pPr>
              <w:autoSpaceDE w:val="0"/>
              <w:autoSpaceDN w:val="0"/>
              <w:spacing w:line="320" w:lineRule="exact"/>
              <w:jc w:val="center"/>
              <w:rPr>
                <w:rFonts w:eastAsia="宋体"/>
                <w:kern w:val="0"/>
                <w:sz w:val="24"/>
              </w:rPr>
            </w:pPr>
            <w:r>
              <w:rPr>
                <w:rFonts w:eastAsia="宋体"/>
                <w:kern w:val="0"/>
                <w:sz w:val="24"/>
              </w:rPr>
              <w:t>规  模</w:t>
            </w:r>
          </w:p>
          <w:p>
            <w:pPr>
              <w:autoSpaceDE w:val="0"/>
              <w:autoSpaceDN w:val="0"/>
              <w:spacing w:line="320" w:lineRule="exact"/>
              <w:jc w:val="center"/>
              <w:rPr>
                <w:rFonts w:eastAsia="宋体"/>
                <w:kern w:val="0"/>
                <w:sz w:val="24"/>
              </w:rPr>
            </w:pPr>
            <w:r>
              <w:rPr>
                <w:rFonts w:eastAsia="宋体"/>
                <w:kern w:val="0"/>
                <w:sz w:val="24"/>
              </w:rPr>
              <w:t>控制率</w:t>
            </w:r>
          </w:p>
        </w:tc>
        <w:tc>
          <w:tcPr>
            <w:tcW w:w="1100" w:type="dxa"/>
            <w:noWrap w:val="0"/>
            <w:vAlign w:val="center"/>
          </w:tcPr>
          <w:p>
            <w:pPr>
              <w:autoSpaceDE w:val="0"/>
              <w:autoSpaceDN w:val="0"/>
              <w:spacing w:line="320" w:lineRule="exact"/>
              <w:jc w:val="center"/>
              <w:rPr>
                <w:rFonts w:eastAsia="宋体"/>
                <w:kern w:val="0"/>
                <w:sz w:val="24"/>
              </w:rPr>
            </w:pPr>
            <w:r>
              <w:rPr>
                <w:rFonts w:eastAsia="宋体"/>
                <w:kern w:val="0"/>
                <w:sz w:val="24"/>
              </w:rPr>
              <w:t>预算投资（万元）</w:t>
            </w:r>
          </w:p>
        </w:tc>
        <w:tc>
          <w:tcPr>
            <w:tcW w:w="1060" w:type="dxa"/>
            <w:noWrap w:val="0"/>
            <w:vAlign w:val="center"/>
          </w:tcPr>
          <w:p>
            <w:pPr>
              <w:autoSpaceDE w:val="0"/>
              <w:autoSpaceDN w:val="0"/>
              <w:spacing w:line="320" w:lineRule="exact"/>
              <w:jc w:val="center"/>
              <w:rPr>
                <w:rFonts w:eastAsia="宋体"/>
                <w:kern w:val="0"/>
                <w:sz w:val="24"/>
              </w:rPr>
            </w:pPr>
            <w:r>
              <w:rPr>
                <w:rFonts w:eastAsia="宋体"/>
                <w:kern w:val="0"/>
                <w:sz w:val="24"/>
              </w:rPr>
              <w:t>实际投资</w:t>
            </w:r>
          </w:p>
          <w:p>
            <w:pPr>
              <w:autoSpaceDE w:val="0"/>
              <w:autoSpaceDN w:val="0"/>
              <w:spacing w:line="320" w:lineRule="exact"/>
              <w:jc w:val="center"/>
              <w:rPr>
                <w:rFonts w:eastAsia="宋体"/>
                <w:kern w:val="0"/>
                <w:sz w:val="24"/>
              </w:rPr>
            </w:pPr>
            <w:r>
              <w:rPr>
                <w:rFonts w:eastAsia="宋体"/>
                <w:kern w:val="0"/>
                <w:sz w:val="24"/>
              </w:rPr>
              <w:t>（万元）</w:t>
            </w:r>
          </w:p>
        </w:tc>
        <w:tc>
          <w:tcPr>
            <w:tcW w:w="1283" w:type="dxa"/>
            <w:noWrap w:val="0"/>
            <w:vAlign w:val="center"/>
          </w:tcPr>
          <w:p>
            <w:pPr>
              <w:autoSpaceDE w:val="0"/>
              <w:autoSpaceDN w:val="0"/>
              <w:spacing w:line="320" w:lineRule="exact"/>
              <w:jc w:val="center"/>
              <w:rPr>
                <w:rFonts w:eastAsia="宋体"/>
                <w:kern w:val="0"/>
                <w:sz w:val="24"/>
              </w:rPr>
            </w:pPr>
            <w:r>
              <w:rPr>
                <w:rFonts w:eastAsia="宋体"/>
                <w:kern w:val="0"/>
                <w:sz w:val="24"/>
              </w:rPr>
              <w:t>投资概算</w:t>
            </w:r>
          </w:p>
          <w:p>
            <w:pPr>
              <w:autoSpaceDE w:val="0"/>
              <w:autoSpaceDN w:val="0"/>
              <w:spacing w:line="320" w:lineRule="exact"/>
              <w:jc w:val="center"/>
              <w:rPr>
                <w:rFonts w:eastAsia="宋体"/>
                <w:kern w:val="0"/>
                <w:sz w:val="24"/>
              </w:rPr>
            </w:pPr>
            <w:r>
              <w:rPr>
                <w:rFonts w:eastAsia="宋体"/>
                <w:kern w:val="0"/>
                <w:sz w:val="24"/>
              </w:rPr>
              <w:t>控制率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top"/>
          </w:tcPr>
          <w:p>
            <w:pPr>
              <w:autoSpaceDE w:val="0"/>
              <w:autoSpaceDN w:val="0"/>
              <w:spacing w:line="360" w:lineRule="exact"/>
              <w:ind w:firstLine="720" w:firstLineChars="300"/>
              <w:rPr>
                <w:rFonts w:eastAsia="宋体"/>
                <w:kern w:val="0"/>
                <w:sz w:val="24"/>
              </w:rPr>
            </w:pPr>
          </w:p>
        </w:tc>
        <w:tc>
          <w:tcPr>
            <w:tcW w:w="1180" w:type="dxa"/>
            <w:noWrap w:val="0"/>
            <w:vAlign w:val="top"/>
          </w:tcPr>
          <w:p>
            <w:pPr>
              <w:autoSpaceDE w:val="0"/>
              <w:autoSpaceDN w:val="0"/>
              <w:spacing w:line="360" w:lineRule="exact"/>
              <w:ind w:firstLine="720" w:firstLineChars="300"/>
              <w:rPr>
                <w:rFonts w:eastAsia="宋体"/>
                <w:kern w:val="0"/>
                <w:sz w:val="24"/>
              </w:rPr>
            </w:pPr>
          </w:p>
        </w:tc>
        <w:tc>
          <w:tcPr>
            <w:tcW w:w="880" w:type="dxa"/>
            <w:noWrap w:val="0"/>
            <w:vAlign w:val="top"/>
          </w:tcPr>
          <w:p>
            <w:pPr>
              <w:autoSpaceDE w:val="0"/>
              <w:autoSpaceDN w:val="0"/>
              <w:spacing w:line="360" w:lineRule="exact"/>
              <w:ind w:firstLine="720" w:firstLineChars="300"/>
              <w:rPr>
                <w:rFonts w:eastAsia="宋体"/>
                <w:kern w:val="0"/>
                <w:sz w:val="24"/>
              </w:rPr>
            </w:pPr>
          </w:p>
        </w:tc>
        <w:tc>
          <w:tcPr>
            <w:tcW w:w="1100" w:type="dxa"/>
            <w:noWrap w:val="0"/>
            <w:vAlign w:val="top"/>
          </w:tcPr>
          <w:p>
            <w:pPr>
              <w:autoSpaceDE w:val="0"/>
              <w:autoSpaceDN w:val="0"/>
              <w:spacing w:line="360" w:lineRule="exact"/>
              <w:ind w:firstLine="720" w:firstLineChars="300"/>
              <w:rPr>
                <w:rFonts w:eastAsia="宋体"/>
                <w:kern w:val="0"/>
                <w:sz w:val="24"/>
              </w:rPr>
            </w:pPr>
          </w:p>
        </w:tc>
        <w:tc>
          <w:tcPr>
            <w:tcW w:w="1100" w:type="dxa"/>
            <w:noWrap w:val="0"/>
            <w:vAlign w:val="top"/>
          </w:tcPr>
          <w:p>
            <w:pPr>
              <w:autoSpaceDE w:val="0"/>
              <w:autoSpaceDN w:val="0"/>
              <w:spacing w:line="360" w:lineRule="exact"/>
              <w:ind w:firstLine="720" w:firstLineChars="300"/>
              <w:rPr>
                <w:rFonts w:eastAsia="宋体"/>
                <w:kern w:val="0"/>
                <w:sz w:val="24"/>
              </w:rPr>
            </w:pPr>
          </w:p>
        </w:tc>
        <w:tc>
          <w:tcPr>
            <w:tcW w:w="1060" w:type="dxa"/>
            <w:noWrap w:val="0"/>
            <w:vAlign w:val="top"/>
          </w:tcPr>
          <w:p>
            <w:pPr>
              <w:autoSpaceDE w:val="0"/>
              <w:autoSpaceDN w:val="0"/>
              <w:spacing w:line="360" w:lineRule="exact"/>
              <w:ind w:firstLine="720" w:firstLineChars="300"/>
              <w:rPr>
                <w:rFonts w:eastAsia="宋体"/>
                <w:kern w:val="0"/>
                <w:sz w:val="24"/>
              </w:rPr>
            </w:pPr>
          </w:p>
        </w:tc>
        <w:tc>
          <w:tcPr>
            <w:tcW w:w="1283" w:type="dxa"/>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pPr>
              <w:autoSpaceDE w:val="0"/>
              <w:autoSpaceDN w:val="0"/>
              <w:spacing w:line="360" w:lineRule="exact"/>
              <w:ind w:firstLine="720" w:firstLineChars="300"/>
              <w:rPr>
                <w:rFonts w:eastAsia="宋体"/>
                <w:kern w:val="0"/>
                <w:sz w:val="24"/>
              </w:rPr>
            </w:pPr>
            <w:r>
              <w:rPr>
                <w:rFonts w:eastAsia="宋体"/>
                <w:kern w:val="0"/>
                <w:sz w:val="24"/>
              </w:rPr>
              <w:t>厉行节约保障措施</w:t>
            </w:r>
          </w:p>
        </w:tc>
        <w:tc>
          <w:tcPr>
            <w:tcW w:w="6603" w:type="dxa"/>
            <w:gridSpan w:val="6"/>
            <w:noWrap w:val="0"/>
            <w:vAlign w:val="top"/>
          </w:tcPr>
          <w:p>
            <w:pPr>
              <w:autoSpaceDE w:val="0"/>
              <w:autoSpaceDN w:val="0"/>
              <w:spacing w:line="360" w:lineRule="exact"/>
              <w:ind w:firstLine="720" w:firstLineChars="300"/>
              <w:rPr>
                <w:rFonts w:eastAsia="宋体"/>
                <w:kern w:val="0"/>
                <w:sz w:val="24"/>
              </w:rPr>
            </w:pPr>
          </w:p>
        </w:tc>
      </w:tr>
    </w:tbl>
    <w:p>
      <w:pPr>
        <w:autoSpaceDE w:val="0"/>
        <w:autoSpaceDN w:val="0"/>
        <w:spacing w:before="20" w:line="340" w:lineRule="atLeast"/>
        <w:rPr>
          <w:rFonts w:eastAsia="宋体"/>
          <w:kern w:val="0"/>
          <w:sz w:val="21"/>
          <w:szCs w:val="21"/>
        </w:rPr>
      </w:pPr>
      <w:r>
        <w:rPr>
          <w:rFonts w:hAnsi="宋体" w:eastAsia="宋体"/>
          <w:kern w:val="0"/>
          <w:sz w:val="21"/>
          <w:szCs w:val="21"/>
        </w:rPr>
        <w:t>说明：</w:t>
      </w:r>
      <w:r>
        <w:rPr>
          <w:rFonts w:eastAsia="宋体"/>
          <w:kern w:val="0"/>
          <w:sz w:val="21"/>
          <w:szCs w:val="21"/>
        </w:rPr>
        <w:t xml:space="preserve"> “</w:t>
      </w:r>
      <w:r>
        <w:rPr>
          <w:rFonts w:hAnsi="宋体" w:eastAsia="宋体"/>
          <w:kern w:val="0"/>
          <w:sz w:val="21"/>
          <w:szCs w:val="21"/>
        </w:rPr>
        <w:t>项目支出</w:t>
      </w:r>
      <w:r>
        <w:rPr>
          <w:rFonts w:eastAsia="宋体"/>
          <w:kern w:val="0"/>
          <w:sz w:val="21"/>
          <w:szCs w:val="21"/>
        </w:rPr>
        <w:t>”</w:t>
      </w:r>
      <w:r>
        <w:rPr>
          <w:rFonts w:hAnsi="宋体" w:eastAsia="宋体"/>
          <w:kern w:val="0"/>
          <w:sz w:val="21"/>
          <w:szCs w:val="21"/>
        </w:rPr>
        <w:t>需要填报基本支出以外的所有项目支出情况，</w:t>
      </w:r>
      <w:r>
        <w:rPr>
          <w:rFonts w:eastAsia="宋体"/>
          <w:kern w:val="0"/>
          <w:sz w:val="21"/>
          <w:szCs w:val="21"/>
        </w:rPr>
        <w:t>“</w:t>
      </w:r>
      <w:r>
        <w:rPr>
          <w:rFonts w:hAnsi="宋体" w:eastAsia="宋体"/>
          <w:kern w:val="0"/>
          <w:sz w:val="21"/>
          <w:szCs w:val="21"/>
        </w:rPr>
        <w:t>公用经费</w:t>
      </w:r>
      <w:r>
        <w:rPr>
          <w:rFonts w:eastAsia="宋体"/>
          <w:kern w:val="0"/>
          <w:sz w:val="21"/>
          <w:szCs w:val="21"/>
        </w:rPr>
        <w:t>”</w:t>
      </w:r>
      <w:r>
        <w:rPr>
          <w:rFonts w:hAnsi="宋体" w:eastAsia="宋体"/>
          <w:kern w:val="0"/>
          <w:sz w:val="21"/>
          <w:szCs w:val="21"/>
        </w:rPr>
        <w:t>填报基本支出中的一般商品和服务支出。</w:t>
      </w:r>
    </w:p>
    <w:p>
      <w:pPr>
        <w:autoSpaceDE w:val="0"/>
        <w:autoSpaceDN w:val="0"/>
        <w:spacing w:before="20" w:line="340" w:lineRule="atLeast"/>
        <w:ind w:firstLine="630" w:firstLineChars="300"/>
        <w:rPr>
          <w:rFonts w:eastAsia="宋体"/>
          <w:kern w:val="0"/>
          <w:sz w:val="21"/>
          <w:szCs w:val="21"/>
        </w:rPr>
      </w:pPr>
    </w:p>
    <w:p>
      <w:pPr>
        <w:autoSpaceDE w:val="0"/>
        <w:autoSpaceDN w:val="0"/>
        <w:spacing w:before="20" w:line="340" w:lineRule="atLeast"/>
        <w:rPr>
          <w:rFonts w:hint="eastAsia" w:eastAsia="宋体"/>
          <w:color w:val="000000"/>
          <w:kern w:val="0"/>
          <w:sz w:val="21"/>
          <w:szCs w:val="21"/>
          <w:lang w:eastAsia="zh-CN"/>
        </w:rPr>
      </w:pPr>
      <w:r>
        <w:rPr>
          <w:rFonts w:hAnsi="宋体" w:eastAsia="宋体"/>
          <w:kern w:val="0"/>
          <w:sz w:val="21"/>
          <w:szCs w:val="21"/>
        </w:rPr>
        <w:t>填表人：</w:t>
      </w:r>
      <w:r>
        <w:rPr>
          <w:rFonts w:hint="eastAsia" w:hAnsi="宋体" w:eastAsia="宋体"/>
          <w:kern w:val="0"/>
          <w:sz w:val="21"/>
          <w:szCs w:val="21"/>
          <w:lang w:eastAsia="zh-CN"/>
        </w:rPr>
        <w:t>贺毅</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2024年4月24日</w:t>
      </w:r>
      <w:r>
        <w:rPr>
          <w:rFonts w:eastAsia="宋体"/>
          <w:kern w:val="0"/>
          <w:sz w:val="21"/>
          <w:szCs w:val="21"/>
        </w:rPr>
        <w:t xml:space="preserve">     </w:t>
      </w:r>
      <w:r>
        <w:rPr>
          <w:rFonts w:hAnsi="宋体" w:eastAsia="宋体"/>
          <w:kern w:val="0"/>
          <w:sz w:val="21"/>
          <w:szCs w:val="21"/>
        </w:rPr>
        <w:t>联系电话：</w:t>
      </w:r>
      <w:r>
        <w:rPr>
          <w:rFonts w:hint="eastAsia" w:hAnsi="宋体" w:eastAsia="宋体"/>
          <w:kern w:val="0"/>
          <w:sz w:val="21"/>
          <w:szCs w:val="21"/>
          <w:lang w:val="en-US" w:eastAsia="zh-CN"/>
        </w:rPr>
        <w:t>8882400</w:t>
      </w:r>
      <w:r>
        <w:rPr>
          <w:rFonts w:eastAsia="宋体"/>
          <w:kern w:val="0"/>
          <w:sz w:val="21"/>
          <w:szCs w:val="21"/>
        </w:rPr>
        <w:t xml:space="preserve">    </w:t>
      </w:r>
      <w:r>
        <w:rPr>
          <w:rFonts w:hAnsi="宋体" w:eastAsia="宋体"/>
          <w:kern w:val="0"/>
          <w:sz w:val="21"/>
          <w:szCs w:val="21"/>
        </w:rPr>
        <w:t>单位负责人签字</w:t>
      </w:r>
      <w:r>
        <w:rPr>
          <w:rFonts w:hint="eastAsia" w:hAnsi="宋体" w:eastAsia="宋体"/>
          <w:kern w:val="0"/>
          <w:sz w:val="21"/>
          <w:szCs w:val="21"/>
          <w:lang w:eastAsia="zh-CN"/>
        </w:rPr>
        <w:t>：</w:t>
      </w:r>
    </w:p>
    <w:p>
      <w:pPr>
        <w:jc w:val="left"/>
        <w:rPr>
          <w:rFonts w:eastAsia="黑体"/>
          <w:bCs/>
          <w:kern w:val="0"/>
          <w:szCs w:val="32"/>
        </w:rPr>
      </w:pPr>
      <w:r>
        <w:rPr>
          <w:rFonts w:eastAsia="黑体"/>
          <w:bCs/>
          <w:kern w:val="0"/>
          <w:szCs w:val="32"/>
        </w:rPr>
        <w:t>附件2</w:t>
      </w:r>
    </w:p>
    <w:p>
      <w:pPr>
        <w:spacing w:line="560" w:lineRule="exact"/>
        <w:jc w:val="center"/>
        <w:rPr>
          <w:rFonts w:eastAsia="方正小标宋简体"/>
          <w:bCs/>
          <w:kern w:val="0"/>
          <w:sz w:val="44"/>
          <w:szCs w:val="44"/>
        </w:rPr>
      </w:pPr>
      <w:r>
        <w:rPr>
          <w:rFonts w:eastAsia="方正小标宋简体"/>
          <w:bCs/>
          <w:kern w:val="0"/>
          <w:sz w:val="44"/>
          <w:szCs w:val="44"/>
        </w:rPr>
        <w:t>桃江县2023年度部门整体支出绩效自评表</w:t>
      </w:r>
    </w:p>
    <w:tbl>
      <w:tblPr>
        <w:tblStyle w:val="9"/>
        <w:tblpPr w:leftFromText="180" w:rightFromText="180" w:vertAnchor="text" w:horzAnchor="page" w:tblpXSpec="center" w:tblpY="111"/>
        <w:tblOverlap w:val="never"/>
        <w:tblW w:w="10283"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39"/>
        <w:gridCol w:w="1321"/>
        <w:gridCol w:w="1304"/>
        <w:gridCol w:w="2130"/>
        <w:gridCol w:w="1260"/>
        <w:gridCol w:w="705"/>
        <w:gridCol w:w="720"/>
        <w:gridCol w:w="630"/>
        <w:gridCol w:w="14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3364" w:type="dxa"/>
            <w:gridSpan w:val="3"/>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县级预算部门、单位名称</w:t>
            </w:r>
          </w:p>
        </w:tc>
        <w:tc>
          <w:tcPr>
            <w:tcW w:w="6919" w:type="dxa"/>
            <w:gridSpan w:val="6"/>
            <w:noWrap w:val="0"/>
            <w:vAlign w:val="center"/>
          </w:tcPr>
          <w:p>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桃江县人力资源和社会保障局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739" w:type="dxa"/>
            <w:vMerge w:val="restart"/>
            <w:noWrap w:val="0"/>
            <w:vAlign w:val="top"/>
          </w:tcPr>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r>
              <w:rPr>
                <w:rFonts w:eastAsia="宋体"/>
                <w:kern w:val="0"/>
                <w:sz w:val="21"/>
                <w:szCs w:val="21"/>
              </w:rPr>
              <w:t>年度预</w:t>
            </w:r>
          </w:p>
          <w:p>
            <w:pPr>
              <w:autoSpaceDE w:val="0"/>
              <w:autoSpaceDN w:val="0"/>
              <w:spacing w:line="300" w:lineRule="exact"/>
              <w:jc w:val="center"/>
              <w:rPr>
                <w:rFonts w:eastAsia="宋体"/>
                <w:kern w:val="0"/>
                <w:sz w:val="21"/>
                <w:szCs w:val="21"/>
              </w:rPr>
            </w:pPr>
            <w:r>
              <w:rPr>
                <w:rFonts w:eastAsia="宋体"/>
                <w:kern w:val="0"/>
                <w:sz w:val="21"/>
                <w:szCs w:val="21"/>
              </w:rPr>
              <w:t>算申请</w:t>
            </w:r>
          </w:p>
          <w:p>
            <w:pPr>
              <w:autoSpaceDE w:val="0"/>
              <w:autoSpaceDN w:val="0"/>
              <w:spacing w:line="300" w:lineRule="exact"/>
              <w:jc w:val="center"/>
              <w:rPr>
                <w:rFonts w:eastAsia="宋体"/>
                <w:kern w:val="0"/>
                <w:sz w:val="21"/>
                <w:szCs w:val="21"/>
              </w:rPr>
            </w:pPr>
            <w:r>
              <w:rPr>
                <w:rFonts w:eastAsia="宋体"/>
                <w:kern w:val="0"/>
                <w:sz w:val="21"/>
                <w:szCs w:val="21"/>
              </w:rPr>
              <w:t>（万元）</w:t>
            </w:r>
          </w:p>
        </w:tc>
        <w:tc>
          <w:tcPr>
            <w:tcW w:w="2625" w:type="dxa"/>
            <w:gridSpan w:val="2"/>
            <w:noWrap w:val="0"/>
            <w:vAlign w:val="top"/>
          </w:tcPr>
          <w:p>
            <w:pPr>
              <w:autoSpaceDE w:val="0"/>
              <w:autoSpaceDN w:val="0"/>
              <w:spacing w:line="300" w:lineRule="exact"/>
              <w:jc w:val="center"/>
              <w:rPr>
                <w:rFonts w:eastAsia="宋体"/>
                <w:kern w:val="0"/>
                <w:sz w:val="21"/>
                <w:szCs w:val="21"/>
              </w:rPr>
            </w:pPr>
          </w:p>
        </w:tc>
        <w:tc>
          <w:tcPr>
            <w:tcW w:w="213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年初预算数</w:t>
            </w:r>
          </w:p>
        </w:tc>
        <w:tc>
          <w:tcPr>
            <w:tcW w:w="126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全年预算数</w:t>
            </w:r>
          </w:p>
        </w:tc>
        <w:tc>
          <w:tcPr>
            <w:tcW w:w="705"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全年执行数</w:t>
            </w:r>
          </w:p>
        </w:tc>
        <w:tc>
          <w:tcPr>
            <w:tcW w:w="72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分值</w:t>
            </w:r>
          </w:p>
        </w:tc>
        <w:tc>
          <w:tcPr>
            <w:tcW w:w="63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执行率</w:t>
            </w:r>
          </w:p>
        </w:tc>
        <w:tc>
          <w:tcPr>
            <w:tcW w:w="1474"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自评得分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739" w:type="dxa"/>
            <w:vMerge w:val="continue"/>
            <w:noWrap w:val="0"/>
            <w:vAlign w:val="top"/>
          </w:tcPr>
          <w:p>
            <w:pPr>
              <w:autoSpaceDE w:val="0"/>
              <w:autoSpaceDN w:val="0"/>
              <w:spacing w:line="300" w:lineRule="exact"/>
              <w:jc w:val="center"/>
              <w:rPr>
                <w:rFonts w:eastAsia="宋体"/>
                <w:kern w:val="0"/>
                <w:sz w:val="21"/>
                <w:szCs w:val="21"/>
              </w:rPr>
            </w:pPr>
          </w:p>
        </w:tc>
        <w:tc>
          <w:tcPr>
            <w:tcW w:w="2625" w:type="dxa"/>
            <w:gridSpan w:val="2"/>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年度资金总额</w:t>
            </w:r>
          </w:p>
        </w:tc>
        <w:tc>
          <w:tcPr>
            <w:tcW w:w="2130" w:type="dxa"/>
            <w:noWrap w:val="0"/>
            <w:vAlign w:val="top"/>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954.67</w:t>
            </w:r>
          </w:p>
        </w:tc>
        <w:tc>
          <w:tcPr>
            <w:tcW w:w="1260" w:type="dxa"/>
            <w:noWrap w:val="0"/>
            <w:vAlign w:val="top"/>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954.67</w:t>
            </w:r>
          </w:p>
        </w:tc>
        <w:tc>
          <w:tcPr>
            <w:tcW w:w="705" w:type="dxa"/>
            <w:noWrap w:val="0"/>
            <w:vAlign w:val="top"/>
          </w:tcPr>
          <w:p>
            <w:pPr>
              <w:autoSpaceDE w:val="0"/>
              <w:autoSpaceDN w:val="0"/>
              <w:spacing w:line="300" w:lineRule="exact"/>
              <w:jc w:val="center"/>
              <w:rPr>
                <w:rFonts w:eastAsia="宋体"/>
                <w:kern w:val="0"/>
                <w:sz w:val="21"/>
                <w:szCs w:val="21"/>
              </w:rPr>
            </w:pPr>
          </w:p>
        </w:tc>
        <w:tc>
          <w:tcPr>
            <w:tcW w:w="72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10</w:t>
            </w:r>
          </w:p>
        </w:tc>
        <w:tc>
          <w:tcPr>
            <w:tcW w:w="630" w:type="dxa"/>
            <w:noWrap w:val="0"/>
            <w:vAlign w:val="top"/>
          </w:tcPr>
          <w:p>
            <w:pPr>
              <w:autoSpaceDE w:val="0"/>
              <w:autoSpaceDN w:val="0"/>
              <w:spacing w:line="300" w:lineRule="exact"/>
              <w:jc w:val="center"/>
              <w:rPr>
                <w:rFonts w:eastAsia="宋体"/>
                <w:kern w:val="0"/>
                <w:sz w:val="21"/>
                <w:szCs w:val="21"/>
              </w:rPr>
            </w:pPr>
          </w:p>
        </w:tc>
        <w:tc>
          <w:tcPr>
            <w:tcW w:w="1474" w:type="dxa"/>
            <w:noWrap w:val="0"/>
            <w:vAlign w:val="top"/>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739" w:type="dxa"/>
            <w:vMerge w:val="continue"/>
            <w:noWrap w:val="0"/>
            <w:vAlign w:val="top"/>
          </w:tcPr>
          <w:p>
            <w:pPr>
              <w:autoSpaceDE w:val="0"/>
              <w:autoSpaceDN w:val="0"/>
              <w:spacing w:line="300" w:lineRule="exact"/>
              <w:jc w:val="center"/>
              <w:rPr>
                <w:rFonts w:eastAsia="宋体"/>
                <w:kern w:val="0"/>
                <w:sz w:val="21"/>
                <w:szCs w:val="21"/>
              </w:rPr>
            </w:pPr>
          </w:p>
        </w:tc>
        <w:tc>
          <w:tcPr>
            <w:tcW w:w="6015" w:type="dxa"/>
            <w:gridSpan w:val="4"/>
            <w:noWrap w:val="0"/>
            <w:vAlign w:val="top"/>
          </w:tcPr>
          <w:p>
            <w:pPr>
              <w:autoSpaceDE w:val="0"/>
              <w:autoSpaceDN w:val="0"/>
              <w:spacing w:line="300" w:lineRule="exact"/>
              <w:rPr>
                <w:rFonts w:eastAsia="宋体"/>
                <w:kern w:val="0"/>
                <w:sz w:val="21"/>
                <w:szCs w:val="21"/>
              </w:rPr>
            </w:pPr>
            <w:r>
              <w:rPr>
                <w:rFonts w:eastAsia="宋体"/>
                <w:kern w:val="0"/>
                <w:sz w:val="21"/>
                <w:szCs w:val="21"/>
              </w:rPr>
              <w:t>按收入性质分：</w:t>
            </w:r>
          </w:p>
        </w:tc>
        <w:tc>
          <w:tcPr>
            <w:tcW w:w="3529" w:type="dxa"/>
            <w:gridSpan w:val="4"/>
            <w:noWrap w:val="0"/>
            <w:vAlign w:val="top"/>
          </w:tcPr>
          <w:p>
            <w:pPr>
              <w:autoSpaceDE w:val="0"/>
              <w:autoSpaceDN w:val="0"/>
              <w:spacing w:line="300" w:lineRule="exact"/>
              <w:rPr>
                <w:rFonts w:eastAsia="宋体"/>
                <w:kern w:val="0"/>
                <w:sz w:val="21"/>
                <w:szCs w:val="21"/>
              </w:rPr>
            </w:pPr>
            <w:r>
              <w:rPr>
                <w:rFonts w:eastAsia="宋体"/>
                <w:kern w:val="0"/>
                <w:sz w:val="21"/>
                <w:szCs w:val="21"/>
              </w:rPr>
              <w:t>按支出性质分：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739" w:type="dxa"/>
            <w:vMerge w:val="continue"/>
            <w:noWrap w:val="0"/>
            <w:vAlign w:val="top"/>
          </w:tcPr>
          <w:p>
            <w:pPr>
              <w:autoSpaceDE w:val="0"/>
              <w:autoSpaceDN w:val="0"/>
              <w:spacing w:line="300" w:lineRule="exact"/>
              <w:jc w:val="center"/>
              <w:rPr>
                <w:rFonts w:eastAsia="宋体"/>
                <w:kern w:val="0"/>
                <w:sz w:val="21"/>
                <w:szCs w:val="21"/>
              </w:rPr>
            </w:pPr>
          </w:p>
        </w:tc>
        <w:tc>
          <w:tcPr>
            <w:tcW w:w="6015" w:type="dxa"/>
            <w:gridSpan w:val="4"/>
            <w:noWrap w:val="0"/>
            <w:vAlign w:val="top"/>
          </w:tcPr>
          <w:p>
            <w:pPr>
              <w:autoSpaceDE w:val="0"/>
              <w:autoSpaceDN w:val="0"/>
              <w:spacing w:line="300" w:lineRule="exact"/>
              <w:rPr>
                <w:rFonts w:hint="default" w:eastAsia="宋体"/>
                <w:kern w:val="0"/>
                <w:sz w:val="21"/>
                <w:szCs w:val="21"/>
                <w:lang w:val="en-US" w:eastAsia="zh-CN"/>
              </w:rPr>
            </w:pPr>
            <w:r>
              <w:rPr>
                <w:rFonts w:eastAsia="宋体"/>
                <w:kern w:val="0"/>
                <w:sz w:val="21"/>
                <w:szCs w:val="21"/>
              </w:rPr>
              <w:t>其中：一般公共预算：</w:t>
            </w:r>
            <w:r>
              <w:rPr>
                <w:rFonts w:hint="eastAsia" w:eastAsia="宋体"/>
                <w:kern w:val="0"/>
                <w:sz w:val="21"/>
                <w:szCs w:val="21"/>
                <w:lang w:val="en-US" w:eastAsia="zh-CN"/>
              </w:rPr>
              <w:t>954.67</w:t>
            </w:r>
          </w:p>
        </w:tc>
        <w:tc>
          <w:tcPr>
            <w:tcW w:w="3529" w:type="dxa"/>
            <w:gridSpan w:val="4"/>
            <w:noWrap w:val="0"/>
            <w:vAlign w:val="top"/>
          </w:tcPr>
          <w:p>
            <w:pPr>
              <w:autoSpaceDE w:val="0"/>
              <w:autoSpaceDN w:val="0"/>
              <w:spacing w:line="300" w:lineRule="exact"/>
              <w:rPr>
                <w:rFonts w:hint="default" w:eastAsia="宋体"/>
                <w:kern w:val="0"/>
                <w:sz w:val="21"/>
                <w:szCs w:val="21"/>
                <w:lang w:val="en-US" w:eastAsia="zh-CN"/>
              </w:rPr>
            </w:pPr>
            <w:r>
              <w:rPr>
                <w:rFonts w:eastAsia="宋体"/>
                <w:kern w:val="0"/>
                <w:sz w:val="21"/>
                <w:szCs w:val="21"/>
              </w:rPr>
              <w:t>其中：基本支出：</w:t>
            </w:r>
            <w:r>
              <w:rPr>
                <w:rFonts w:hint="eastAsia" w:eastAsia="宋体"/>
                <w:kern w:val="0"/>
                <w:sz w:val="21"/>
                <w:szCs w:val="21"/>
                <w:lang w:val="en-US" w:eastAsia="zh-CN"/>
              </w:rPr>
              <w:t>755.67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739" w:type="dxa"/>
            <w:vMerge w:val="continue"/>
            <w:noWrap w:val="0"/>
            <w:vAlign w:val="top"/>
          </w:tcPr>
          <w:p>
            <w:pPr>
              <w:autoSpaceDE w:val="0"/>
              <w:autoSpaceDN w:val="0"/>
              <w:spacing w:line="300" w:lineRule="exact"/>
              <w:jc w:val="center"/>
              <w:rPr>
                <w:rFonts w:eastAsia="宋体"/>
                <w:kern w:val="0"/>
                <w:sz w:val="21"/>
                <w:szCs w:val="21"/>
              </w:rPr>
            </w:pPr>
          </w:p>
        </w:tc>
        <w:tc>
          <w:tcPr>
            <w:tcW w:w="6015" w:type="dxa"/>
            <w:gridSpan w:val="4"/>
            <w:noWrap w:val="0"/>
            <w:vAlign w:val="top"/>
          </w:tcPr>
          <w:p>
            <w:pPr>
              <w:autoSpaceDE w:val="0"/>
              <w:autoSpaceDN w:val="0"/>
              <w:spacing w:line="300" w:lineRule="exact"/>
              <w:ind w:firstLine="630" w:firstLineChars="300"/>
              <w:rPr>
                <w:rFonts w:eastAsia="宋体"/>
                <w:kern w:val="0"/>
                <w:sz w:val="21"/>
                <w:szCs w:val="21"/>
              </w:rPr>
            </w:pPr>
            <w:r>
              <w:rPr>
                <w:rFonts w:eastAsia="宋体"/>
                <w:kern w:val="0"/>
                <w:sz w:val="21"/>
                <w:szCs w:val="21"/>
              </w:rPr>
              <w:t>政府性基金拨款：</w:t>
            </w:r>
          </w:p>
        </w:tc>
        <w:tc>
          <w:tcPr>
            <w:tcW w:w="3529" w:type="dxa"/>
            <w:gridSpan w:val="4"/>
            <w:noWrap w:val="0"/>
            <w:vAlign w:val="top"/>
          </w:tcPr>
          <w:p>
            <w:pPr>
              <w:autoSpaceDE w:val="0"/>
              <w:autoSpaceDN w:val="0"/>
              <w:spacing w:line="300" w:lineRule="exact"/>
              <w:ind w:firstLine="630" w:firstLineChars="300"/>
              <w:rPr>
                <w:rFonts w:hint="default" w:eastAsia="宋体"/>
                <w:kern w:val="0"/>
                <w:sz w:val="21"/>
                <w:szCs w:val="21"/>
                <w:lang w:val="en-US" w:eastAsia="zh-CN"/>
              </w:rPr>
            </w:pPr>
            <w:r>
              <w:rPr>
                <w:rFonts w:eastAsia="宋体"/>
                <w:kern w:val="0"/>
                <w:sz w:val="21"/>
                <w:szCs w:val="21"/>
              </w:rPr>
              <w:t>项目支出：</w:t>
            </w:r>
            <w:r>
              <w:rPr>
                <w:rFonts w:hint="eastAsia" w:eastAsia="宋体"/>
                <w:kern w:val="0"/>
                <w:sz w:val="21"/>
                <w:szCs w:val="21"/>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739" w:type="dxa"/>
            <w:vMerge w:val="continue"/>
            <w:noWrap w:val="0"/>
            <w:vAlign w:val="top"/>
          </w:tcPr>
          <w:p>
            <w:pPr>
              <w:autoSpaceDE w:val="0"/>
              <w:autoSpaceDN w:val="0"/>
              <w:spacing w:line="300" w:lineRule="exact"/>
              <w:jc w:val="center"/>
              <w:rPr>
                <w:rFonts w:eastAsia="宋体"/>
                <w:kern w:val="0"/>
                <w:sz w:val="21"/>
                <w:szCs w:val="21"/>
              </w:rPr>
            </w:pPr>
          </w:p>
        </w:tc>
        <w:tc>
          <w:tcPr>
            <w:tcW w:w="6015" w:type="dxa"/>
            <w:gridSpan w:val="4"/>
            <w:noWrap w:val="0"/>
            <w:vAlign w:val="top"/>
          </w:tcPr>
          <w:p>
            <w:pPr>
              <w:autoSpaceDE w:val="0"/>
              <w:autoSpaceDN w:val="0"/>
              <w:spacing w:line="300" w:lineRule="exact"/>
              <w:ind w:firstLine="630" w:firstLineChars="300"/>
              <w:rPr>
                <w:rFonts w:eastAsia="宋体"/>
                <w:kern w:val="0"/>
                <w:sz w:val="21"/>
                <w:szCs w:val="21"/>
              </w:rPr>
            </w:pPr>
            <w:r>
              <w:rPr>
                <w:rFonts w:eastAsia="宋体"/>
                <w:kern w:val="0"/>
                <w:sz w:val="21"/>
                <w:szCs w:val="21"/>
              </w:rPr>
              <w:t>纳入专户管理的非税收入拨款：</w:t>
            </w:r>
          </w:p>
        </w:tc>
        <w:tc>
          <w:tcPr>
            <w:tcW w:w="3529" w:type="dxa"/>
            <w:gridSpan w:val="4"/>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739" w:type="dxa"/>
            <w:vMerge w:val="continue"/>
            <w:noWrap w:val="0"/>
            <w:vAlign w:val="top"/>
          </w:tcPr>
          <w:p>
            <w:pPr>
              <w:autoSpaceDE w:val="0"/>
              <w:autoSpaceDN w:val="0"/>
              <w:spacing w:line="300" w:lineRule="exact"/>
              <w:jc w:val="center"/>
              <w:rPr>
                <w:rFonts w:eastAsia="宋体"/>
                <w:kern w:val="0"/>
                <w:sz w:val="21"/>
                <w:szCs w:val="21"/>
              </w:rPr>
            </w:pPr>
          </w:p>
        </w:tc>
        <w:tc>
          <w:tcPr>
            <w:tcW w:w="6015" w:type="dxa"/>
            <w:gridSpan w:val="4"/>
            <w:noWrap w:val="0"/>
            <w:vAlign w:val="top"/>
          </w:tcPr>
          <w:p>
            <w:pPr>
              <w:autoSpaceDE w:val="0"/>
              <w:autoSpaceDN w:val="0"/>
              <w:spacing w:line="300" w:lineRule="exact"/>
              <w:ind w:firstLine="630" w:firstLineChars="300"/>
              <w:rPr>
                <w:rFonts w:eastAsia="宋体"/>
                <w:kern w:val="0"/>
                <w:sz w:val="21"/>
                <w:szCs w:val="21"/>
              </w:rPr>
            </w:pPr>
            <w:r>
              <w:rPr>
                <w:rFonts w:eastAsia="宋体"/>
                <w:kern w:val="0"/>
                <w:sz w:val="21"/>
                <w:szCs w:val="21"/>
              </w:rPr>
              <w:t>其他资金：</w:t>
            </w:r>
          </w:p>
        </w:tc>
        <w:tc>
          <w:tcPr>
            <w:tcW w:w="3529" w:type="dxa"/>
            <w:gridSpan w:val="4"/>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739" w:type="dxa"/>
            <w:vMerge w:val="restart"/>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年度总体</w:t>
            </w:r>
          </w:p>
          <w:p>
            <w:pPr>
              <w:autoSpaceDE w:val="0"/>
              <w:autoSpaceDN w:val="0"/>
              <w:spacing w:line="300" w:lineRule="exact"/>
              <w:jc w:val="center"/>
              <w:rPr>
                <w:rFonts w:eastAsia="宋体"/>
                <w:kern w:val="0"/>
                <w:sz w:val="21"/>
                <w:szCs w:val="21"/>
              </w:rPr>
            </w:pPr>
            <w:r>
              <w:rPr>
                <w:rFonts w:eastAsia="宋体"/>
                <w:kern w:val="0"/>
                <w:sz w:val="21"/>
                <w:szCs w:val="21"/>
              </w:rPr>
              <w:t>目标</w:t>
            </w:r>
          </w:p>
        </w:tc>
        <w:tc>
          <w:tcPr>
            <w:tcW w:w="6015" w:type="dxa"/>
            <w:gridSpan w:val="4"/>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预期目标</w:t>
            </w:r>
          </w:p>
        </w:tc>
        <w:tc>
          <w:tcPr>
            <w:tcW w:w="3529" w:type="dxa"/>
            <w:gridSpan w:val="4"/>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实际完成情况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739" w:type="dxa"/>
            <w:vMerge w:val="continue"/>
            <w:noWrap w:val="0"/>
            <w:vAlign w:val="top"/>
          </w:tcPr>
          <w:p>
            <w:pPr>
              <w:autoSpaceDE w:val="0"/>
              <w:autoSpaceDN w:val="0"/>
              <w:spacing w:line="300" w:lineRule="exact"/>
              <w:jc w:val="center"/>
              <w:rPr>
                <w:rFonts w:eastAsia="宋体"/>
                <w:kern w:val="0"/>
                <w:sz w:val="21"/>
                <w:szCs w:val="21"/>
              </w:rPr>
            </w:pPr>
          </w:p>
        </w:tc>
        <w:tc>
          <w:tcPr>
            <w:tcW w:w="6015" w:type="dxa"/>
            <w:gridSpan w:val="4"/>
            <w:noWrap w:val="0"/>
            <w:vAlign w:val="top"/>
          </w:tcPr>
          <w:p>
            <w:pPr>
              <w:autoSpaceDE w:val="0"/>
              <w:autoSpaceDN w:val="0"/>
              <w:spacing w:line="300" w:lineRule="exact"/>
              <w:jc w:val="both"/>
              <w:rPr>
                <w:rFonts w:eastAsia="宋体"/>
                <w:kern w:val="0"/>
                <w:sz w:val="21"/>
                <w:szCs w:val="21"/>
              </w:rPr>
            </w:pPr>
            <w:r>
              <w:rPr>
                <w:rFonts w:hint="eastAsia" w:eastAsia="宋体"/>
                <w:kern w:val="0"/>
                <w:sz w:val="21"/>
                <w:szCs w:val="21"/>
              </w:rPr>
              <w:t>完成上级下达的社会保险基金征缴和立项争资等目标任务；贯彻落实全县人事人才档案招聘等综合管理，促进全县失业、就业、创业、职业培训、招商引资等项目的实施与管理；积极的就业政策工作，确保社保基金保值增值，加强劳动执法促进社会和谐。</w:t>
            </w:r>
          </w:p>
        </w:tc>
        <w:tc>
          <w:tcPr>
            <w:tcW w:w="3529" w:type="dxa"/>
            <w:gridSpan w:val="4"/>
            <w:noWrap w:val="0"/>
            <w:vAlign w:val="top"/>
          </w:tcPr>
          <w:p>
            <w:pPr>
              <w:autoSpaceDE w:val="0"/>
              <w:autoSpaceDN w:val="0"/>
              <w:spacing w:line="300" w:lineRule="exact"/>
              <w:jc w:val="center"/>
              <w:rPr>
                <w:rFonts w:hint="eastAsia" w:eastAsia="宋体"/>
                <w:kern w:val="0"/>
                <w:sz w:val="21"/>
                <w:szCs w:val="21"/>
                <w:lang w:eastAsia="zh-CN"/>
              </w:rPr>
            </w:pPr>
          </w:p>
          <w:p>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val="en-US" w:eastAsia="zh-CN"/>
              </w:rPr>
              <w:t xml:space="preserve">  </w:t>
            </w:r>
            <w:r>
              <w:rPr>
                <w:rFonts w:hint="eastAsia" w:eastAsia="宋体"/>
                <w:kern w:val="0"/>
                <w:sz w:val="21"/>
                <w:szCs w:val="21"/>
                <w:lang w:eastAsia="zh-CN"/>
              </w:rPr>
              <w:t>各项任务有序完成，并取得突出成效。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5" w:hRule="exact"/>
        </w:trPr>
        <w:tc>
          <w:tcPr>
            <w:tcW w:w="739" w:type="dxa"/>
            <w:vMerge w:val="restart"/>
            <w:noWrap w:val="0"/>
            <w:vAlign w:val="top"/>
          </w:tcPr>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rPr>
                <w:rFonts w:eastAsia="宋体"/>
                <w:kern w:val="0"/>
                <w:sz w:val="21"/>
                <w:szCs w:val="21"/>
              </w:rPr>
            </w:pPr>
          </w:p>
          <w:p>
            <w:pPr>
              <w:autoSpaceDE w:val="0"/>
              <w:autoSpaceDN w:val="0"/>
              <w:spacing w:line="300" w:lineRule="exact"/>
              <w:jc w:val="center"/>
              <w:rPr>
                <w:rFonts w:eastAsia="宋体"/>
                <w:kern w:val="0"/>
                <w:sz w:val="21"/>
                <w:szCs w:val="21"/>
              </w:rPr>
            </w:pPr>
            <w:r>
              <w:rPr>
                <w:rFonts w:eastAsia="宋体"/>
                <w:kern w:val="0"/>
                <w:sz w:val="21"/>
                <w:szCs w:val="21"/>
              </w:rPr>
              <w:t>绩</w:t>
            </w:r>
          </w:p>
          <w:p>
            <w:pPr>
              <w:autoSpaceDE w:val="0"/>
              <w:autoSpaceDN w:val="0"/>
              <w:spacing w:line="300" w:lineRule="exact"/>
              <w:jc w:val="center"/>
              <w:rPr>
                <w:rFonts w:eastAsia="宋体"/>
                <w:kern w:val="0"/>
                <w:sz w:val="21"/>
                <w:szCs w:val="21"/>
              </w:rPr>
            </w:pPr>
            <w:r>
              <w:rPr>
                <w:rFonts w:eastAsia="宋体"/>
                <w:kern w:val="0"/>
                <w:sz w:val="21"/>
                <w:szCs w:val="21"/>
              </w:rPr>
              <w:t>效</w:t>
            </w:r>
          </w:p>
          <w:p>
            <w:pPr>
              <w:autoSpaceDE w:val="0"/>
              <w:autoSpaceDN w:val="0"/>
              <w:spacing w:line="300" w:lineRule="exact"/>
              <w:jc w:val="center"/>
              <w:rPr>
                <w:rFonts w:eastAsia="宋体"/>
                <w:kern w:val="0"/>
                <w:sz w:val="21"/>
                <w:szCs w:val="21"/>
              </w:rPr>
            </w:pPr>
            <w:r>
              <w:rPr>
                <w:rFonts w:eastAsia="宋体"/>
                <w:kern w:val="0"/>
                <w:sz w:val="21"/>
                <w:szCs w:val="21"/>
              </w:rPr>
              <w:t>指</w:t>
            </w:r>
          </w:p>
          <w:p>
            <w:pPr>
              <w:autoSpaceDE w:val="0"/>
              <w:autoSpaceDN w:val="0"/>
              <w:spacing w:line="300" w:lineRule="exact"/>
              <w:jc w:val="center"/>
              <w:rPr>
                <w:rFonts w:eastAsia="宋体"/>
                <w:kern w:val="0"/>
                <w:sz w:val="21"/>
                <w:szCs w:val="21"/>
              </w:rPr>
            </w:pPr>
            <w:r>
              <w:rPr>
                <w:rFonts w:eastAsia="宋体"/>
                <w:kern w:val="0"/>
                <w:sz w:val="21"/>
                <w:szCs w:val="21"/>
              </w:rPr>
              <w:t>标</w:t>
            </w:r>
          </w:p>
        </w:tc>
        <w:tc>
          <w:tcPr>
            <w:tcW w:w="1321"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一级指标</w:t>
            </w:r>
          </w:p>
        </w:tc>
        <w:tc>
          <w:tcPr>
            <w:tcW w:w="1304"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二级指标</w:t>
            </w:r>
          </w:p>
        </w:tc>
        <w:tc>
          <w:tcPr>
            <w:tcW w:w="213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三级指标</w:t>
            </w:r>
          </w:p>
        </w:tc>
        <w:tc>
          <w:tcPr>
            <w:tcW w:w="126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年度指标值</w:t>
            </w:r>
          </w:p>
        </w:tc>
        <w:tc>
          <w:tcPr>
            <w:tcW w:w="705"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实际完成值</w:t>
            </w:r>
          </w:p>
        </w:tc>
        <w:tc>
          <w:tcPr>
            <w:tcW w:w="72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分值</w:t>
            </w:r>
          </w:p>
        </w:tc>
        <w:tc>
          <w:tcPr>
            <w:tcW w:w="63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自评得分</w:t>
            </w:r>
          </w:p>
        </w:tc>
        <w:tc>
          <w:tcPr>
            <w:tcW w:w="1474" w:type="dxa"/>
            <w:noWrap w:val="0"/>
            <w:vAlign w:val="top"/>
          </w:tcPr>
          <w:p>
            <w:pPr>
              <w:autoSpaceDE w:val="0"/>
              <w:autoSpaceDN w:val="0"/>
              <w:spacing w:line="260" w:lineRule="exact"/>
              <w:jc w:val="center"/>
              <w:rPr>
                <w:rFonts w:eastAsia="宋体"/>
                <w:kern w:val="0"/>
                <w:sz w:val="21"/>
                <w:szCs w:val="21"/>
              </w:rPr>
            </w:pPr>
            <w:r>
              <w:rPr>
                <w:rFonts w:eastAsia="宋体"/>
                <w:kern w:val="0"/>
                <w:sz w:val="21"/>
                <w:szCs w:val="21"/>
              </w:rPr>
              <w:t>偏差原因分析</w:t>
            </w:r>
          </w:p>
          <w:p>
            <w:pPr>
              <w:autoSpaceDE w:val="0"/>
              <w:autoSpaceDN w:val="0"/>
              <w:spacing w:line="260" w:lineRule="exact"/>
              <w:jc w:val="center"/>
              <w:rPr>
                <w:rFonts w:eastAsia="宋体"/>
                <w:kern w:val="0"/>
                <w:sz w:val="21"/>
                <w:szCs w:val="21"/>
              </w:rPr>
            </w:pPr>
            <w:r>
              <w:rPr>
                <w:rFonts w:eastAsia="宋体"/>
                <w:kern w:val="0"/>
                <w:sz w:val="21"/>
                <w:szCs w:val="21"/>
              </w:rPr>
              <w:t>及改进措施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33" w:hRule="exact"/>
        </w:trPr>
        <w:tc>
          <w:tcPr>
            <w:tcW w:w="739" w:type="dxa"/>
            <w:vMerge w:val="continue"/>
            <w:noWrap w:val="0"/>
            <w:vAlign w:val="top"/>
          </w:tcPr>
          <w:p>
            <w:pPr>
              <w:autoSpaceDE w:val="0"/>
              <w:autoSpaceDN w:val="0"/>
              <w:spacing w:line="300" w:lineRule="exact"/>
              <w:rPr>
                <w:rFonts w:eastAsia="宋体"/>
                <w:kern w:val="0"/>
                <w:sz w:val="21"/>
                <w:szCs w:val="21"/>
              </w:rPr>
            </w:pPr>
          </w:p>
        </w:tc>
        <w:tc>
          <w:tcPr>
            <w:tcW w:w="1321" w:type="dxa"/>
            <w:vMerge w:val="restart"/>
            <w:noWrap w:val="0"/>
            <w:vAlign w:val="top"/>
          </w:tcPr>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rPr>
                <w:rFonts w:eastAsia="宋体"/>
                <w:kern w:val="0"/>
                <w:sz w:val="21"/>
                <w:szCs w:val="21"/>
              </w:rPr>
            </w:pPr>
          </w:p>
          <w:p>
            <w:pPr>
              <w:autoSpaceDE w:val="0"/>
              <w:autoSpaceDN w:val="0"/>
              <w:spacing w:line="300" w:lineRule="exact"/>
              <w:jc w:val="center"/>
              <w:rPr>
                <w:rFonts w:eastAsia="宋体"/>
                <w:kern w:val="0"/>
                <w:sz w:val="21"/>
                <w:szCs w:val="21"/>
              </w:rPr>
            </w:pPr>
            <w:r>
              <w:rPr>
                <w:rFonts w:eastAsia="宋体"/>
                <w:kern w:val="0"/>
                <w:sz w:val="21"/>
                <w:szCs w:val="21"/>
              </w:rPr>
              <w:t>产出指标</w:t>
            </w:r>
          </w:p>
          <w:p>
            <w:pPr>
              <w:autoSpaceDE w:val="0"/>
              <w:autoSpaceDN w:val="0"/>
              <w:spacing w:line="300" w:lineRule="exact"/>
              <w:jc w:val="center"/>
              <w:rPr>
                <w:rFonts w:eastAsia="宋体"/>
                <w:kern w:val="0"/>
                <w:sz w:val="21"/>
                <w:szCs w:val="21"/>
              </w:rPr>
            </w:pPr>
            <w:r>
              <w:rPr>
                <w:rFonts w:eastAsia="宋体"/>
                <w:kern w:val="0"/>
                <w:sz w:val="21"/>
                <w:szCs w:val="21"/>
              </w:rPr>
              <w:t>（50分）</w:t>
            </w:r>
          </w:p>
        </w:tc>
        <w:tc>
          <w:tcPr>
            <w:tcW w:w="1304" w:type="dxa"/>
            <w:noWrap w:val="0"/>
            <w:vAlign w:val="center"/>
          </w:tcPr>
          <w:p>
            <w:pPr>
              <w:autoSpaceDE w:val="0"/>
              <w:autoSpaceDN w:val="0"/>
              <w:spacing w:line="300" w:lineRule="exact"/>
              <w:jc w:val="center"/>
              <w:rPr>
                <w:rFonts w:hint="eastAsia" w:eastAsia="宋体"/>
                <w:kern w:val="0"/>
                <w:sz w:val="21"/>
                <w:szCs w:val="21"/>
              </w:rPr>
            </w:pPr>
            <w:r>
              <w:rPr>
                <w:rFonts w:eastAsia="宋体"/>
                <w:kern w:val="0"/>
                <w:sz w:val="21"/>
                <w:szCs w:val="21"/>
              </w:rPr>
              <w:t>数量</w:t>
            </w:r>
          </w:p>
          <w:p>
            <w:pPr>
              <w:autoSpaceDE w:val="0"/>
              <w:autoSpaceDN w:val="0"/>
              <w:spacing w:line="300" w:lineRule="exact"/>
              <w:jc w:val="center"/>
              <w:rPr>
                <w:rFonts w:eastAsia="宋体"/>
                <w:kern w:val="0"/>
                <w:sz w:val="21"/>
                <w:szCs w:val="21"/>
              </w:rPr>
            </w:pPr>
            <w:r>
              <w:rPr>
                <w:rFonts w:eastAsia="宋体"/>
                <w:kern w:val="0"/>
                <w:sz w:val="21"/>
                <w:szCs w:val="21"/>
              </w:rPr>
              <w:t>指标</w:t>
            </w:r>
          </w:p>
        </w:tc>
        <w:tc>
          <w:tcPr>
            <w:tcW w:w="213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建立基金监管机制，实现全年基金要情零记录，基金规模运转率和安全率达到100%。</w:t>
            </w:r>
          </w:p>
        </w:tc>
        <w:tc>
          <w:tcPr>
            <w:tcW w:w="1260" w:type="dxa"/>
            <w:noWrap w:val="0"/>
            <w:vAlign w:val="center"/>
          </w:tcPr>
          <w:p>
            <w:pPr>
              <w:rPr>
                <w:rFonts w:hint="eastAsia" w:eastAsia="宋体"/>
                <w:kern w:val="0"/>
                <w:sz w:val="21"/>
                <w:szCs w:val="21"/>
                <w:lang w:eastAsia="zh-CN"/>
              </w:rPr>
            </w:pPr>
            <w:r>
              <w:rPr>
                <w:rFonts w:hint="eastAsia" w:eastAsia="宋体"/>
                <w:kern w:val="0"/>
                <w:sz w:val="18"/>
                <w:szCs w:val="18"/>
                <w:lang w:eastAsia="zh-CN"/>
              </w:rPr>
              <w:t>百分比</w:t>
            </w:r>
          </w:p>
        </w:tc>
        <w:tc>
          <w:tcPr>
            <w:tcW w:w="70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100%</w:t>
            </w:r>
          </w:p>
        </w:tc>
        <w:tc>
          <w:tcPr>
            <w:tcW w:w="720" w:type="dxa"/>
            <w:noWrap w:val="0"/>
            <w:vAlign w:val="center"/>
          </w:tcPr>
          <w:p>
            <w:pPr>
              <w:rPr>
                <w:rFonts w:eastAsia="宋体"/>
                <w:kern w:val="0"/>
                <w:sz w:val="21"/>
                <w:szCs w:val="21"/>
              </w:rPr>
            </w:pPr>
          </w:p>
        </w:tc>
        <w:tc>
          <w:tcPr>
            <w:tcW w:w="630" w:type="dxa"/>
            <w:noWrap w:val="0"/>
            <w:vAlign w:val="center"/>
          </w:tcPr>
          <w:p>
            <w:pPr>
              <w:keepNext w:val="0"/>
              <w:keepLines w:val="0"/>
              <w:widowControl/>
              <w:suppressLineNumbers w:val="0"/>
              <w:jc w:val="left"/>
              <w:textAlignment w:val="center"/>
              <w:rPr>
                <w:rFonts w:eastAsia="宋体"/>
                <w:kern w:val="0"/>
                <w:sz w:val="21"/>
                <w:szCs w:val="21"/>
              </w:rPr>
            </w:pPr>
          </w:p>
        </w:tc>
        <w:tc>
          <w:tcPr>
            <w:tcW w:w="1474"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3" w:hRule="exact"/>
        </w:trPr>
        <w:tc>
          <w:tcPr>
            <w:tcW w:w="739" w:type="dxa"/>
            <w:vMerge w:val="continue"/>
            <w:noWrap w:val="0"/>
            <w:vAlign w:val="top"/>
          </w:tcPr>
          <w:p>
            <w:pPr>
              <w:autoSpaceDE w:val="0"/>
              <w:autoSpaceDN w:val="0"/>
              <w:spacing w:line="300" w:lineRule="exact"/>
              <w:rPr>
                <w:rFonts w:eastAsia="宋体"/>
                <w:kern w:val="0"/>
                <w:sz w:val="21"/>
                <w:szCs w:val="21"/>
              </w:rPr>
            </w:pPr>
          </w:p>
        </w:tc>
        <w:tc>
          <w:tcPr>
            <w:tcW w:w="1321" w:type="dxa"/>
            <w:vMerge w:val="continue"/>
            <w:noWrap w:val="0"/>
            <w:vAlign w:val="top"/>
          </w:tcPr>
          <w:p>
            <w:pPr>
              <w:autoSpaceDE w:val="0"/>
              <w:autoSpaceDN w:val="0"/>
              <w:spacing w:line="300" w:lineRule="exact"/>
              <w:jc w:val="center"/>
              <w:rPr>
                <w:rFonts w:eastAsia="宋体"/>
                <w:kern w:val="0"/>
                <w:sz w:val="21"/>
                <w:szCs w:val="21"/>
              </w:rPr>
            </w:pPr>
          </w:p>
        </w:tc>
        <w:tc>
          <w:tcPr>
            <w:tcW w:w="1304" w:type="dxa"/>
            <w:noWrap w:val="0"/>
            <w:vAlign w:val="center"/>
          </w:tcPr>
          <w:p>
            <w:pPr>
              <w:autoSpaceDE w:val="0"/>
              <w:autoSpaceDN w:val="0"/>
              <w:spacing w:line="300" w:lineRule="exact"/>
              <w:jc w:val="center"/>
              <w:rPr>
                <w:rFonts w:hint="eastAsia" w:eastAsia="宋体"/>
                <w:kern w:val="0"/>
                <w:sz w:val="21"/>
                <w:szCs w:val="21"/>
              </w:rPr>
            </w:pPr>
            <w:r>
              <w:rPr>
                <w:rFonts w:eastAsia="宋体"/>
                <w:kern w:val="0"/>
                <w:sz w:val="21"/>
                <w:szCs w:val="21"/>
              </w:rPr>
              <w:t>质量</w:t>
            </w:r>
          </w:p>
          <w:p>
            <w:pPr>
              <w:autoSpaceDE w:val="0"/>
              <w:autoSpaceDN w:val="0"/>
              <w:spacing w:line="300" w:lineRule="exact"/>
              <w:jc w:val="center"/>
              <w:rPr>
                <w:rFonts w:eastAsia="宋体"/>
                <w:kern w:val="0"/>
                <w:sz w:val="21"/>
                <w:szCs w:val="21"/>
              </w:rPr>
            </w:pPr>
            <w:r>
              <w:rPr>
                <w:rFonts w:eastAsia="宋体"/>
                <w:kern w:val="0"/>
                <w:sz w:val="21"/>
                <w:szCs w:val="21"/>
              </w:rPr>
              <w:t>指标</w:t>
            </w:r>
          </w:p>
        </w:tc>
        <w:tc>
          <w:tcPr>
            <w:tcW w:w="213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建立基金监管机制，实现全年基金要情零记录，基金规模运转率和安全率达到100%。</w:t>
            </w:r>
          </w:p>
        </w:tc>
        <w:tc>
          <w:tcPr>
            <w:tcW w:w="1260" w:type="dxa"/>
            <w:noWrap w:val="0"/>
            <w:vAlign w:val="center"/>
          </w:tcPr>
          <w:p>
            <w:pPr>
              <w:rPr>
                <w:rFonts w:eastAsia="宋体"/>
                <w:kern w:val="0"/>
                <w:sz w:val="21"/>
                <w:szCs w:val="21"/>
              </w:rPr>
            </w:pPr>
            <w:r>
              <w:rPr>
                <w:rFonts w:hint="eastAsia" w:eastAsia="宋体"/>
                <w:kern w:val="0"/>
                <w:sz w:val="18"/>
                <w:szCs w:val="18"/>
                <w:lang w:eastAsia="zh-CN"/>
              </w:rPr>
              <w:t>百分比</w:t>
            </w:r>
          </w:p>
        </w:tc>
        <w:tc>
          <w:tcPr>
            <w:tcW w:w="70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100%</w:t>
            </w:r>
          </w:p>
        </w:tc>
        <w:tc>
          <w:tcPr>
            <w:tcW w:w="720" w:type="dxa"/>
            <w:noWrap w:val="0"/>
            <w:vAlign w:val="center"/>
          </w:tcPr>
          <w:p>
            <w:pPr>
              <w:rPr>
                <w:rFonts w:eastAsia="宋体"/>
                <w:kern w:val="0"/>
                <w:sz w:val="21"/>
                <w:szCs w:val="21"/>
              </w:rPr>
            </w:pPr>
          </w:p>
        </w:tc>
        <w:tc>
          <w:tcPr>
            <w:tcW w:w="630" w:type="dxa"/>
            <w:noWrap w:val="0"/>
            <w:vAlign w:val="center"/>
          </w:tcPr>
          <w:p>
            <w:pPr>
              <w:keepNext w:val="0"/>
              <w:keepLines w:val="0"/>
              <w:widowControl/>
              <w:suppressLineNumbers w:val="0"/>
              <w:jc w:val="left"/>
              <w:textAlignment w:val="center"/>
              <w:rPr>
                <w:rFonts w:eastAsia="宋体"/>
                <w:kern w:val="0"/>
                <w:sz w:val="21"/>
                <w:szCs w:val="21"/>
              </w:rPr>
            </w:pPr>
          </w:p>
        </w:tc>
        <w:tc>
          <w:tcPr>
            <w:tcW w:w="1474"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03" w:hRule="exact"/>
        </w:trPr>
        <w:tc>
          <w:tcPr>
            <w:tcW w:w="739" w:type="dxa"/>
            <w:vMerge w:val="continue"/>
            <w:noWrap w:val="0"/>
            <w:vAlign w:val="top"/>
          </w:tcPr>
          <w:p>
            <w:pPr>
              <w:autoSpaceDE w:val="0"/>
              <w:autoSpaceDN w:val="0"/>
              <w:spacing w:line="300" w:lineRule="exact"/>
              <w:rPr>
                <w:rFonts w:eastAsia="宋体"/>
                <w:kern w:val="0"/>
                <w:sz w:val="21"/>
                <w:szCs w:val="21"/>
              </w:rPr>
            </w:pPr>
          </w:p>
        </w:tc>
        <w:tc>
          <w:tcPr>
            <w:tcW w:w="1321" w:type="dxa"/>
            <w:vMerge w:val="continue"/>
            <w:noWrap w:val="0"/>
            <w:vAlign w:val="top"/>
          </w:tcPr>
          <w:p>
            <w:pPr>
              <w:autoSpaceDE w:val="0"/>
              <w:autoSpaceDN w:val="0"/>
              <w:spacing w:line="300" w:lineRule="exact"/>
              <w:jc w:val="center"/>
              <w:rPr>
                <w:rFonts w:eastAsia="宋体"/>
                <w:kern w:val="0"/>
                <w:sz w:val="21"/>
                <w:szCs w:val="21"/>
              </w:rPr>
            </w:pPr>
          </w:p>
        </w:tc>
        <w:tc>
          <w:tcPr>
            <w:tcW w:w="1304" w:type="dxa"/>
            <w:noWrap w:val="0"/>
            <w:vAlign w:val="center"/>
          </w:tcPr>
          <w:p>
            <w:pPr>
              <w:autoSpaceDE w:val="0"/>
              <w:autoSpaceDN w:val="0"/>
              <w:spacing w:line="300" w:lineRule="exact"/>
              <w:jc w:val="center"/>
              <w:rPr>
                <w:rFonts w:hint="eastAsia" w:eastAsia="宋体"/>
                <w:kern w:val="0"/>
                <w:sz w:val="21"/>
                <w:szCs w:val="21"/>
              </w:rPr>
            </w:pPr>
            <w:r>
              <w:rPr>
                <w:rFonts w:eastAsia="宋体"/>
                <w:kern w:val="0"/>
                <w:sz w:val="21"/>
                <w:szCs w:val="21"/>
              </w:rPr>
              <w:t>时效</w:t>
            </w:r>
          </w:p>
          <w:p>
            <w:pPr>
              <w:autoSpaceDE w:val="0"/>
              <w:autoSpaceDN w:val="0"/>
              <w:spacing w:line="300" w:lineRule="exact"/>
              <w:jc w:val="center"/>
              <w:rPr>
                <w:rFonts w:eastAsia="宋体"/>
                <w:kern w:val="0"/>
                <w:sz w:val="21"/>
                <w:szCs w:val="21"/>
              </w:rPr>
            </w:pPr>
            <w:r>
              <w:rPr>
                <w:rFonts w:eastAsia="宋体"/>
                <w:kern w:val="0"/>
                <w:sz w:val="21"/>
                <w:szCs w:val="21"/>
              </w:rPr>
              <w:t>指标</w:t>
            </w:r>
          </w:p>
        </w:tc>
        <w:tc>
          <w:tcPr>
            <w:tcW w:w="213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建立农民工保证金制度，实现劳动争议案件法定期限内结案率100%</w:t>
            </w:r>
          </w:p>
        </w:tc>
        <w:tc>
          <w:tcPr>
            <w:tcW w:w="1260" w:type="dxa"/>
            <w:noWrap w:val="0"/>
            <w:vAlign w:val="center"/>
          </w:tcPr>
          <w:p>
            <w:pPr>
              <w:rPr>
                <w:rFonts w:eastAsia="宋体"/>
                <w:kern w:val="0"/>
                <w:sz w:val="21"/>
                <w:szCs w:val="21"/>
              </w:rPr>
            </w:pPr>
            <w:r>
              <w:rPr>
                <w:rFonts w:hint="eastAsia" w:eastAsia="宋体"/>
                <w:kern w:val="0"/>
                <w:sz w:val="18"/>
                <w:szCs w:val="18"/>
                <w:lang w:eastAsia="zh-CN"/>
              </w:rPr>
              <w:t>百分比</w:t>
            </w:r>
          </w:p>
        </w:tc>
        <w:tc>
          <w:tcPr>
            <w:tcW w:w="70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100%</w:t>
            </w:r>
          </w:p>
        </w:tc>
        <w:tc>
          <w:tcPr>
            <w:tcW w:w="720" w:type="dxa"/>
            <w:noWrap w:val="0"/>
            <w:vAlign w:val="top"/>
          </w:tcPr>
          <w:p>
            <w:pPr>
              <w:autoSpaceDE w:val="0"/>
              <w:autoSpaceDN w:val="0"/>
              <w:spacing w:line="300" w:lineRule="exact"/>
              <w:rPr>
                <w:rFonts w:eastAsia="宋体"/>
                <w:kern w:val="0"/>
                <w:sz w:val="21"/>
                <w:szCs w:val="21"/>
              </w:rPr>
            </w:pPr>
          </w:p>
        </w:tc>
        <w:tc>
          <w:tcPr>
            <w:tcW w:w="630" w:type="dxa"/>
            <w:noWrap w:val="0"/>
            <w:vAlign w:val="top"/>
          </w:tcPr>
          <w:p>
            <w:pPr>
              <w:autoSpaceDE w:val="0"/>
              <w:autoSpaceDN w:val="0"/>
              <w:spacing w:line="300" w:lineRule="exact"/>
              <w:rPr>
                <w:rFonts w:eastAsia="宋体"/>
                <w:kern w:val="0"/>
                <w:sz w:val="21"/>
                <w:szCs w:val="21"/>
              </w:rPr>
            </w:pPr>
          </w:p>
        </w:tc>
        <w:tc>
          <w:tcPr>
            <w:tcW w:w="1474"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3" w:hRule="exact"/>
        </w:trPr>
        <w:tc>
          <w:tcPr>
            <w:tcW w:w="739" w:type="dxa"/>
            <w:vMerge w:val="continue"/>
            <w:noWrap w:val="0"/>
            <w:vAlign w:val="top"/>
          </w:tcPr>
          <w:p>
            <w:pPr>
              <w:autoSpaceDE w:val="0"/>
              <w:autoSpaceDN w:val="0"/>
              <w:spacing w:line="300" w:lineRule="exact"/>
              <w:rPr>
                <w:rFonts w:eastAsia="宋体"/>
                <w:kern w:val="0"/>
                <w:sz w:val="21"/>
                <w:szCs w:val="21"/>
              </w:rPr>
            </w:pPr>
          </w:p>
        </w:tc>
        <w:tc>
          <w:tcPr>
            <w:tcW w:w="1321" w:type="dxa"/>
            <w:vMerge w:val="continue"/>
            <w:noWrap w:val="0"/>
            <w:vAlign w:val="top"/>
          </w:tcPr>
          <w:p>
            <w:pPr>
              <w:autoSpaceDE w:val="0"/>
              <w:autoSpaceDN w:val="0"/>
              <w:spacing w:line="300" w:lineRule="exact"/>
              <w:jc w:val="center"/>
              <w:rPr>
                <w:rFonts w:eastAsia="宋体"/>
                <w:kern w:val="0"/>
                <w:sz w:val="21"/>
                <w:szCs w:val="21"/>
              </w:rPr>
            </w:pPr>
          </w:p>
        </w:tc>
        <w:tc>
          <w:tcPr>
            <w:tcW w:w="1304" w:type="dxa"/>
            <w:noWrap w:val="0"/>
            <w:vAlign w:val="center"/>
          </w:tcPr>
          <w:p>
            <w:pPr>
              <w:autoSpaceDE w:val="0"/>
              <w:autoSpaceDN w:val="0"/>
              <w:spacing w:line="300" w:lineRule="exact"/>
              <w:jc w:val="center"/>
              <w:rPr>
                <w:rFonts w:hint="eastAsia" w:eastAsia="宋体"/>
                <w:kern w:val="0"/>
                <w:sz w:val="21"/>
                <w:szCs w:val="21"/>
              </w:rPr>
            </w:pPr>
            <w:r>
              <w:rPr>
                <w:rFonts w:eastAsia="宋体"/>
                <w:kern w:val="0"/>
                <w:sz w:val="21"/>
                <w:szCs w:val="21"/>
              </w:rPr>
              <w:t>成本</w:t>
            </w:r>
          </w:p>
          <w:p>
            <w:pPr>
              <w:autoSpaceDE w:val="0"/>
              <w:autoSpaceDN w:val="0"/>
              <w:spacing w:line="300" w:lineRule="exact"/>
              <w:jc w:val="center"/>
              <w:rPr>
                <w:rFonts w:eastAsia="宋体"/>
                <w:kern w:val="0"/>
                <w:sz w:val="21"/>
                <w:szCs w:val="21"/>
              </w:rPr>
            </w:pPr>
            <w:r>
              <w:rPr>
                <w:rFonts w:eastAsia="宋体"/>
                <w:kern w:val="0"/>
                <w:sz w:val="21"/>
                <w:szCs w:val="21"/>
              </w:rPr>
              <w:t>指标</w:t>
            </w:r>
          </w:p>
        </w:tc>
        <w:tc>
          <w:tcPr>
            <w:tcW w:w="213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建立农民工保证金制度，实现劳动争议案件法定期限内结案率100%</w:t>
            </w:r>
          </w:p>
        </w:tc>
        <w:tc>
          <w:tcPr>
            <w:tcW w:w="1260" w:type="dxa"/>
            <w:noWrap w:val="0"/>
            <w:vAlign w:val="center"/>
          </w:tcPr>
          <w:p>
            <w:pPr>
              <w:rPr>
                <w:rFonts w:eastAsia="宋体"/>
                <w:kern w:val="0"/>
                <w:sz w:val="21"/>
                <w:szCs w:val="21"/>
              </w:rPr>
            </w:pPr>
            <w:r>
              <w:rPr>
                <w:rFonts w:hint="eastAsia" w:eastAsia="宋体"/>
                <w:kern w:val="0"/>
                <w:sz w:val="18"/>
                <w:szCs w:val="18"/>
                <w:lang w:eastAsia="zh-CN"/>
              </w:rPr>
              <w:t>百分比</w:t>
            </w:r>
          </w:p>
        </w:tc>
        <w:tc>
          <w:tcPr>
            <w:tcW w:w="70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100%</w:t>
            </w:r>
          </w:p>
        </w:tc>
        <w:tc>
          <w:tcPr>
            <w:tcW w:w="720" w:type="dxa"/>
            <w:noWrap w:val="0"/>
            <w:vAlign w:val="top"/>
          </w:tcPr>
          <w:p>
            <w:pPr>
              <w:autoSpaceDE w:val="0"/>
              <w:autoSpaceDN w:val="0"/>
              <w:spacing w:line="300" w:lineRule="exact"/>
              <w:rPr>
                <w:rFonts w:eastAsia="宋体"/>
                <w:kern w:val="0"/>
                <w:sz w:val="21"/>
                <w:szCs w:val="21"/>
              </w:rPr>
            </w:pPr>
          </w:p>
        </w:tc>
        <w:tc>
          <w:tcPr>
            <w:tcW w:w="630" w:type="dxa"/>
            <w:noWrap w:val="0"/>
            <w:vAlign w:val="top"/>
          </w:tcPr>
          <w:p>
            <w:pPr>
              <w:autoSpaceDE w:val="0"/>
              <w:autoSpaceDN w:val="0"/>
              <w:spacing w:line="300" w:lineRule="exact"/>
              <w:rPr>
                <w:rFonts w:eastAsia="宋体"/>
                <w:kern w:val="0"/>
                <w:sz w:val="21"/>
                <w:szCs w:val="21"/>
              </w:rPr>
            </w:pPr>
          </w:p>
        </w:tc>
        <w:tc>
          <w:tcPr>
            <w:tcW w:w="1474"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88" w:hRule="exact"/>
        </w:trPr>
        <w:tc>
          <w:tcPr>
            <w:tcW w:w="739" w:type="dxa"/>
            <w:vMerge w:val="continue"/>
            <w:noWrap w:val="0"/>
            <w:vAlign w:val="top"/>
          </w:tcPr>
          <w:p>
            <w:pPr>
              <w:autoSpaceDE w:val="0"/>
              <w:autoSpaceDN w:val="0"/>
              <w:spacing w:line="300" w:lineRule="exact"/>
              <w:rPr>
                <w:rFonts w:eastAsia="宋体"/>
                <w:kern w:val="0"/>
                <w:sz w:val="21"/>
                <w:szCs w:val="21"/>
              </w:rPr>
            </w:pPr>
          </w:p>
        </w:tc>
        <w:tc>
          <w:tcPr>
            <w:tcW w:w="1321" w:type="dxa"/>
            <w:vMerge w:val="restart"/>
            <w:noWrap w:val="0"/>
            <w:vAlign w:val="top"/>
          </w:tcPr>
          <w:p>
            <w:pPr>
              <w:autoSpaceDE w:val="0"/>
              <w:autoSpaceDN w:val="0"/>
              <w:spacing w:line="300" w:lineRule="exact"/>
              <w:jc w:val="center"/>
              <w:rPr>
                <w:rFonts w:eastAsia="宋体"/>
                <w:kern w:val="0"/>
                <w:sz w:val="21"/>
                <w:szCs w:val="21"/>
              </w:rPr>
            </w:pPr>
          </w:p>
          <w:p>
            <w:pPr>
              <w:autoSpaceDE w:val="0"/>
              <w:autoSpaceDN w:val="0"/>
              <w:spacing w:line="300" w:lineRule="exact"/>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r>
              <w:rPr>
                <w:rFonts w:eastAsia="宋体"/>
                <w:kern w:val="0"/>
                <w:sz w:val="21"/>
                <w:szCs w:val="21"/>
              </w:rPr>
              <w:t>效益指标</w:t>
            </w:r>
          </w:p>
          <w:p>
            <w:pPr>
              <w:autoSpaceDE w:val="0"/>
              <w:autoSpaceDN w:val="0"/>
              <w:spacing w:line="300" w:lineRule="exact"/>
              <w:jc w:val="center"/>
              <w:rPr>
                <w:rFonts w:eastAsia="宋体"/>
                <w:kern w:val="0"/>
                <w:sz w:val="21"/>
                <w:szCs w:val="21"/>
              </w:rPr>
            </w:pPr>
            <w:r>
              <w:rPr>
                <w:rFonts w:eastAsia="宋体"/>
                <w:kern w:val="0"/>
                <w:sz w:val="21"/>
                <w:szCs w:val="21"/>
              </w:rPr>
              <w:t>（30分）</w:t>
            </w:r>
          </w:p>
        </w:tc>
        <w:tc>
          <w:tcPr>
            <w:tcW w:w="1304" w:type="dxa"/>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经济效</w:t>
            </w:r>
          </w:p>
          <w:p>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213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切实做好社会保障工作， 完成社会保险基金征缴收入任务和立项争资任务</w:t>
            </w:r>
          </w:p>
        </w:tc>
        <w:tc>
          <w:tcPr>
            <w:tcW w:w="1260" w:type="dxa"/>
            <w:noWrap w:val="0"/>
            <w:vAlign w:val="center"/>
          </w:tcPr>
          <w:p>
            <w:pPr>
              <w:rPr>
                <w:rFonts w:eastAsia="宋体"/>
                <w:kern w:val="0"/>
                <w:sz w:val="21"/>
                <w:szCs w:val="21"/>
              </w:rPr>
            </w:pPr>
          </w:p>
        </w:tc>
        <w:tc>
          <w:tcPr>
            <w:tcW w:w="70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收入增长</w:t>
            </w:r>
          </w:p>
        </w:tc>
        <w:tc>
          <w:tcPr>
            <w:tcW w:w="720" w:type="dxa"/>
            <w:noWrap w:val="0"/>
            <w:vAlign w:val="top"/>
          </w:tcPr>
          <w:p>
            <w:pPr>
              <w:autoSpaceDE w:val="0"/>
              <w:autoSpaceDN w:val="0"/>
              <w:spacing w:line="300" w:lineRule="exact"/>
              <w:rPr>
                <w:rFonts w:eastAsia="宋体"/>
                <w:kern w:val="0"/>
                <w:sz w:val="21"/>
                <w:szCs w:val="21"/>
              </w:rPr>
            </w:pPr>
          </w:p>
        </w:tc>
        <w:tc>
          <w:tcPr>
            <w:tcW w:w="630" w:type="dxa"/>
            <w:noWrap w:val="0"/>
            <w:vAlign w:val="top"/>
          </w:tcPr>
          <w:p>
            <w:pPr>
              <w:autoSpaceDE w:val="0"/>
              <w:autoSpaceDN w:val="0"/>
              <w:spacing w:line="300" w:lineRule="exact"/>
              <w:rPr>
                <w:rFonts w:eastAsia="宋体"/>
                <w:kern w:val="0"/>
                <w:sz w:val="21"/>
                <w:szCs w:val="21"/>
              </w:rPr>
            </w:pPr>
          </w:p>
        </w:tc>
        <w:tc>
          <w:tcPr>
            <w:tcW w:w="1474"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63" w:hRule="exact"/>
        </w:trPr>
        <w:tc>
          <w:tcPr>
            <w:tcW w:w="739" w:type="dxa"/>
            <w:vMerge w:val="continue"/>
            <w:noWrap w:val="0"/>
            <w:vAlign w:val="top"/>
          </w:tcPr>
          <w:p>
            <w:pPr>
              <w:autoSpaceDE w:val="0"/>
              <w:autoSpaceDN w:val="0"/>
              <w:spacing w:line="300" w:lineRule="exact"/>
              <w:rPr>
                <w:rFonts w:eastAsia="宋体"/>
                <w:kern w:val="0"/>
                <w:sz w:val="21"/>
                <w:szCs w:val="21"/>
              </w:rPr>
            </w:pPr>
          </w:p>
        </w:tc>
        <w:tc>
          <w:tcPr>
            <w:tcW w:w="1321" w:type="dxa"/>
            <w:vMerge w:val="continue"/>
            <w:noWrap w:val="0"/>
            <w:vAlign w:val="top"/>
          </w:tcPr>
          <w:p>
            <w:pPr>
              <w:autoSpaceDE w:val="0"/>
              <w:autoSpaceDN w:val="0"/>
              <w:spacing w:line="300" w:lineRule="exact"/>
              <w:rPr>
                <w:rFonts w:eastAsia="宋体"/>
                <w:kern w:val="0"/>
                <w:sz w:val="21"/>
                <w:szCs w:val="21"/>
              </w:rPr>
            </w:pPr>
          </w:p>
        </w:tc>
        <w:tc>
          <w:tcPr>
            <w:tcW w:w="1304" w:type="dxa"/>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社会效</w:t>
            </w:r>
          </w:p>
          <w:p>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213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全力做好就业创业工作</w:t>
            </w:r>
          </w:p>
        </w:tc>
        <w:tc>
          <w:tcPr>
            <w:tcW w:w="1260" w:type="dxa"/>
            <w:noWrap w:val="0"/>
            <w:vAlign w:val="center"/>
          </w:tcPr>
          <w:p>
            <w:pPr>
              <w:rPr>
                <w:rFonts w:eastAsia="宋体"/>
                <w:kern w:val="0"/>
                <w:sz w:val="21"/>
                <w:szCs w:val="21"/>
              </w:rPr>
            </w:pPr>
          </w:p>
        </w:tc>
        <w:tc>
          <w:tcPr>
            <w:tcW w:w="70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满意度</w:t>
            </w:r>
          </w:p>
        </w:tc>
        <w:tc>
          <w:tcPr>
            <w:tcW w:w="720" w:type="dxa"/>
            <w:noWrap w:val="0"/>
            <w:vAlign w:val="top"/>
          </w:tcPr>
          <w:p>
            <w:pPr>
              <w:autoSpaceDE w:val="0"/>
              <w:autoSpaceDN w:val="0"/>
              <w:spacing w:line="300" w:lineRule="exact"/>
              <w:rPr>
                <w:rFonts w:eastAsia="宋体"/>
                <w:kern w:val="0"/>
                <w:sz w:val="21"/>
                <w:szCs w:val="21"/>
              </w:rPr>
            </w:pPr>
          </w:p>
        </w:tc>
        <w:tc>
          <w:tcPr>
            <w:tcW w:w="630" w:type="dxa"/>
            <w:noWrap w:val="0"/>
            <w:vAlign w:val="top"/>
          </w:tcPr>
          <w:p>
            <w:pPr>
              <w:autoSpaceDE w:val="0"/>
              <w:autoSpaceDN w:val="0"/>
              <w:spacing w:line="300" w:lineRule="exact"/>
              <w:rPr>
                <w:rFonts w:eastAsia="宋体"/>
                <w:kern w:val="0"/>
                <w:sz w:val="21"/>
                <w:szCs w:val="21"/>
              </w:rPr>
            </w:pPr>
          </w:p>
        </w:tc>
        <w:tc>
          <w:tcPr>
            <w:tcW w:w="1474"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73" w:hRule="exact"/>
        </w:trPr>
        <w:tc>
          <w:tcPr>
            <w:tcW w:w="739" w:type="dxa"/>
            <w:vMerge w:val="continue"/>
            <w:noWrap w:val="0"/>
            <w:vAlign w:val="top"/>
          </w:tcPr>
          <w:p>
            <w:pPr>
              <w:autoSpaceDE w:val="0"/>
              <w:autoSpaceDN w:val="0"/>
              <w:spacing w:line="300" w:lineRule="exact"/>
              <w:rPr>
                <w:rFonts w:eastAsia="宋体"/>
                <w:kern w:val="0"/>
                <w:sz w:val="21"/>
                <w:szCs w:val="21"/>
              </w:rPr>
            </w:pPr>
          </w:p>
        </w:tc>
        <w:tc>
          <w:tcPr>
            <w:tcW w:w="1321" w:type="dxa"/>
            <w:vMerge w:val="continue"/>
            <w:noWrap w:val="0"/>
            <w:vAlign w:val="top"/>
          </w:tcPr>
          <w:p>
            <w:pPr>
              <w:autoSpaceDE w:val="0"/>
              <w:autoSpaceDN w:val="0"/>
              <w:spacing w:line="300" w:lineRule="exact"/>
              <w:rPr>
                <w:rFonts w:eastAsia="宋体"/>
                <w:kern w:val="0"/>
                <w:sz w:val="21"/>
                <w:szCs w:val="21"/>
              </w:rPr>
            </w:pPr>
          </w:p>
        </w:tc>
        <w:tc>
          <w:tcPr>
            <w:tcW w:w="1304" w:type="dxa"/>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生态效</w:t>
            </w:r>
          </w:p>
          <w:p>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213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努力构建和谐劳动关系</w:t>
            </w:r>
          </w:p>
        </w:tc>
        <w:tc>
          <w:tcPr>
            <w:tcW w:w="1260" w:type="dxa"/>
            <w:noWrap w:val="0"/>
            <w:vAlign w:val="center"/>
          </w:tcPr>
          <w:p>
            <w:pPr>
              <w:rPr>
                <w:rFonts w:eastAsia="宋体"/>
                <w:kern w:val="0"/>
                <w:sz w:val="21"/>
                <w:szCs w:val="21"/>
              </w:rPr>
            </w:pPr>
          </w:p>
        </w:tc>
        <w:tc>
          <w:tcPr>
            <w:tcW w:w="70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信访情况</w:t>
            </w:r>
          </w:p>
        </w:tc>
        <w:tc>
          <w:tcPr>
            <w:tcW w:w="720" w:type="dxa"/>
            <w:noWrap w:val="0"/>
            <w:vAlign w:val="top"/>
          </w:tcPr>
          <w:p>
            <w:pPr>
              <w:autoSpaceDE w:val="0"/>
              <w:autoSpaceDN w:val="0"/>
              <w:spacing w:line="300" w:lineRule="exact"/>
              <w:rPr>
                <w:rFonts w:eastAsia="宋体"/>
                <w:kern w:val="0"/>
                <w:sz w:val="21"/>
                <w:szCs w:val="21"/>
              </w:rPr>
            </w:pPr>
          </w:p>
        </w:tc>
        <w:tc>
          <w:tcPr>
            <w:tcW w:w="630" w:type="dxa"/>
            <w:noWrap w:val="0"/>
            <w:vAlign w:val="top"/>
          </w:tcPr>
          <w:p>
            <w:pPr>
              <w:autoSpaceDE w:val="0"/>
              <w:autoSpaceDN w:val="0"/>
              <w:spacing w:line="300" w:lineRule="exact"/>
              <w:rPr>
                <w:rFonts w:eastAsia="宋体"/>
                <w:kern w:val="0"/>
                <w:sz w:val="21"/>
                <w:szCs w:val="21"/>
              </w:rPr>
            </w:pPr>
          </w:p>
        </w:tc>
        <w:tc>
          <w:tcPr>
            <w:tcW w:w="1474"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739" w:type="dxa"/>
            <w:vMerge w:val="continue"/>
            <w:noWrap w:val="0"/>
            <w:vAlign w:val="top"/>
          </w:tcPr>
          <w:p>
            <w:pPr>
              <w:autoSpaceDE w:val="0"/>
              <w:autoSpaceDN w:val="0"/>
              <w:spacing w:line="300" w:lineRule="exact"/>
              <w:rPr>
                <w:rFonts w:eastAsia="宋体"/>
                <w:kern w:val="0"/>
                <w:sz w:val="21"/>
                <w:szCs w:val="21"/>
              </w:rPr>
            </w:pPr>
          </w:p>
        </w:tc>
        <w:tc>
          <w:tcPr>
            <w:tcW w:w="1321" w:type="dxa"/>
            <w:vMerge w:val="continue"/>
            <w:noWrap w:val="0"/>
            <w:vAlign w:val="top"/>
          </w:tcPr>
          <w:p>
            <w:pPr>
              <w:autoSpaceDE w:val="0"/>
              <w:autoSpaceDN w:val="0"/>
              <w:spacing w:line="300" w:lineRule="exact"/>
              <w:rPr>
                <w:rFonts w:eastAsia="宋体"/>
                <w:kern w:val="0"/>
                <w:sz w:val="21"/>
                <w:szCs w:val="21"/>
              </w:rPr>
            </w:pPr>
          </w:p>
        </w:tc>
        <w:tc>
          <w:tcPr>
            <w:tcW w:w="1304" w:type="dxa"/>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可持续影</w:t>
            </w:r>
          </w:p>
          <w:p>
            <w:pPr>
              <w:autoSpaceDE w:val="0"/>
              <w:autoSpaceDN w:val="0"/>
              <w:spacing w:line="300" w:lineRule="exact"/>
              <w:jc w:val="center"/>
              <w:rPr>
                <w:rFonts w:eastAsia="宋体"/>
                <w:kern w:val="0"/>
                <w:sz w:val="21"/>
                <w:szCs w:val="21"/>
              </w:rPr>
            </w:pPr>
            <w:r>
              <w:rPr>
                <w:rFonts w:eastAsia="宋体"/>
                <w:kern w:val="0"/>
                <w:sz w:val="21"/>
                <w:szCs w:val="21"/>
              </w:rPr>
              <w:t>响指标</w:t>
            </w:r>
          </w:p>
        </w:tc>
        <w:tc>
          <w:tcPr>
            <w:tcW w:w="213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着力加强人才队伍建设</w:t>
            </w:r>
          </w:p>
        </w:tc>
        <w:tc>
          <w:tcPr>
            <w:tcW w:w="1260" w:type="dxa"/>
            <w:noWrap w:val="0"/>
            <w:vAlign w:val="center"/>
          </w:tcPr>
          <w:p>
            <w:pPr>
              <w:rPr>
                <w:rFonts w:eastAsia="宋体"/>
                <w:kern w:val="0"/>
                <w:sz w:val="21"/>
                <w:szCs w:val="21"/>
              </w:rPr>
            </w:pPr>
          </w:p>
        </w:tc>
        <w:tc>
          <w:tcPr>
            <w:tcW w:w="70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满意度</w:t>
            </w:r>
          </w:p>
        </w:tc>
        <w:tc>
          <w:tcPr>
            <w:tcW w:w="720" w:type="dxa"/>
            <w:noWrap w:val="0"/>
            <w:vAlign w:val="top"/>
          </w:tcPr>
          <w:p>
            <w:pPr>
              <w:autoSpaceDE w:val="0"/>
              <w:autoSpaceDN w:val="0"/>
              <w:spacing w:line="300" w:lineRule="exact"/>
              <w:rPr>
                <w:rFonts w:eastAsia="宋体"/>
                <w:kern w:val="0"/>
                <w:sz w:val="21"/>
                <w:szCs w:val="21"/>
              </w:rPr>
            </w:pPr>
          </w:p>
        </w:tc>
        <w:tc>
          <w:tcPr>
            <w:tcW w:w="630" w:type="dxa"/>
            <w:noWrap w:val="0"/>
            <w:vAlign w:val="top"/>
          </w:tcPr>
          <w:p>
            <w:pPr>
              <w:autoSpaceDE w:val="0"/>
              <w:autoSpaceDN w:val="0"/>
              <w:spacing w:line="300" w:lineRule="exact"/>
              <w:rPr>
                <w:rFonts w:eastAsia="宋体"/>
                <w:kern w:val="0"/>
                <w:sz w:val="21"/>
                <w:szCs w:val="21"/>
              </w:rPr>
            </w:pPr>
          </w:p>
        </w:tc>
        <w:tc>
          <w:tcPr>
            <w:tcW w:w="1474"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58" w:hRule="exact"/>
        </w:trPr>
        <w:tc>
          <w:tcPr>
            <w:tcW w:w="739" w:type="dxa"/>
            <w:vMerge w:val="continue"/>
            <w:noWrap w:val="0"/>
            <w:vAlign w:val="top"/>
          </w:tcPr>
          <w:p>
            <w:pPr>
              <w:autoSpaceDE w:val="0"/>
              <w:autoSpaceDN w:val="0"/>
              <w:spacing w:line="300" w:lineRule="exact"/>
              <w:rPr>
                <w:rFonts w:eastAsia="宋体"/>
                <w:kern w:val="0"/>
                <w:sz w:val="21"/>
                <w:szCs w:val="21"/>
              </w:rPr>
            </w:pPr>
          </w:p>
        </w:tc>
        <w:tc>
          <w:tcPr>
            <w:tcW w:w="1321" w:type="dxa"/>
            <w:noWrap w:val="0"/>
            <w:vAlign w:val="top"/>
          </w:tcPr>
          <w:p>
            <w:pPr>
              <w:autoSpaceDE w:val="0"/>
              <w:autoSpaceDN w:val="0"/>
              <w:spacing w:line="300" w:lineRule="exact"/>
              <w:ind w:firstLine="420" w:firstLineChars="200"/>
              <w:jc w:val="both"/>
              <w:rPr>
                <w:rFonts w:eastAsia="宋体"/>
                <w:kern w:val="0"/>
                <w:sz w:val="21"/>
                <w:szCs w:val="21"/>
              </w:rPr>
            </w:pPr>
            <w:r>
              <w:rPr>
                <w:rFonts w:eastAsia="宋体"/>
                <w:kern w:val="0"/>
                <w:sz w:val="21"/>
                <w:szCs w:val="21"/>
              </w:rPr>
              <w:t>满意度</w:t>
            </w:r>
          </w:p>
          <w:p>
            <w:pPr>
              <w:autoSpaceDE w:val="0"/>
              <w:autoSpaceDN w:val="0"/>
              <w:spacing w:line="300" w:lineRule="exact"/>
              <w:jc w:val="center"/>
              <w:rPr>
                <w:rFonts w:eastAsia="宋体"/>
                <w:kern w:val="0"/>
                <w:sz w:val="21"/>
                <w:szCs w:val="21"/>
              </w:rPr>
            </w:pPr>
            <w:r>
              <w:rPr>
                <w:rFonts w:eastAsia="宋体"/>
                <w:kern w:val="0"/>
                <w:sz w:val="21"/>
                <w:szCs w:val="21"/>
              </w:rPr>
              <w:t>指标</w:t>
            </w:r>
          </w:p>
          <w:p>
            <w:pPr>
              <w:autoSpaceDE w:val="0"/>
              <w:autoSpaceDN w:val="0"/>
              <w:spacing w:line="300" w:lineRule="exact"/>
              <w:jc w:val="center"/>
              <w:rPr>
                <w:rFonts w:eastAsia="宋体"/>
                <w:kern w:val="0"/>
                <w:sz w:val="21"/>
                <w:szCs w:val="21"/>
              </w:rPr>
            </w:pPr>
            <w:r>
              <w:rPr>
                <w:rFonts w:eastAsia="宋体"/>
                <w:kern w:val="0"/>
                <w:sz w:val="21"/>
                <w:szCs w:val="21"/>
              </w:rPr>
              <w:t>（10分）</w:t>
            </w:r>
          </w:p>
        </w:tc>
        <w:tc>
          <w:tcPr>
            <w:tcW w:w="1304" w:type="dxa"/>
            <w:noWrap w:val="0"/>
            <w:vAlign w:val="center"/>
          </w:tcPr>
          <w:p>
            <w:pPr>
              <w:autoSpaceDE w:val="0"/>
              <w:autoSpaceDN w:val="0"/>
              <w:spacing w:line="280" w:lineRule="exact"/>
              <w:jc w:val="center"/>
              <w:rPr>
                <w:rFonts w:eastAsia="宋体"/>
                <w:kern w:val="0"/>
                <w:sz w:val="21"/>
                <w:szCs w:val="21"/>
              </w:rPr>
            </w:pPr>
            <w:r>
              <w:rPr>
                <w:rFonts w:eastAsia="宋体"/>
                <w:kern w:val="0"/>
                <w:sz w:val="21"/>
                <w:szCs w:val="21"/>
              </w:rPr>
              <w:t>服务对象</w:t>
            </w:r>
          </w:p>
          <w:p>
            <w:pPr>
              <w:autoSpaceDE w:val="0"/>
              <w:autoSpaceDN w:val="0"/>
              <w:spacing w:line="280" w:lineRule="exact"/>
              <w:jc w:val="center"/>
              <w:rPr>
                <w:rFonts w:eastAsia="宋体"/>
                <w:kern w:val="0"/>
                <w:sz w:val="21"/>
                <w:szCs w:val="21"/>
              </w:rPr>
            </w:pPr>
            <w:r>
              <w:rPr>
                <w:rFonts w:eastAsia="宋体"/>
                <w:kern w:val="0"/>
                <w:sz w:val="21"/>
                <w:szCs w:val="21"/>
              </w:rPr>
              <w:t>满意度指标</w:t>
            </w:r>
          </w:p>
        </w:tc>
        <w:tc>
          <w:tcPr>
            <w:tcW w:w="213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继续突出机关效能建设。</w:t>
            </w:r>
          </w:p>
        </w:tc>
        <w:tc>
          <w:tcPr>
            <w:tcW w:w="1260" w:type="dxa"/>
            <w:noWrap w:val="0"/>
            <w:vAlign w:val="center"/>
          </w:tcPr>
          <w:p>
            <w:pPr>
              <w:rPr>
                <w:rFonts w:eastAsia="宋体"/>
                <w:kern w:val="0"/>
                <w:sz w:val="21"/>
                <w:szCs w:val="21"/>
              </w:rPr>
            </w:pPr>
          </w:p>
        </w:tc>
        <w:tc>
          <w:tcPr>
            <w:tcW w:w="70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满意度</w:t>
            </w:r>
          </w:p>
        </w:tc>
        <w:tc>
          <w:tcPr>
            <w:tcW w:w="720" w:type="dxa"/>
            <w:noWrap w:val="0"/>
            <w:vAlign w:val="top"/>
          </w:tcPr>
          <w:p>
            <w:pPr>
              <w:autoSpaceDE w:val="0"/>
              <w:autoSpaceDN w:val="0"/>
              <w:spacing w:line="300" w:lineRule="exact"/>
              <w:rPr>
                <w:rFonts w:eastAsia="宋体"/>
                <w:kern w:val="0"/>
                <w:sz w:val="21"/>
                <w:szCs w:val="21"/>
              </w:rPr>
            </w:pPr>
          </w:p>
        </w:tc>
        <w:tc>
          <w:tcPr>
            <w:tcW w:w="630" w:type="dxa"/>
            <w:noWrap w:val="0"/>
            <w:vAlign w:val="top"/>
          </w:tcPr>
          <w:p>
            <w:pPr>
              <w:autoSpaceDE w:val="0"/>
              <w:autoSpaceDN w:val="0"/>
              <w:spacing w:line="300" w:lineRule="exact"/>
              <w:rPr>
                <w:rFonts w:eastAsia="宋体"/>
                <w:kern w:val="0"/>
                <w:sz w:val="21"/>
                <w:szCs w:val="21"/>
              </w:rPr>
            </w:pPr>
          </w:p>
        </w:tc>
        <w:tc>
          <w:tcPr>
            <w:tcW w:w="1474"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exact"/>
        </w:trPr>
        <w:tc>
          <w:tcPr>
            <w:tcW w:w="7459" w:type="dxa"/>
            <w:gridSpan w:val="6"/>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总分</w:t>
            </w:r>
          </w:p>
        </w:tc>
        <w:tc>
          <w:tcPr>
            <w:tcW w:w="720" w:type="dxa"/>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100</w:t>
            </w:r>
          </w:p>
        </w:tc>
        <w:tc>
          <w:tcPr>
            <w:tcW w:w="630" w:type="dxa"/>
            <w:noWrap w:val="0"/>
            <w:vAlign w:val="center"/>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74" w:type="dxa"/>
            <w:noWrap w:val="0"/>
            <w:vAlign w:val="center"/>
          </w:tcPr>
          <w:p>
            <w:pPr>
              <w:autoSpaceDE w:val="0"/>
              <w:autoSpaceDN w:val="0"/>
              <w:spacing w:line="300" w:lineRule="exact"/>
              <w:jc w:val="center"/>
              <w:rPr>
                <w:rFonts w:eastAsia="宋体"/>
                <w:kern w:val="0"/>
                <w:sz w:val="21"/>
                <w:szCs w:val="21"/>
              </w:rPr>
            </w:pPr>
          </w:p>
        </w:tc>
      </w:tr>
    </w:tbl>
    <w:p>
      <w:pPr>
        <w:autoSpaceDE w:val="0"/>
        <w:autoSpaceDN w:val="0"/>
        <w:spacing w:before="20" w:line="340" w:lineRule="atLeast"/>
        <w:jc w:val="both"/>
        <w:rPr>
          <w:rFonts w:eastAsia="宋体"/>
          <w:kern w:val="0"/>
          <w:sz w:val="21"/>
          <w:szCs w:val="21"/>
        </w:rPr>
      </w:pPr>
      <w:r>
        <w:rPr>
          <w:rFonts w:hAnsi="宋体" w:eastAsia="宋体"/>
          <w:kern w:val="0"/>
          <w:sz w:val="21"/>
          <w:szCs w:val="21"/>
        </w:rPr>
        <w:t>填表人：</w:t>
      </w:r>
      <w:r>
        <w:rPr>
          <w:rFonts w:hint="eastAsia" w:hAnsi="宋体" w:eastAsia="宋体"/>
          <w:kern w:val="0"/>
          <w:sz w:val="21"/>
          <w:szCs w:val="21"/>
          <w:lang w:eastAsia="zh-CN"/>
        </w:rPr>
        <w:t>贺毅</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2024年4月23日</w:t>
      </w:r>
      <w:r>
        <w:rPr>
          <w:rFonts w:eastAsia="宋体"/>
          <w:kern w:val="0"/>
          <w:sz w:val="21"/>
          <w:szCs w:val="21"/>
        </w:rPr>
        <w:t xml:space="preserve">    </w:t>
      </w:r>
      <w:r>
        <w:rPr>
          <w:rFonts w:hAnsi="宋体" w:eastAsia="宋体"/>
          <w:kern w:val="0"/>
          <w:sz w:val="21"/>
          <w:szCs w:val="21"/>
        </w:rPr>
        <w:t>联系电话：</w:t>
      </w:r>
      <w:r>
        <w:rPr>
          <w:rFonts w:hint="eastAsia" w:hAnsi="宋体" w:eastAsia="宋体"/>
          <w:kern w:val="0"/>
          <w:sz w:val="21"/>
          <w:szCs w:val="21"/>
          <w:lang w:val="en-US" w:eastAsia="zh-CN"/>
        </w:rPr>
        <w:t>8882400</w:t>
      </w:r>
      <w:r>
        <w:rPr>
          <w:rFonts w:eastAsia="宋体"/>
          <w:kern w:val="0"/>
          <w:sz w:val="21"/>
          <w:szCs w:val="21"/>
        </w:rPr>
        <w:t xml:space="preserve">     </w:t>
      </w:r>
      <w:r>
        <w:rPr>
          <w:rFonts w:hAnsi="宋体" w:eastAsia="宋体"/>
          <w:kern w:val="0"/>
          <w:sz w:val="21"/>
          <w:szCs w:val="21"/>
        </w:rPr>
        <w:t>单位负责人签字：</w:t>
      </w:r>
    </w:p>
    <w:p>
      <w:pPr>
        <w:autoSpaceDE w:val="0"/>
        <w:autoSpaceDN w:val="0"/>
        <w:spacing w:before="20" w:line="340" w:lineRule="atLeast"/>
        <w:jc w:val="center"/>
        <w:rPr>
          <w:rFonts w:eastAsia="宋体"/>
          <w:kern w:val="0"/>
          <w:sz w:val="21"/>
          <w:szCs w:val="21"/>
        </w:rPr>
        <w:sectPr>
          <w:pgSz w:w="11907" w:h="16840"/>
          <w:pgMar w:top="1814" w:right="1361" w:bottom="1644" w:left="1588" w:header="851" w:footer="1304" w:gutter="0"/>
          <w:cols w:space="720" w:num="1"/>
          <w:docGrid w:linePitch="534" w:charSpace="704"/>
        </w:sectPr>
      </w:pPr>
    </w:p>
    <w:p>
      <w:pPr>
        <w:spacing w:line="594" w:lineRule="exact"/>
        <w:jc w:val="left"/>
        <w:rPr>
          <w:rFonts w:eastAsia="黑体"/>
          <w:bCs/>
          <w:kern w:val="0"/>
          <w:szCs w:val="32"/>
        </w:rPr>
      </w:pPr>
      <w:bookmarkStart w:id="0" w:name="RANGE!A1:G4"/>
      <w:r>
        <w:rPr>
          <w:rFonts w:eastAsia="黑体"/>
          <w:bCs/>
          <w:kern w:val="0"/>
          <w:szCs w:val="32"/>
        </w:rPr>
        <w:t>附件3</w:t>
      </w:r>
      <w:bookmarkEnd w:id="0"/>
    </w:p>
    <w:p>
      <w:pPr>
        <w:keepNext w:val="0"/>
        <w:keepLines w:val="0"/>
        <w:pageBreakBefore w:val="0"/>
        <w:widowControl/>
        <w:kinsoku/>
        <w:wordWrap/>
        <w:overflowPunct/>
        <w:topLinePunct w:val="0"/>
        <w:bidi w:val="0"/>
        <w:spacing w:line="560" w:lineRule="exact"/>
        <w:ind w:firstLine="880" w:firstLineChars="200"/>
        <w:jc w:val="both"/>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lang w:val="en-US" w:eastAsia="zh-CN"/>
        </w:rPr>
        <w:t>2023年人社局</w:t>
      </w:r>
      <w:r>
        <w:rPr>
          <w:rFonts w:hint="eastAsia" w:ascii="黑体" w:hAnsi="黑体" w:eastAsia="黑体" w:cs="黑体"/>
          <w:color w:val="000000"/>
          <w:kern w:val="0"/>
          <w:sz w:val="44"/>
          <w:szCs w:val="44"/>
        </w:rPr>
        <w:t>部门整体支出绩效报告</w:t>
      </w:r>
    </w:p>
    <w:p>
      <w:pPr>
        <w:keepNext w:val="0"/>
        <w:keepLines w:val="0"/>
        <w:pageBreakBefore w:val="0"/>
        <w:widowControl/>
        <w:kinsoku/>
        <w:wordWrap/>
        <w:overflowPunct/>
        <w:topLinePunct w:val="0"/>
        <w:bidi w:val="0"/>
        <w:spacing w:line="560" w:lineRule="exact"/>
        <w:ind w:firstLine="1440" w:firstLineChars="400"/>
        <w:jc w:val="both"/>
        <w:textAlignment w:val="auto"/>
        <w:rPr>
          <w:rFonts w:hint="eastAsia" w:ascii="黑体" w:hAnsi="黑体" w:eastAsia="黑体" w:cs="黑体"/>
          <w:color w:val="000000"/>
          <w:kern w:val="0"/>
          <w:sz w:val="36"/>
          <w:szCs w:val="36"/>
        </w:rPr>
      </w:pP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bCs/>
          <w:color w:val="000000"/>
          <w:kern w:val="0"/>
          <w:sz w:val="32"/>
          <w:szCs w:val="32"/>
        </w:rPr>
        <w:t>一、部门概况</w:t>
      </w:r>
    </w:p>
    <w:p>
      <w:pPr>
        <w:keepNext w:val="0"/>
        <w:keepLines w:val="0"/>
        <w:pageBreakBefore w:val="0"/>
        <w:kinsoku/>
        <w:wordWrap/>
        <w:overflowPunct/>
        <w:topLinePunct w:val="0"/>
        <w:bidi w:val="0"/>
        <w:spacing w:line="560" w:lineRule="exact"/>
        <w:ind w:firstLine="602" w:firstLineChars="200"/>
        <w:textAlignment w:val="auto"/>
        <w:rPr>
          <w:rFonts w:hint="eastAsia" w:ascii="楷体" w:hAnsi="楷体" w:eastAsia="楷体" w:cs="楷体"/>
          <w:b/>
          <w:color w:val="000000"/>
          <w:sz w:val="30"/>
          <w:szCs w:val="30"/>
        </w:rPr>
      </w:pPr>
      <w:r>
        <w:rPr>
          <w:rFonts w:hint="eastAsia" w:ascii="楷体" w:hAnsi="楷体" w:eastAsia="楷体" w:cs="楷体"/>
          <w:b/>
          <w:color w:val="000000"/>
          <w:sz w:val="30"/>
          <w:szCs w:val="30"/>
        </w:rPr>
        <w:t>(一)部门基本情况</w:t>
      </w:r>
    </w:p>
    <w:p>
      <w:pPr>
        <w:keepNext w:val="0"/>
        <w:keepLines w:val="0"/>
        <w:pageBreakBefore w:val="0"/>
        <w:kinsoku/>
        <w:wordWrap/>
        <w:overflowPunct/>
        <w:topLinePunct w:val="0"/>
        <w:bidi w:val="0"/>
        <w:spacing w:line="560" w:lineRule="exact"/>
        <w:ind w:firstLine="591" w:firstLineChars="197"/>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23</w:t>
      </w:r>
      <w:r>
        <w:rPr>
          <w:rFonts w:hint="eastAsia" w:ascii="仿宋" w:hAnsi="仿宋" w:eastAsia="仿宋" w:cs="仿宋"/>
          <w:color w:val="auto"/>
          <w:sz w:val="30"/>
          <w:szCs w:val="30"/>
        </w:rPr>
        <w:t>年本局共有干职工</w:t>
      </w:r>
      <w:r>
        <w:rPr>
          <w:rFonts w:hint="eastAsia" w:ascii="仿宋" w:hAnsi="仿宋" w:eastAsia="仿宋" w:cs="仿宋"/>
          <w:color w:val="auto"/>
          <w:sz w:val="30"/>
          <w:szCs w:val="30"/>
          <w:lang w:val="en-US" w:eastAsia="zh-CN"/>
        </w:rPr>
        <w:t>114</w:t>
      </w:r>
      <w:r>
        <w:rPr>
          <w:rFonts w:hint="eastAsia" w:ascii="仿宋" w:hAnsi="仿宋" w:eastAsia="仿宋" w:cs="仿宋"/>
          <w:color w:val="auto"/>
          <w:sz w:val="30"/>
          <w:szCs w:val="30"/>
        </w:rPr>
        <w:t>人，其中：在职人数</w:t>
      </w:r>
      <w:r>
        <w:rPr>
          <w:rFonts w:hint="eastAsia" w:ascii="仿宋" w:hAnsi="仿宋" w:eastAsia="仿宋" w:cs="仿宋"/>
          <w:color w:val="auto"/>
          <w:sz w:val="30"/>
          <w:szCs w:val="30"/>
          <w:lang w:val="en-US" w:eastAsia="zh-CN"/>
        </w:rPr>
        <w:t>74</w:t>
      </w:r>
      <w:r>
        <w:rPr>
          <w:rFonts w:hint="eastAsia" w:ascii="仿宋" w:hAnsi="仿宋" w:eastAsia="仿宋" w:cs="仿宋"/>
          <w:color w:val="auto"/>
          <w:sz w:val="30"/>
          <w:szCs w:val="30"/>
        </w:rPr>
        <w:t>人,退休人员</w:t>
      </w:r>
      <w:r>
        <w:rPr>
          <w:rFonts w:hint="eastAsia" w:ascii="仿宋" w:hAnsi="仿宋" w:eastAsia="仿宋" w:cs="仿宋"/>
          <w:color w:val="auto"/>
          <w:sz w:val="30"/>
          <w:szCs w:val="30"/>
          <w:lang w:val="en-US" w:eastAsia="zh-CN"/>
        </w:rPr>
        <w:t>40</w:t>
      </w:r>
      <w:r>
        <w:rPr>
          <w:rFonts w:hint="eastAsia" w:ascii="仿宋" w:hAnsi="仿宋" w:eastAsia="仿宋" w:cs="仿宋"/>
          <w:color w:val="auto"/>
          <w:sz w:val="30"/>
          <w:szCs w:val="30"/>
        </w:rPr>
        <w:t>人。局机关设办公室等12个内设机构（办公室、法制股、政务服务股、人教股、计划财务股、基金监督股、事业单位管理股、工资福利股、就业促进股、职业能力建设股、工伤保险股、养老保险股）。</w:t>
      </w:r>
    </w:p>
    <w:p>
      <w:pPr>
        <w:keepNext w:val="0"/>
        <w:keepLines w:val="0"/>
        <w:pageBreakBefore w:val="0"/>
        <w:kinsoku/>
        <w:wordWrap/>
        <w:overflowPunct/>
        <w:topLinePunct w:val="0"/>
        <w:bidi w:val="0"/>
        <w:spacing w:line="560" w:lineRule="exact"/>
        <w:ind w:firstLine="602" w:firstLineChars="200"/>
        <w:textAlignment w:val="auto"/>
        <w:rPr>
          <w:rFonts w:hint="eastAsia" w:ascii="楷体" w:hAnsi="楷体" w:eastAsia="楷体" w:cs="楷体"/>
          <w:b/>
          <w:bCs w:val="0"/>
          <w:color w:val="000000"/>
          <w:sz w:val="30"/>
          <w:szCs w:val="30"/>
        </w:rPr>
      </w:pPr>
      <w:r>
        <w:rPr>
          <w:rFonts w:hint="eastAsia" w:ascii="楷体" w:hAnsi="楷体" w:eastAsia="楷体" w:cs="楷体"/>
          <w:b/>
          <w:bCs w:val="0"/>
          <w:color w:val="000000"/>
          <w:sz w:val="30"/>
          <w:szCs w:val="30"/>
        </w:rPr>
        <w:t>(二)内设机构</w:t>
      </w:r>
    </w:p>
    <w:p>
      <w:pPr>
        <w:keepNext w:val="0"/>
        <w:keepLines w:val="0"/>
        <w:pageBreakBefore w:val="0"/>
        <w:kinsoku/>
        <w:wordWrap/>
        <w:overflowPunct/>
        <w:topLinePunct w:val="0"/>
        <w:bidi w:val="0"/>
        <w:spacing w:line="560" w:lineRule="exact"/>
        <w:ind w:firstLine="591" w:firstLineChars="197"/>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23</w:t>
      </w:r>
      <w:r>
        <w:rPr>
          <w:rFonts w:hint="eastAsia" w:ascii="仿宋" w:hAnsi="仿宋" w:eastAsia="仿宋" w:cs="仿宋"/>
          <w:color w:val="000000"/>
          <w:sz w:val="30"/>
          <w:szCs w:val="30"/>
        </w:rPr>
        <w:t>年我局下属二级机构为7个（桃江县劳动监察局、桃江县人力资源市场管理中心</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桃江县劳动人事争议调解仲裁院、桃江县民兵训练服务中心、桃江县就业服务中心、桃江县社会保险服务中心、桃江县工伤保险基金管理所）</w:t>
      </w:r>
      <w:r>
        <w:rPr>
          <w:rFonts w:hint="eastAsia" w:ascii="仿宋" w:hAnsi="仿宋" w:eastAsia="仿宋" w:cs="仿宋"/>
          <w:color w:val="000000"/>
          <w:sz w:val="30"/>
          <w:szCs w:val="30"/>
          <w:lang w:eastAsia="zh-CN"/>
        </w:rPr>
        <w:t>。</w:t>
      </w:r>
    </w:p>
    <w:p>
      <w:pPr>
        <w:keepNext w:val="0"/>
        <w:keepLines w:val="0"/>
        <w:pageBreakBefore w:val="0"/>
        <w:kinsoku/>
        <w:wordWrap/>
        <w:overflowPunct/>
        <w:topLinePunct w:val="0"/>
        <w:bidi w:val="0"/>
        <w:spacing w:line="560" w:lineRule="exact"/>
        <w:ind w:firstLine="591" w:firstLineChars="197"/>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其中</w:t>
      </w:r>
      <w:r>
        <w:rPr>
          <w:rFonts w:hint="eastAsia" w:ascii="仿宋" w:hAnsi="仿宋" w:eastAsia="仿宋" w:cs="仿宋"/>
          <w:color w:val="000000"/>
          <w:sz w:val="30"/>
          <w:szCs w:val="30"/>
        </w:rPr>
        <w:t>桃江县劳动监察局、桃江县人力资源市场管理中心</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桃江县劳动人事争议调解仲裁院、桃江县民兵训练服务中心</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全部纳入20</w:t>
      </w:r>
      <w:r>
        <w:rPr>
          <w:rFonts w:hint="eastAsia" w:ascii="仿宋" w:hAnsi="仿宋" w:eastAsia="仿宋" w:cs="仿宋"/>
          <w:color w:val="000000"/>
          <w:sz w:val="30"/>
          <w:szCs w:val="30"/>
          <w:lang w:val="en-US" w:eastAsia="zh-CN"/>
        </w:rPr>
        <w:t>23</w:t>
      </w:r>
      <w:r>
        <w:rPr>
          <w:rFonts w:hint="eastAsia" w:ascii="仿宋" w:hAnsi="仿宋" w:eastAsia="仿宋" w:cs="仿宋"/>
          <w:color w:val="000000"/>
          <w:sz w:val="30"/>
          <w:szCs w:val="30"/>
        </w:rPr>
        <w:t>年部门决算编制范围。</w:t>
      </w:r>
    </w:p>
    <w:p>
      <w:pPr>
        <w:keepNext w:val="0"/>
        <w:keepLines w:val="0"/>
        <w:pageBreakBefore w:val="0"/>
        <w:kinsoku/>
        <w:wordWrap/>
        <w:overflowPunct/>
        <w:topLinePunct w:val="0"/>
        <w:bidi w:val="0"/>
        <w:spacing w:line="560" w:lineRule="exac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b/>
          <w:color w:val="000000"/>
          <w:sz w:val="30"/>
          <w:szCs w:val="30"/>
        </w:rPr>
        <w:t xml:space="preserve">   </w:t>
      </w:r>
      <w:r>
        <w:rPr>
          <w:rFonts w:hint="eastAsia" w:ascii="楷体" w:hAnsi="楷体" w:eastAsia="楷体" w:cs="楷体"/>
          <w:b/>
          <w:color w:val="000000"/>
          <w:sz w:val="30"/>
          <w:szCs w:val="30"/>
        </w:rPr>
        <w:t>(三)主要职责</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、贯彻执行有关人力资源和社会保障事业方针政策和法律法规，拟订全县人力资源和社会保障事业发展规划和年度工作计划并组织实施；对全县人力资源和社会保障工作进行综合管理、监督指导、协调服务。</w:t>
      </w:r>
    </w:p>
    <w:p>
      <w:pPr>
        <w:keepNext w:val="0"/>
        <w:keepLines w:val="0"/>
        <w:pageBreakBefore w:val="0"/>
        <w:kinsoku/>
        <w:wordWrap/>
        <w:overflowPunct/>
        <w:topLinePunct w:val="0"/>
        <w:bidi w:val="0"/>
        <w:adjustRightInd w:val="0"/>
        <w:snapToGrid w:val="0"/>
        <w:spacing w:line="560" w:lineRule="exact"/>
        <w:ind w:firstLine="450" w:firstLineChars="15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、拟订并组织实施全县人力资源市场发展规划和人力资源流动政策；指导全县建立统一规范的人力资源市场，促进人力资源合理流动、有效配置。</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负责促进就业工作。拟订和组织落实全县统筹城乡的就业发展规划，完善公共就业创业服务体系；组织落实就业援助制度；组织落实职业资格制度相关政策，统筹建立面向城乡劳动者的职业技能培训制度；贯彻执行高校毕业生就业政策和高技能人才、农村实用人才培养与激励政策。</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统筹建立覆盖城乡的多层次社会保障体系。组织实施城乡社会保险及其补充保险政策和标准；贯彻执行养老保险、失业保险、工伤保险政策；对全县社会保险及其补充保险基金管理实施行政监督和内部审计；编制全县社会保险基金预决算草案，会同有关部门实施全民参保计划并纳入全国统一的社会保险公共服务平台。</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、负责全县就业、失业和相关社会保险基金预测预警和信息引导，拟订应对预案，实施预防、调节和控制，保持就业形势稳定和社会保险基金总体收支平衡。</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组织实施劳动人事争议调解仲裁工作规划和劳动关系政策，完善劳动关系协商协调机制；监督实施职工工作时间、休息休假和假期制度，监督实施消除非法使用童工政策和女工、未成年工特殊劳动保护政策；组织实施劳动保障监察，协调劳动者维权工作，依法查处重大案件。</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牵头推进深化职称制度改革。综合管理全县专业技术人员和机关事业单位工勤人员的培训和继续教育工作；牵头推进深化职称制度改革，归口管理专业技术人员的职称工作；负责高层次专业技术人才选拔、培养和引进工作。完善职业资格制度，贯彻实施职业技能多元化评价政策。</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、会同有关部门指导事业单位人事制度改革，按照管理权限负责规范事业单位岗位设置、公开招聘、聘用合同等人事管理工作，贯彻实施事业单位工作人员和机关工勤人员管理政策。</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贯彻执行事业单位和机关单位工勤人员工资收入分配政策；建立事业单位和机关工勤人员工资政策增长和支付保障机制，指导和监督实施国有企业经营者收入分配政策；配合有关部门审核纳入县级财政统一发放工资范围的事业单位和机关单位工勤人员的工资、奖金、津补贴标准和离退休费；拟订事业单位和机关单位工勤人员福利、职业年金和离退休管理办法并组织实施。</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10</w:t>
      </w:r>
      <w:r>
        <w:rPr>
          <w:rFonts w:hint="eastAsia" w:ascii="仿宋" w:hAnsi="仿宋" w:eastAsia="仿宋" w:cs="仿宋"/>
          <w:color w:val="000000"/>
          <w:sz w:val="30"/>
          <w:szCs w:val="30"/>
        </w:rPr>
        <w:t>、会同有关部门落实农民工工作的政策和规划，推动相关政策的落实，协调解决重点难点问题，维护农民工合法权益。</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11</w:t>
      </w:r>
      <w:r>
        <w:rPr>
          <w:rFonts w:hint="eastAsia" w:ascii="仿宋" w:hAnsi="仿宋" w:eastAsia="仿宋" w:cs="仿宋"/>
          <w:color w:val="000000"/>
          <w:sz w:val="30"/>
          <w:szCs w:val="30"/>
        </w:rPr>
        <w:t>、承办县委、县人民政府交办的其他事项。</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12</w:t>
      </w:r>
      <w:r>
        <w:rPr>
          <w:rFonts w:hint="eastAsia" w:ascii="仿宋" w:hAnsi="仿宋" w:eastAsia="仿宋" w:cs="仿宋"/>
          <w:color w:val="000000"/>
          <w:sz w:val="30"/>
          <w:szCs w:val="30"/>
        </w:rPr>
        <w:t>、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13</w:t>
      </w:r>
      <w:r>
        <w:rPr>
          <w:rFonts w:hint="eastAsia" w:ascii="仿宋" w:hAnsi="仿宋" w:eastAsia="仿宋" w:cs="仿宋"/>
          <w:color w:val="000000"/>
          <w:sz w:val="30"/>
          <w:szCs w:val="30"/>
        </w:rPr>
        <w:t>、有关职责分工。社会保险管理职责分工。县人力资源和社会保障局负责社会保险政策制定、参保登记、待遇发放等业务；县税务局负责各险种的相关征缴政策制定和调整，负责受理缴费申报（含参保职工年度工资总额申报）和费款征收等业务。</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黑体" w:hAnsi="黑体" w:eastAsia="黑体" w:cs="黑体"/>
          <w:bCs/>
          <w:color w:val="000000"/>
          <w:kern w:val="0"/>
          <w:sz w:val="32"/>
          <w:szCs w:val="32"/>
        </w:rPr>
      </w:pPr>
    </w:p>
    <w:p>
      <w:pPr>
        <w:keepNext w:val="0"/>
        <w:keepLines w:val="0"/>
        <w:pageBreakBefore w:val="0"/>
        <w:widowControl/>
        <w:kinsoku/>
        <w:wordWrap/>
        <w:overflowPunct/>
        <w:topLinePunct w:val="0"/>
        <w:bidi w:val="0"/>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bCs/>
          <w:color w:val="000000"/>
          <w:kern w:val="0"/>
          <w:sz w:val="32"/>
          <w:szCs w:val="32"/>
        </w:rPr>
        <w:t>二、部门整体支出管理及使用成效分析</w:t>
      </w:r>
    </w:p>
    <w:p>
      <w:pPr>
        <w:keepNext w:val="0"/>
        <w:keepLines w:val="0"/>
        <w:pageBreakBefore w:val="0"/>
        <w:kinsoku/>
        <w:wordWrap/>
        <w:overflowPunct/>
        <w:topLinePunct w:val="0"/>
        <w:bidi w:val="0"/>
        <w:spacing w:line="560" w:lineRule="exact"/>
        <w:ind w:firstLine="602" w:firstLineChars="200"/>
        <w:textAlignment w:val="auto"/>
        <w:rPr>
          <w:rFonts w:hint="eastAsia" w:ascii="楷体" w:hAnsi="楷体" w:eastAsia="楷体" w:cs="楷体"/>
          <w:b/>
          <w:color w:val="0000FF"/>
          <w:sz w:val="30"/>
          <w:szCs w:val="30"/>
        </w:rPr>
      </w:pPr>
      <w:r>
        <w:rPr>
          <w:rFonts w:hint="eastAsia" w:ascii="楷体" w:hAnsi="楷体" w:eastAsia="楷体" w:cs="楷体"/>
          <w:b/>
          <w:color w:val="000000"/>
          <w:sz w:val="30"/>
          <w:szCs w:val="30"/>
        </w:rPr>
        <w:t>(一)部门整体支出规模：</w:t>
      </w:r>
    </w:p>
    <w:p>
      <w:pPr>
        <w:keepNext w:val="0"/>
        <w:keepLines w:val="0"/>
        <w:pageBreakBefore w:val="0"/>
        <w:kinsoku/>
        <w:wordWrap/>
        <w:overflowPunct/>
        <w:topLinePunct w:val="0"/>
        <w:bidi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年初支出计划</w:t>
      </w:r>
      <w:r>
        <w:rPr>
          <w:rFonts w:hint="eastAsia" w:ascii="仿宋" w:hAnsi="仿宋" w:eastAsia="仿宋" w:cs="仿宋"/>
          <w:color w:val="000000"/>
          <w:sz w:val="30"/>
          <w:szCs w:val="30"/>
          <w:lang w:val="en-US" w:eastAsia="zh-CN"/>
        </w:rPr>
        <w:t>954.67</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使用方向：贯彻执行有关人力资源和社会保障方针政策和法律法规，拟订县人力资源和社会保障事业发展规划和年度工作计划并组织实施；对全县人力资源和社会保障工作进行综合管理、监督指导、协调服务等。</w:t>
      </w:r>
    </w:p>
    <w:p>
      <w:pPr>
        <w:keepNext w:val="0"/>
        <w:keepLines w:val="0"/>
        <w:pageBreakBefore w:val="0"/>
        <w:numPr>
          <w:ilvl w:val="0"/>
          <w:numId w:val="1"/>
        </w:numPr>
        <w:kinsoku/>
        <w:wordWrap/>
        <w:overflowPunct/>
        <w:topLinePunct w:val="0"/>
        <w:bidi w:val="0"/>
        <w:spacing w:line="560" w:lineRule="exact"/>
        <w:ind w:left="53" w:leftChars="0" w:firstLine="593" w:firstLineChars="0"/>
        <w:textAlignment w:val="auto"/>
        <w:rPr>
          <w:rFonts w:hint="eastAsia" w:ascii="仿宋" w:hAnsi="仿宋" w:eastAsia="仿宋" w:cs="仿宋"/>
          <w:color w:val="000000"/>
          <w:sz w:val="30"/>
          <w:szCs w:val="30"/>
        </w:rPr>
      </w:pPr>
      <w:r>
        <w:rPr>
          <w:rFonts w:hint="eastAsia" w:ascii="楷体" w:hAnsi="楷体" w:eastAsia="楷体" w:cs="楷体"/>
          <w:b/>
          <w:color w:val="000000"/>
          <w:sz w:val="30"/>
          <w:szCs w:val="30"/>
        </w:rPr>
        <w:t>项目绩效目标设立情况：</w:t>
      </w:r>
    </w:p>
    <w:p>
      <w:pPr>
        <w:keepNext w:val="0"/>
        <w:keepLines w:val="0"/>
        <w:pageBreakBefore w:val="0"/>
        <w:kinsoku/>
        <w:wordWrap/>
        <w:overflowPunct/>
        <w:topLinePunct w:val="0"/>
        <w:bidi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完成上级下达的社会保险基金征缴和立项争资等目标任务</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贯彻落实全县人事人才档案招聘等综合管理，促进全县失业、就业、创业、职业培训、招商引资等项目的实施与管理</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积极的就业政策工作，确保社保基金保值增值，加强劳动执法促进社会和谐。</w:t>
      </w:r>
    </w:p>
    <w:p>
      <w:pPr>
        <w:keepNext w:val="0"/>
        <w:keepLines w:val="0"/>
        <w:pageBreakBefore w:val="0"/>
        <w:kinsoku/>
        <w:wordWrap/>
        <w:overflowPunct/>
        <w:topLinePunct w:val="0"/>
        <w:bidi w:val="0"/>
        <w:spacing w:line="560" w:lineRule="exact"/>
        <w:ind w:firstLine="560"/>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产出指标</w:t>
      </w:r>
      <w:r>
        <w:rPr>
          <w:rFonts w:hint="eastAsia" w:ascii="仿宋" w:hAnsi="仿宋" w:eastAsia="仿宋" w:cs="仿宋"/>
          <w:b/>
          <w:bCs/>
          <w:color w:val="000000"/>
          <w:sz w:val="30"/>
          <w:szCs w:val="30"/>
          <w:lang w:eastAsia="zh-CN"/>
        </w:rPr>
        <w:t>：</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建立基金监管机制，实现全年基金要情零记录，基金规模运转率和安全率达到100%。</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完成全县行政事业单位年度考核及继续教育参训率≧90%，完成全县人事考聘考录工作。</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建立农民工保证金制度，实现劳动争议案件法定期限内结案率100%。</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举办专场招聘会，提供就业岗位1万个，实现新增城镇就业4500人，新增农村劳动力转移就业3000人以上。</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开展精准扶贫技能培训，扩大茶艺师、育婴师等行业技能人数。</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社保服务紧扣民生，工伤保险“同舟计划”、保障全县民生工程。</w:t>
      </w:r>
    </w:p>
    <w:p>
      <w:pPr>
        <w:keepNext w:val="0"/>
        <w:keepLines w:val="0"/>
        <w:pageBreakBefore w:val="0"/>
        <w:kinsoku/>
        <w:wordWrap/>
        <w:overflowPunct/>
        <w:topLinePunct w:val="0"/>
        <w:bidi w:val="0"/>
        <w:spacing w:line="560" w:lineRule="exact"/>
        <w:ind w:firstLine="560"/>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效益指标</w:t>
      </w:r>
      <w:r>
        <w:rPr>
          <w:rFonts w:hint="eastAsia" w:ascii="仿宋" w:hAnsi="仿宋" w:eastAsia="仿宋" w:cs="仿宋"/>
          <w:b/>
          <w:bCs/>
          <w:color w:val="000000"/>
          <w:sz w:val="30"/>
          <w:szCs w:val="30"/>
          <w:lang w:eastAsia="zh-CN"/>
        </w:rPr>
        <w:t>：</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切实做好社会保障工作</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完成社会保险基金征缴收入任务和立项争资任务</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全力做好就业创业工作</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着力加强人才队伍建设</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努力构建和谐劳动关系</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继续突出机关效能建设。</w:t>
      </w:r>
    </w:p>
    <w:p>
      <w:pPr>
        <w:keepNext w:val="0"/>
        <w:keepLines w:val="0"/>
        <w:pageBreakBefore w:val="0"/>
        <w:kinsoku/>
        <w:wordWrap/>
        <w:overflowPunct/>
        <w:topLinePunct w:val="0"/>
        <w:bidi w:val="0"/>
        <w:spacing w:line="560" w:lineRule="exact"/>
        <w:ind w:firstLine="590" w:firstLineChars="196"/>
        <w:textAlignment w:val="auto"/>
        <w:rPr>
          <w:rFonts w:hint="eastAsia" w:ascii="楷体" w:hAnsi="楷体" w:eastAsia="楷体" w:cs="楷体"/>
          <w:b/>
          <w:color w:val="000000"/>
          <w:sz w:val="30"/>
          <w:szCs w:val="30"/>
          <w:lang w:eastAsia="zh-CN"/>
        </w:rPr>
      </w:pPr>
      <w:r>
        <w:rPr>
          <w:rFonts w:hint="eastAsia" w:ascii="楷体" w:hAnsi="楷体" w:eastAsia="楷体" w:cs="楷体"/>
          <w:b/>
          <w:color w:val="000000"/>
          <w:sz w:val="30"/>
          <w:szCs w:val="30"/>
        </w:rPr>
        <w:t>(三)基本支出</w:t>
      </w:r>
      <w:r>
        <w:rPr>
          <w:rFonts w:hint="eastAsia" w:ascii="楷体" w:hAnsi="楷体" w:eastAsia="楷体" w:cs="楷体"/>
          <w:b/>
          <w:color w:val="000000"/>
          <w:sz w:val="30"/>
          <w:szCs w:val="30"/>
          <w:lang w:eastAsia="zh-CN"/>
        </w:rPr>
        <w:t>情况。</w:t>
      </w:r>
    </w:p>
    <w:p>
      <w:pPr>
        <w:keepNext w:val="0"/>
        <w:keepLines w:val="0"/>
        <w:pageBreakBefore w:val="0"/>
        <w:kinsoku/>
        <w:wordWrap/>
        <w:overflowPunct/>
        <w:topLinePunct w:val="0"/>
        <w:bidi w:val="0"/>
        <w:spacing w:line="560" w:lineRule="exact"/>
        <w:ind w:firstLine="590" w:firstLineChars="196"/>
        <w:textAlignment w:val="auto"/>
        <w:rPr>
          <w:rFonts w:hint="eastAsia" w:ascii="仿宋" w:hAnsi="仿宋" w:eastAsia="仿宋" w:cs="仿宋"/>
          <w:color w:val="000000"/>
          <w:sz w:val="30"/>
          <w:szCs w:val="30"/>
        </w:rPr>
      </w:pPr>
      <w:r>
        <w:rPr>
          <w:rFonts w:hint="eastAsia" w:ascii="仿宋" w:hAnsi="仿宋" w:eastAsia="仿宋" w:cs="仿宋"/>
          <w:b/>
          <w:color w:val="000000"/>
          <w:sz w:val="30"/>
          <w:szCs w:val="30"/>
        </w:rPr>
        <w:t>1、基本支出的主要用途及范围</w:t>
      </w:r>
      <w:r>
        <w:rPr>
          <w:rFonts w:hint="eastAsia" w:ascii="仿宋" w:hAnsi="仿宋" w:eastAsia="仿宋" w:cs="仿宋"/>
          <w:color w:val="000000"/>
          <w:sz w:val="30"/>
          <w:szCs w:val="30"/>
        </w:rPr>
        <w:t xml:space="preserve">：为确保人社局工作职能的落实和管理过程中人员工资待遇、办公经费等所需经费开支。   </w:t>
      </w:r>
    </w:p>
    <w:p>
      <w:pPr>
        <w:keepNext w:val="0"/>
        <w:keepLines w:val="0"/>
        <w:pageBreakBefore w:val="0"/>
        <w:kinsoku/>
        <w:wordWrap/>
        <w:overflowPunct/>
        <w:topLinePunct w:val="0"/>
        <w:bidi w:val="0"/>
        <w:spacing w:line="560" w:lineRule="exact"/>
        <w:ind w:firstLine="590" w:firstLineChars="196"/>
        <w:textAlignment w:val="auto"/>
        <w:rPr>
          <w:rFonts w:hint="eastAsia" w:ascii="仿宋" w:hAnsi="仿宋" w:eastAsia="仿宋" w:cs="仿宋"/>
          <w:color w:val="000000"/>
          <w:sz w:val="30"/>
          <w:szCs w:val="30"/>
        </w:rPr>
      </w:pPr>
      <w:r>
        <w:rPr>
          <w:rFonts w:hint="eastAsia" w:ascii="仿宋" w:hAnsi="仿宋" w:eastAsia="仿宋" w:cs="仿宋"/>
          <w:b/>
          <w:color w:val="000000"/>
          <w:sz w:val="30"/>
          <w:szCs w:val="30"/>
        </w:rPr>
        <w:t>2、基本支出的资金管理情况</w:t>
      </w:r>
      <w:r>
        <w:rPr>
          <w:rFonts w:hint="eastAsia" w:ascii="仿宋" w:hAnsi="仿宋" w:eastAsia="仿宋" w:cs="仿宋"/>
          <w:color w:val="000000"/>
          <w:sz w:val="30"/>
          <w:szCs w:val="30"/>
        </w:rPr>
        <w:t>：我局建立了一整套的资金内部管理制度，包括内部控制关键岗位责任制、财务管理制度、财产公物管理制度、公车管理和社保资金及专项资金管理制度。每年根据实际情况对制度进行整理完善，出台相关文件分发各业务股室，并严格按制度要求进行资金管理。</w:t>
      </w:r>
    </w:p>
    <w:p>
      <w:pPr>
        <w:keepNext w:val="0"/>
        <w:keepLines w:val="0"/>
        <w:pageBreakBefore w:val="0"/>
        <w:kinsoku/>
        <w:wordWrap/>
        <w:overflowPunct/>
        <w:topLinePunct w:val="0"/>
        <w:bidi w:val="0"/>
        <w:spacing w:line="560" w:lineRule="exact"/>
        <w:ind w:firstLine="590" w:firstLineChars="196"/>
        <w:textAlignment w:val="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3、“三公”经费的使用和管理等情况：</w:t>
      </w:r>
    </w:p>
    <w:p>
      <w:pPr>
        <w:ind w:firstLine="321" w:firstLineChars="10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（1)</w:t>
      </w:r>
      <w:r>
        <w:rPr>
          <w:rFonts w:hint="eastAsia" w:ascii="仿宋" w:hAnsi="仿宋" w:eastAsia="仿宋" w:cs="仿宋"/>
          <w:b/>
          <w:bCs/>
          <w:color w:val="000000"/>
          <w:sz w:val="32"/>
          <w:szCs w:val="32"/>
          <w:highlight w:val="none"/>
        </w:rPr>
        <w:t>“三公”经费支出情况</w:t>
      </w:r>
      <w:r>
        <w:rPr>
          <w:rFonts w:hint="eastAsia" w:ascii="仿宋" w:hAnsi="仿宋" w:eastAsia="仿宋" w:cs="仿宋"/>
          <w:color w:val="000000"/>
          <w:sz w:val="32"/>
          <w:szCs w:val="32"/>
          <w:highlight w:val="none"/>
        </w:rPr>
        <w:t>：</w:t>
      </w: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23</w:t>
      </w:r>
      <w:r>
        <w:rPr>
          <w:rFonts w:hint="eastAsia" w:ascii="仿宋" w:hAnsi="仿宋" w:eastAsia="仿宋" w:cs="仿宋"/>
          <w:color w:val="000000"/>
          <w:sz w:val="28"/>
          <w:szCs w:val="28"/>
          <w:highlight w:val="none"/>
        </w:rPr>
        <w:t>年国内公务接待</w:t>
      </w:r>
      <w:r>
        <w:rPr>
          <w:rFonts w:hint="eastAsia" w:ascii="仿宋" w:hAnsi="仿宋" w:eastAsia="仿宋" w:cs="仿宋"/>
          <w:color w:val="000000"/>
          <w:sz w:val="28"/>
          <w:szCs w:val="28"/>
          <w:highlight w:val="none"/>
          <w:lang w:val="en-US" w:eastAsia="zh-CN"/>
        </w:rPr>
        <w:t>66</w:t>
      </w:r>
      <w:r>
        <w:rPr>
          <w:rFonts w:hint="eastAsia" w:ascii="仿宋" w:hAnsi="仿宋" w:eastAsia="仿宋" w:cs="仿宋"/>
          <w:color w:val="000000"/>
          <w:sz w:val="28"/>
          <w:szCs w:val="28"/>
          <w:highlight w:val="none"/>
        </w:rPr>
        <w:t>批次，国内公务接待</w:t>
      </w:r>
      <w:r>
        <w:rPr>
          <w:rFonts w:hint="eastAsia" w:ascii="仿宋" w:hAnsi="仿宋" w:eastAsia="仿宋" w:cs="仿宋"/>
          <w:color w:val="000000"/>
          <w:sz w:val="28"/>
          <w:szCs w:val="28"/>
          <w:highlight w:val="none"/>
          <w:lang w:val="en-US" w:eastAsia="zh-CN"/>
        </w:rPr>
        <w:t>669</w:t>
      </w:r>
      <w:r>
        <w:rPr>
          <w:rFonts w:hint="eastAsia" w:ascii="仿宋" w:hAnsi="仿宋" w:eastAsia="仿宋" w:cs="仿宋"/>
          <w:color w:val="000000"/>
          <w:sz w:val="28"/>
          <w:szCs w:val="28"/>
          <w:highlight w:val="none"/>
        </w:rPr>
        <w:t>人次。</w:t>
      </w:r>
      <w:r>
        <w:rPr>
          <w:rFonts w:hint="eastAsia" w:ascii="仿宋" w:hAnsi="仿宋" w:eastAsia="仿宋" w:cs="仿宋"/>
          <w:color w:val="000000"/>
          <w:sz w:val="32"/>
          <w:szCs w:val="32"/>
          <w:highlight w:val="none"/>
        </w:rPr>
        <w:t>20</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年“三公”经费总额小于年初预算数。20</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年无因公出国费用</w:t>
      </w:r>
      <w:r>
        <w:rPr>
          <w:rFonts w:hint="eastAsia" w:ascii="仿宋" w:hAnsi="仿宋" w:eastAsia="仿宋" w:cs="仿宋"/>
          <w:color w:val="000000"/>
          <w:sz w:val="32"/>
          <w:szCs w:val="32"/>
          <w:highlight w:val="none"/>
          <w:lang w:eastAsia="zh-CN"/>
        </w:rPr>
        <w:t>和公车运行费用</w:t>
      </w:r>
      <w:r>
        <w:rPr>
          <w:rFonts w:hint="eastAsia" w:ascii="仿宋" w:hAnsi="仿宋" w:eastAsia="仿宋" w:cs="仿宋"/>
          <w:color w:val="000000"/>
          <w:sz w:val="32"/>
          <w:szCs w:val="32"/>
          <w:highlight w:val="none"/>
        </w:rPr>
        <w:t>。</w:t>
      </w:r>
    </w:p>
    <w:p>
      <w:pPr>
        <w:ind w:firstLine="643" w:firstLineChars="200"/>
        <w:rPr>
          <w:rFonts w:hint="eastAsia" w:ascii="仿宋" w:hAnsi="仿宋" w:eastAsia="仿宋" w:cs="仿宋"/>
          <w:color w:val="000000"/>
          <w:sz w:val="32"/>
          <w:szCs w:val="32"/>
          <w:highlight w:val="none"/>
        </w:rPr>
      </w:pPr>
      <w:r>
        <w:rPr>
          <w:rFonts w:hint="eastAsia" w:ascii="仿宋" w:hAnsi="仿宋" w:eastAsia="仿宋" w:cs="仿宋"/>
          <w:b/>
          <w:color w:val="000000"/>
          <w:sz w:val="32"/>
          <w:szCs w:val="32"/>
          <w:highlight w:val="none"/>
        </w:rPr>
        <w:t>“三公经费”与年初预算、上年度收支情况对比说明</w:t>
      </w:r>
      <w:r>
        <w:rPr>
          <w:rFonts w:hint="eastAsia" w:ascii="仿宋" w:hAnsi="仿宋" w:eastAsia="仿宋" w:cs="仿宋"/>
          <w:b/>
          <w:color w:val="000000"/>
          <w:sz w:val="21"/>
          <w:szCs w:val="21"/>
          <w:highlight w:val="none"/>
        </w:rPr>
        <w:t>（元</w:t>
      </w:r>
      <w:r>
        <w:rPr>
          <w:rFonts w:hint="eastAsia" w:ascii="仿宋" w:hAnsi="仿宋" w:eastAsia="仿宋" w:cs="仿宋"/>
          <w:color w:val="000000"/>
          <w:sz w:val="21"/>
          <w:szCs w:val="21"/>
          <w:highlight w:val="none"/>
        </w:rPr>
        <w:t>）</w:t>
      </w:r>
    </w:p>
    <w:tbl>
      <w:tblPr>
        <w:tblStyle w:val="9"/>
        <w:tblW w:w="816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46"/>
        <w:gridCol w:w="1098"/>
        <w:gridCol w:w="919"/>
        <w:gridCol w:w="698"/>
        <w:gridCol w:w="879"/>
        <w:gridCol w:w="2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418" w:type="dxa"/>
            <w:noWrap w:val="0"/>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指    标</w:t>
            </w:r>
          </w:p>
        </w:tc>
        <w:tc>
          <w:tcPr>
            <w:tcW w:w="846" w:type="dxa"/>
            <w:noWrap w:val="0"/>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本年度</w:t>
            </w:r>
          </w:p>
        </w:tc>
        <w:tc>
          <w:tcPr>
            <w:tcW w:w="1098" w:type="dxa"/>
            <w:noWrap w:val="0"/>
            <w:vAlign w:val="center"/>
          </w:tcPr>
          <w:p>
            <w:pPr>
              <w:widowControl/>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年初预算</w:t>
            </w:r>
          </w:p>
        </w:tc>
        <w:tc>
          <w:tcPr>
            <w:tcW w:w="919" w:type="dxa"/>
            <w:noWrap/>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上年度</w:t>
            </w:r>
          </w:p>
        </w:tc>
        <w:tc>
          <w:tcPr>
            <w:tcW w:w="698" w:type="dxa"/>
            <w:noWrap/>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比上年增减</w:t>
            </w:r>
          </w:p>
        </w:tc>
        <w:tc>
          <w:tcPr>
            <w:tcW w:w="879" w:type="dxa"/>
            <w:noWrap/>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比上年增减％</w:t>
            </w:r>
          </w:p>
        </w:tc>
        <w:tc>
          <w:tcPr>
            <w:tcW w:w="2306" w:type="dxa"/>
            <w:noWrap w:val="0"/>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418" w:type="dxa"/>
            <w:noWrap w:val="0"/>
            <w:vAlign w:val="center"/>
          </w:tcPr>
          <w:p>
            <w:pPr>
              <w:widowControl/>
              <w:ind w:left="300" w:hanging="300" w:hangingChars="150"/>
              <w:jc w:val="left"/>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三公经费</w:t>
            </w:r>
            <w:r>
              <w:rPr>
                <w:rFonts w:hint="eastAsia" w:ascii="仿宋" w:hAnsi="仿宋" w:eastAsia="仿宋" w:cs="仿宋"/>
                <w:color w:val="000000"/>
                <w:kern w:val="0"/>
                <w:sz w:val="20"/>
                <w:szCs w:val="20"/>
                <w:highlight w:val="none"/>
                <w:lang w:eastAsia="zh-CN"/>
              </w:rPr>
              <w:t>合</w:t>
            </w:r>
            <w:r>
              <w:rPr>
                <w:rFonts w:hint="eastAsia" w:ascii="仿宋" w:hAnsi="仿宋" w:eastAsia="仿宋" w:cs="仿宋"/>
                <w:color w:val="000000"/>
                <w:kern w:val="0"/>
                <w:sz w:val="20"/>
                <w:szCs w:val="20"/>
                <w:highlight w:val="none"/>
              </w:rPr>
              <w:t>计</w:t>
            </w:r>
          </w:p>
        </w:tc>
        <w:tc>
          <w:tcPr>
            <w:tcW w:w="846" w:type="dxa"/>
            <w:noWrap w:val="0"/>
            <w:vAlign w:val="top"/>
          </w:tcPr>
          <w:p>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99898</w:t>
            </w:r>
          </w:p>
        </w:tc>
        <w:tc>
          <w:tcPr>
            <w:tcW w:w="1098" w:type="dxa"/>
            <w:noWrap w:val="0"/>
            <w:vAlign w:val="top"/>
          </w:tcPr>
          <w:p>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160000</w:t>
            </w:r>
          </w:p>
        </w:tc>
        <w:tc>
          <w:tcPr>
            <w:tcW w:w="919" w:type="dxa"/>
            <w:noWrap/>
            <w:vAlign w:val="top"/>
          </w:tcPr>
          <w:p>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100000</w:t>
            </w:r>
          </w:p>
        </w:tc>
        <w:tc>
          <w:tcPr>
            <w:tcW w:w="698" w:type="dxa"/>
            <w:noWrap/>
            <w:vAlign w:val="top"/>
          </w:tcPr>
          <w:p>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-102</w:t>
            </w:r>
          </w:p>
        </w:tc>
        <w:tc>
          <w:tcPr>
            <w:tcW w:w="879" w:type="dxa"/>
            <w:noWrap/>
            <w:vAlign w:val="top"/>
          </w:tcPr>
          <w:p>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-0.1%</w:t>
            </w:r>
          </w:p>
        </w:tc>
        <w:tc>
          <w:tcPr>
            <w:tcW w:w="2306" w:type="dxa"/>
            <w:noWrap w:val="0"/>
            <w:vAlign w:val="top"/>
          </w:tcPr>
          <w:p>
            <w:pPr>
              <w:jc w:val="left"/>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严格控制公务接待，超出部分不予报销。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1418" w:type="dxa"/>
            <w:noWrap w:val="0"/>
            <w:vAlign w:val="center"/>
          </w:tcPr>
          <w:p>
            <w:pPr>
              <w:widowControl/>
              <w:jc w:val="left"/>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其中：1、公务接待费</w:t>
            </w:r>
          </w:p>
        </w:tc>
        <w:tc>
          <w:tcPr>
            <w:tcW w:w="846" w:type="dxa"/>
            <w:noWrap w:val="0"/>
            <w:vAlign w:val="top"/>
          </w:tcPr>
          <w:p>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99898</w:t>
            </w:r>
          </w:p>
        </w:tc>
        <w:tc>
          <w:tcPr>
            <w:tcW w:w="1098" w:type="dxa"/>
            <w:noWrap w:val="0"/>
            <w:vAlign w:val="top"/>
          </w:tcPr>
          <w:p>
            <w:pPr>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160000</w:t>
            </w:r>
          </w:p>
        </w:tc>
        <w:tc>
          <w:tcPr>
            <w:tcW w:w="919" w:type="dxa"/>
            <w:noWrap/>
            <w:vAlign w:val="top"/>
          </w:tcPr>
          <w:p>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100000</w:t>
            </w:r>
          </w:p>
        </w:tc>
        <w:tc>
          <w:tcPr>
            <w:tcW w:w="698" w:type="dxa"/>
            <w:noWrap/>
            <w:vAlign w:val="top"/>
          </w:tcPr>
          <w:p>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-102</w:t>
            </w:r>
          </w:p>
        </w:tc>
        <w:tc>
          <w:tcPr>
            <w:tcW w:w="879" w:type="dxa"/>
            <w:noWrap/>
            <w:vAlign w:val="top"/>
          </w:tcPr>
          <w:p>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-0.1%</w:t>
            </w:r>
          </w:p>
        </w:tc>
        <w:tc>
          <w:tcPr>
            <w:tcW w:w="2306" w:type="dxa"/>
            <w:noWrap w:val="0"/>
            <w:vAlign w:val="top"/>
          </w:tcPr>
          <w:p>
            <w:pPr>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严格控制公务接待，超出部分不予报销。</w:t>
            </w:r>
          </w:p>
        </w:tc>
      </w:tr>
    </w:tbl>
    <w:p>
      <w:pPr>
        <w:numPr>
          <w:ilvl w:val="0"/>
          <w:numId w:val="0"/>
        </w:numPr>
        <w:autoSpaceDE w:val="0"/>
        <w:autoSpaceDN w:val="0"/>
        <w:adjustRightInd w:val="0"/>
        <w:spacing w:line="520" w:lineRule="exact"/>
        <w:ind w:firstLine="321" w:firstLineChars="100"/>
        <w:rPr>
          <w:rFonts w:hint="eastAsia" w:ascii="仿宋" w:hAnsi="仿宋" w:eastAsia="仿宋" w:cs="仿宋"/>
          <w:color w:val="000000"/>
          <w:sz w:val="32"/>
          <w:szCs w:val="32"/>
          <w:highlight w:val="none"/>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2）</w:t>
      </w:r>
      <w:r>
        <w:rPr>
          <w:rFonts w:hint="eastAsia" w:ascii="仿宋" w:hAnsi="仿宋" w:eastAsia="仿宋" w:cs="仿宋"/>
          <w:b/>
          <w:bCs/>
          <w:color w:val="000000"/>
          <w:sz w:val="32"/>
          <w:szCs w:val="32"/>
          <w:highlight w:val="none"/>
        </w:rPr>
        <w:t>会议费支出情况：</w:t>
      </w:r>
      <w:r>
        <w:rPr>
          <w:rFonts w:hint="eastAsia" w:ascii="仿宋" w:hAnsi="仿宋" w:eastAsia="仿宋" w:cs="仿宋"/>
          <w:color w:val="000000"/>
          <w:sz w:val="32"/>
          <w:szCs w:val="32"/>
          <w:highlight w:val="none"/>
        </w:rPr>
        <w:t>20</w:t>
      </w:r>
      <w:r>
        <w:rPr>
          <w:rFonts w:hint="eastAsia" w:ascii="仿宋" w:hAnsi="仿宋" w:eastAsia="仿宋" w:cs="仿宋"/>
          <w:color w:val="000000"/>
          <w:sz w:val="32"/>
          <w:szCs w:val="32"/>
          <w:highlight w:val="none"/>
          <w:lang w:val="en-US" w:eastAsia="zh-CN"/>
        </w:rPr>
        <w:t>23年会议费19268元，2022</w:t>
      </w:r>
      <w:r>
        <w:rPr>
          <w:rFonts w:hint="eastAsia" w:ascii="仿宋" w:hAnsi="仿宋" w:eastAsia="仿宋" w:cs="仿宋"/>
          <w:color w:val="000000"/>
          <w:sz w:val="32"/>
          <w:szCs w:val="32"/>
          <w:highlight w:val="none"/>
        </w:rPr>
        <w:t>年会议费</w:t>
      </w:r>
      <w:r>
        <w:rPr>
          <w:rFonts w:hint="eastAsia" w:ascii="仿宋" w:hAnsi="仿宋" w:eastAsia="仿宋" w:cs="仿宋"/>
          <w:color w:val="000000"/>
          <w:sz w:val="32"/>
          <w:szCs w:val="32"/>
          <w:highlight w:val="none"/>
          <w:lang w:val="en-US" w:eastAsia="zh-CN"/>
        </w:rPr>
        <w:t>19340元，</w:t>
      </w:r>
      <w:r>
        <w:rPr>
          <w:rFonts w:hint="eastAsia" w:ascii="仿宋" w:hAnsi="仿宋" w:eastAsia="仿宋" w:cs="仿宋"/>
          <w:color w:val="000000"/>
          <w:sz w:val="32"/>
          <w:szCs w:val="32"/>
          <w:highlight w:val="none"/>
        </w:rPr>
        <w:t>比上年</w:t>
      </w:r>
      <w:r>
        <w:rPr>
          <w:rFonts w:hint="eastAsia" w:ascii="仿宋" w:hAnsi="仿宋" w:eastAsia="仿宋" w:cs="仿宋"/>
          <w:color w:val="000000"/>
          <w:sz w:val="32"/>
          <w:szCs w:val="32"/>
          <w:highlight w:val="none"/>
          <w:lang w:val="en-US" w:eastAsia="zh-CN"/>
        </w:rPr>
        <w:t>-72</w:t>
      </w:r>
      <w:r>
        <w:rPr>
          <w:rFonts w:hint="eastAsia" w:ascii="仿宋" w:hAnsi="仿宋" w:eastAsia="仿宋" w:cs="仿宋"/>
          <w:color w:val="000000"/>
          <w:sz w:val="32"/>
          <w:szCs w:val="32"/>
          <w:highlight w:val="none"/>
        </w:rPr>
        <w:t>元</w:t>
      </w:r>
      <w:r>
        <w:rPr>
          <w:rFonts w:hint="eastAsia" w:ascii="仿宋" w:hAnsi="仿宋" w:eastAsia="仿宋" w:cs="仿宋"/>
          <w:color w:val="000000"/>
          <w:sz w:val="32"/>
          <w:szCs w:val="32"/>
          <w:highlight w:val="none"/>
          <w:lang w:val="en-US" w:eastAsia="zh-CN"/>
        </w:rPr>
        <w:t>。</w:t>
      </w:r>
    </w:p>
    <w:p>
      <w:pPr>
        <w:numPr>
          <w:ilvl w:val="0"/>
          <w:numId w:val="0"/>
        </w:numPr>
        <w:autoSpaceDE w:val="0"/>
        <w:autoSpaceDN w:val="0"/>
        <w:adjustRightInd w:val="0"/>
        <w:spacing w:line="520" w:lineRule="exact"/>
        <w:ind w:firstLine="321" w:firstLineChars="100"/>
        <w:rPr>
          <w:rFonts w:hint="eastAsia" w:ascii="黑体" w:hAnsi="黑体" w:eastAsia="黑体" w:cs="黑体"/>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（3）</w:t>
      </w:r>
      <w:r>
        <w:rPr>
          <w:rFonts w:hint="eastAsia" w:ascii="仿宋" w:hAnsi="仿宋" w:eastAsia="仿宋" w:cs="仿宋"/>
          <w:b/>
          <w:bCs/>
          <w:color w:val="000000"/>
          <w:sz w:val="32"/>
          <w:szCs w:val="32"/>
          <w:highlight w:val="none"/>
        </w:rPr>
        <w:t>培训费支出情况：</w:t>
      </w:r>
      <w:r>
        <w:rPr>
          <w:rFonts w:hint="eastAsia" w:ascii="仿宋" w:hAnsi="仿宋" w:eastAsia="仿宋" w:cs="仿宋"/>
          <w:color w:val="000000"/>
          <w:sz w:val="32"/>
          <w:szCs w:val="32"/>
          <w:highlight w:val="none"/>
        </w:rPr>
        <w:t>20</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年培训</w:t>
      </w:r>
      <w:r>
        <w:rPr>
          <w:rFonts w:hint="eastAsia" w:ascii="仿宋" w:hAnsi="仿宋" w:eastAsia="仿宋" w:cs="仿宋"/>
          <w:color w:val="000000"/>
          <w:sz w:val="32"/>
          <w:szCs w:val="32"/>
          <w:highlight w:val="none"/>
          <w:lang w:eastAsia="zh-CN"/>
        </w:rPr>
        <w:t>费</w:t>
      </w:r>
      <w:r>
        <w:rPr>
          <w:rFonts w:hint="eastAsia" w:ascii="仿宋" w:hAnsi="仿宋" w:eastAsia="仿宋" w:cs="仿宋"/>
          <w:color w:val="000000"/>
          <w:sz w:val="32"/>
          <w:szCs w:val="32"/>
          <w:highlight w:val="none"/>
          <w:lang w:val="en-US" w:eastAsia="zh-CN"/>
        </w:rPr>
        <w:t>19380元，2022年培训费19440元，</w:t>
      </w:r>
      <w:r>
        <w:rPr>
          <w:rFonts w:hint="eastAsia" w:ascii="仿宋" w:hAnsi="仿宋" w:eastAsia="仿宋" w:cs="仿宋"/>
          <w:color w:val="000000"/>
          <w:sz w:val="32"/>
          <w:szCs w:val="32"/>
          <w:highlight w:val="none"/>
        </w:rPr>
        <w:t>比上年</w:t>
      </w:r>
      <w:r>
        <w:rPr>
          <w:rFonts w:hint="eastAsia" w:ascii="仿宋" w:hAnsi="仿宋" w:eastAsia="仿宋" w:cs="仿宋"/>
          <w:color w:val="000000"/>
          <w:sz w:val="32"/>
          <w:szCs w:val="32"/>
          <w:highlight w:val="none"/>
          <w:lang w:val="en-US" w:eastAsia="zh-CN"/>
        </w:rPr>
        <w:t>-60</w:t>
      </w:r>
      <w:r>
        <w:rPr>
          <w:rFonts w:hint="eastAsia" w:ascii="仿宋" w:hAnsi="仿宋" w:eastAsia="仿宋" w:cs="仿宋"/>
          <w:color w:val="000000"/>
          <w:sz w:val="32"/>
          <w:szCs w:val="32"/>
          <w:highlight w:val="none"/>
        </w:rPr>
        <w:t>元，增减变化的主要原因是：节约开支，减少培训</w:t>
      </w:r>
      <w:r>
        <w:rPr>
          <w:rFonts w:hint="eastAsia" w:ascii="仿宋" w:hAnsi="仿宋" w:eastAsia="仿宋" w:cs="仿宋"/>
          <w:color w:val="000000"/>
          <w:sz w:val="32"/>
          <w:szCs w:val="32"/>
          <w:highlight w:val="none"/>
          <w:lang w:eastAsia="zh-CN"/>
        </w:rPr>
        <w:t>中不必要的支出</w:t>
      </w:r>
      <w:r>
        <w:rPr>
          <w:rFonts w:hint="eastAsia" w:ascii="仿宋" w:hAnsi="仿宋" w:eastAsia="仿宋" w:cs="仿宋"/>
          <w:color w:val="000000"/>
          <w:sz w:val="32"/>
          <w:szCs w:val="32"/>
          <w:highlight w:val="none"/>
          <w:lang w:val="zh-CN"/>
        </w:rPr>
        <w:t>。</w:t>
      </w:r>
    </w:p>
    <w:p>
      <w:pPr>
        <w:keepNext w:val="0"/>
        <w:keepLines w:val="0"/>
        <w:pageBreakBefore w:val="0"/>
        <w:kinsoku/>
        <w:wordWrap/>
        <w:overflowPunct/>
        <w:topLinePunct w:val="0"/>
        <w:bidi w:val="0"/>
        <w:spacing w:line="560" w:lineRule="exact"/>
        <w:ind w:firstLine="602" w:firstLineChars="200"/>
        <w:textAlignment w:val="auto"/>
        <w:rPr>
          <w:rFonts w:hint="eastAsia" w:ascii="仿宋" w:hAnsi="仿宋" w:eastAsia="仿宋" w:cs="仿宋"/>
          <w:b/>
          <w:color w:val="000000"/>
          <w:sz w:val="30"/>
          <w:szCs w:val="30"/>
          <w:lang w:eastAsia="zh-CN"/>
        </w:rPr>
      </w:pPr>
      <w:r>
        <w:rPr>
          <w:rFonts w:hint="eastAsia" w:ascii="仿宋" w:hAnsi="仿宋" w:eastAsia="仿宋" w:cs="仿宋"/>
          <w:b/>
          <w:color w:val="000000"/>
          <w:sz w:val="30"/>
          <w:szCs w:val="30"/>
          <w:lang w:val="en-US" w:eastAsia="zh-CN"/>
        </w:rPr>
        <w:t>4、</w:t>
      </w:r>
      <w:r>
        <w:rPr>
          <w:rFonts w:hint="eastAsia" w:ascii="仿宋" w:hAnsi="仿宋" w:eastAsia="仿宋" w:cs="仿宋"/>
          <w:b/>
          <w:color w:val="000000"/>
          <w:sz w:val="30"/>
          <w:szCs w:val="30"/>
        </w:rPr>
        <w:t>制定严格的“三公经费”管理办法</w:t>
      </w:r>
      <w:r>
        <w:rPr>
          <w:rFonts w:hint="eastAsia" w:ascii="仿宋" w:hAnsi="仿宋" w:eastAsia="仿宋" w:cs="仿宋"/>
          <w:b/>
          <w:color w:val="000000"/>
          <w:sz w:val="30"/>
          <w:szCs w:val="30"/>
          <w:lang w:eastAsia="zh-CN"/>
        </w:rPr>
        <w:t>。</w:t>
      </w:r>
    </w:p>
    <w:p>
      <w:pPr>
        <w:keepNext w:val="0"/>
        <w:keepLines w:val="0"/>
        <w:pageBreakBefore w:val="0"/>
        <w:kinsoku/>
        <w:wordWrap/>
        <w:overflowPunct/>
        <w:topLinePunct w:val="0"/>
        <w:bidi w:val="0"/>
        <w:spacing w:line="560" w:lineRule="exact"/>
        <w:ind w:firstLine="585"/>
        <w:textAlignment w:val="auto"/>
        <w:rPr>
          <w:rFonts w:hint="eastAsia" w:ascii="仿宋" w:hAnsi="仿宋" w:eastAsia="仿宋" w:cs="仿宋"/>
          <w:b/>
          <w:bCs w:val="0"/>
          <w:color w:val="000000"/>
          <w:sz w:val="30"/>
          <w:szCs w:val="30"/>
        </w:rPr>
      </w:pPr>
      <w:r>
        <w:rPr>
          <w:rFonts w:hint="eastAsia" w:ascii="仿宋" w:hAnsi="仿宋" w:eastAsia="仿宋" w:cs="仿宋"/>
          <w:b/>
          <w:bCs w:val="0"/>
          <w:color w:val="000000"/>
          <w:sz w:val="30"/>
          <w:szCs w:val="30"/>
        </w:rPr>
        <w:t>机关招待费：</w:t>
      </w:r>
    </w:p>
    <w:p>
      <w:pPr>
        <w:keepNext w:val="0"/>
        <w:keepLines w:val="0"/>
        <w:pageBreakBefore w:val="0"/>
        <w:kinsoku/>
        <w:wordWrap/>
        <w:overflowPunct/>
        <w:topLinePunct w:val="0"/>
        <w:bidi w:val="0"/>
        <w:spacing w:line="56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①实行“先申报，后开支”的原则，按上级有关规定严格控制接待标准、陪餐人数，按照对口接待的原则安排陪同人员。</w:t>
      </w:r>
    </w:p>
    <w:p>
      <w:pPr>
        <w:keepNext w:val="0"/>
        <w:keepLines w:val="0"/>
        <w:pageBreakBefore w:val="0"/>
        <w:kinsoku/>
        <w:wordWrap/>
        <w:overflowPunct/>
        <w:topLinePunct w:val="0"/>
        <w:bidi w:val="0"/>
        <w:spacing w:line="56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②所有公务招待先凭“接待公函”填写“接待申请单”，经分管领导同意，由办</w:t>
      </w:r>
      <w:r>
        <w:rPr>
          <w:rFonts w:hint="eastAsia" w:ascii="仿宋" w:hAnsi="仿宋" w:eastAsia="仿宋" w:cs="仿宋"/>
          <w:color w:val="000000"/>
          <w:spacing w:val="4"/>
          <w:sz w:val="30"/>
          <w:szCs w:val="30"/>
        </w:rPr>
        <w:t>公室统一在食堂安排。特殊情况在外就餐的须经分管领导同意，</w:t>
      </w:r>
      <w:r>
        <w:rPr>
          <w:rFonts w:hint="eastAsia" w:ascii="仿宋" w:hAnsi="仿宋" w:eastAsia="仿宋" w:cs="仿宋"/>
          <w:color w:val="000000"/>
          <w:sz w:val="30"/>
          <w:szCs w:val="30"/>
        </w:rPr>
        <w:t>报局长审批后由办公室统一安排，由招待经办人刷公务卡或现金结账，一律不允许签单。</w:t>
      </w:r>
    </w:p>
    <w:p>
      <w:pPr>
        <w:keepNext w:val="0"/>
        <w:keepLines w:val="0"/>
        <w:pageBreakBefore w:val="0"/>
        <w:kinsoku/>
        <w:wordWrap/>
        <w:overflowPunct/>
        <w:topLinePunct w:val="0"/>
        <w:bidi w:val="0"/>
        <w:spacing w:line="56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③机关接待禁止用烟、酒。不得用公款报销娱乐费用和土特产。</w:t>
      </w:r>
    </w:p>
    <w:p>
      <w:pPr>
        <w:keepNext w:val="0"/>
        <w:keepLines w:val="0"/>
        <w:pageBreakBefore w:val="0"/>
        <w:kinsoku/>
        <w:wordWrap/>
        <w:overflowPunct/>
        <w:topLinePunct w:val="0"/>
        <w:bidi w:val="0"/>
        <w:spacing w:line="56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④按上级文件要求，同城不得接待，加班不报销招待费。</w:t>
      </w:r>
    </w:p>
    <w:p>
      <w:pPr>
        <w:keepNext w:val="0"/>
        <w:keepLines w:val="0"/>
        <w:pageBreakBefore w:val="0"/>
        <w:kinsoku/>
        <w:wordWrap/>
        <w:overflowPunct/>
        <w:topLinePunct w:val="0"/>
        <w:bidi w:val="0"/>
        <w:spacing w:line="560" w:lineRule="exact"/>
        <w:ind w:firstLine="602" w:firstLineChars="200"/>
        <w:textAlignment w:val="auto"/>
        <w:rPr>
          <w:rFonts w:hint="eastAsia" w:ascii="楷体" w:hAnsi="楷体" w:eastAsia="楷体" w:cs="楷体"/>
          <w:b/>
          <w:color w:val="000000"/>
          <w:sz w:val="30"/>
          <w:szCs w:val="30"/>
          <w:lang w:eastAsia="zh-CN"/>
        </w:rPr>
      </w:pPr>
      <w:r>
        <w:rPr>
          <w:rFonts w:hint="eastAsia" w:ascii="楷体" w:hAnsi="楷体" w:eastAsia="楷体" w:cs="楷体"/>
          <w:b/>
          <w:color w:val="000000"/>
          <w:sz w:val="30"/>
          <w:szCs w:val="30"/>
        </w:rPr>
        <w:t>(四)项目支出</w:t>
      </w:r>
      <w:r>
        <w:rPr>
          <w:rFonts w:hint="eastAsia" w:ascii="楷体" w:hAnsi="楷体" w:eastAsia="楷体" w:cs="楷体"/>
          <w:b/>
          <w:color w:val="000000"/>
          <w:sz w:val="30"/>
          <w:szCs w:val="30"/>
          <w:lang w:eastAsia="zh-CN"/>
        </w:rPr>
        <w:t>情况</w:t>
      </w:r>
    </w:p>
    <w:p>
      <w:pPr>
        <w:keepNext w:val="0"/>
        <w:keepLines w:val="0"/>
        <w:pageBreakBefore w:val="0"/>
        <w:kinsoku/>
        <w:wordWrap/>
        <w:overflowPunct/>
        <w:topLinePunct w:val="0"/>
        <w:bidi w:val="0"/>
        <w:spacing w:line="560" w:lineRule="exact"/>
        <w:ind w:firstLine="6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县级财政年初预算安排</w:t>
      </w:r>
      <w:r>
        <w:rPr>
          <w:rFonts w:hint="eastAsia" w:ascii="仿宋" w:hAnsi="仿宋" w:eastAsia="仿宋" w:cs="仿宋"/>
          <w:color w:val="000000"/>
          <w:sz w:val="30"/>
          <w:szCs w:val="30"/>
          <w:lang w:eastAsia="zh-CN"/>
        </w:rPr>
        <w:t>项目支出</w:t>
      </w:r>
      <w:r>
        <w:rPr>
          <w:rFonts w:hint="eastAsia" w:ascii="仿宋" w:hAnsi="仿宋" w:eastAsia="仿宋" w:cs="仿宋"/>
          <w:color w:val="000000"/>
          <w:sz w:val="30"/>
          <w:szCs w:val="30"/>
          <w:lang w:val="en-US" w:eastAsia="zh-CN"/>
        </w:rPr>
        <w:t>199</w:t>
      </w:r>
      <w:r>
        <w:rPr>
          <w:rFonts w:hint="eastAsia" w:ascii="仿宋" w:hAnsi="仿宋" w:eastAsia="仿宋" w:cs="仿宋"/>
          <w:color w:val="000000"/>
          <w:sz w:val="30"/>
          <w:szCs w:val="30"/>
        </w:rPr>
        <w:t>万元，实际预算项目资金</w:t>
      </w:r>
      <w:r>
        <w:rPr>
          <w:rFonts w:hint="eastAsia" w:ascii="仿宋" w:hAnsi="仿宋" w:eastAsia="仿宋" w:cs="仿宋"/>
          <w:color w:val="000000"/>
          <w:sz w:val="30"/>
          <w:szCs w:val="30"/>
          <w:lang w:val="en-US" w:eastAsia="zh-CN"/>
        </w:rPr>
        <w:t>199</w:t>
      </w:r>
      <w:r>
        <w:rPr>
          <w:rFonts w:hint="eastAsia" w:ascii="仿宋" w:hAnsi="仿宋" w:eastAsia="仿宋" w:cs="仿宋"/>
          <w:color w:val="000000"/>
          <w:sz w:val="30"/>
          <w:szCs w:val="30"/>
        </w:rPr>
        <w:t>万元，已经全部落实到位。</w:t>
      </w:r>
      <w:r>
        <w:rPr>
          <w:rFonts w:hint="eastAsia" w:ascii="仿宋" w:hAnsi="仿宋" w:eastAsia="仿宋" w:cs="仿宋"/>
          <w:color w:val="000000"/>
          <w:sz w:val="30"/>
          <w:szCs w:val="30"/>
          <w:lang w:eastAsia="zh-CN"/>
        </w:rPr>
        <w:t>我局项目支出共计</w:t>
      </w:r>
      <w:r>
        <w:rPr>
          <w:rFonts w:hint="eastAsia" w:ascii="仿宋" w:hAnsi="仿宋" w:eastAsia="仿宋" w:cs="仿宋"/>
          <w:color w:val="000000"/>
          <w:sz w:val="30"/>
          <w:szCs w:val="30"/>
          <w:lang w:val="en-US" w:eastAsia="zh-CN"/>
        </w:rPr>
        <w:t>199万元</w:t>
      </w:r>
      <w:r>
        <w:rPr>
          <w:rFonts w:hint="eastAsia" w:ascii="仿宋" w:hAnsi="仿宋" w:eastAsia="仿宋" w:cs="仿宋"/>
          <w:color w:val="000000"/>
          <w:sz w:val="30"/>
          <w:szCs w:val="30"/>
        </w:rPr>
        <w:t>的实际使用情况分析。</w:t>
      </w:r>
    </w:p>
    <w:p>
      <w:pPr>
        <w:keepNext w:val="0"/>
        <w:keepLines w:val="0"/>
        <w:pageBreakBefore w:val="0"/>
        <w:kinsoku/>
        <w:wordWrap/>
        <w:overflowPunct/>
        <w:topLinePunct w:val="0"/>
        <w:bidi w:val="0"/>
        <w:spacing w:line="560" w:lineRule="exact"/>
        <w:ind w:firstLine="602" w:firstLineChars="200"/>
        <w:textAlignment w:val="auto"/>
        <w:rPr>
          <w:rFonts w:hint="eastAsia" w:ascii="仿宋" w:hAnsi="仿宋" w:eastAsia="仿宋" w:cs="仿宋"/>
          <w:b/>
          <w:bCs/>
          <w:color w:val="000000"/>
          <w:sz w:val="30"/>
          <w:szCs w:val="30"/>
          <w:highlight w:val="none"/>
          <w:lang w:eastAsia="zh-CN"/>
        </w:rPr>
      </w:pPr>
      <w:r>
        <w:rPr>
          <w:rFonts w:hint="eastAsia" w:ascii="仿宋" w:hAnsi="仿宋" w:eastAsia="仿宋" w:cs="仿宋"/>
          <w:b/>
          <w:bCs/>
          <w:color w:val="000000"/>
          <w:sz w:val="30"/>
          <w:szCs w:val="30"/>
          <w:highlight w:val="none"/>
          <w:lang w:val="en-US" w:eastAsia="zh-CN"/>
        </w:rPr>
        <w:t>1</w:t>
      </w:r>
      <w:r>
        <w:rPr>
          <w:rFonts w:hint="eastAsia" w:ascii="仿宋" w:hAnsi="仿宋" w:eastAsia="仿宋" w:cs="仿宋"/>
          <w:b/>
          <w:bCs/>
          <w:color w:val="000000"/>
          <w:sz w:val="30"/>
          <w:szCs w:val="30"/>
          <w:highlight w:val="none"/>
        </w:rPr>
        <w:t xml:space="preserve">、 </w:t>
      </w:r>
      <w:r>
        <w:rPr>
          <w:rFonts w:hint="eastAsia" w:ascii="仿宋" w:hAnsi="仿宋" w:eastAsia="仿宋" w:cs="仿宋"/>
          <w:b/>
          <w:bCs/>
          <w:color w:val="000000"/>
          <w:sz w:val="30"/>
          <w:szCs w:val="30"/>
          <w:highlight w:val="none"/>
          <w:lang w:val="en-US" w:eastAsia="zh-CN"/>
        </w:rPr>
        <w:t>社保保险基金风险防控工作经费99</w:t>
      </w:r>
      <w:r>
        <w:rPr>
          <w:rFonts w:hint="eastAsia" w:ascii="仿宋" w:hAnsi="仿宋" w:eastAsia="仿宋" w:cs="仿宋"/>
          <w:b/>
          <w:bCs/>
          <w:color w:val="000000"/>
          <w:sz w:val="30"/>
          <w:szCs w:val="30"/>
          <w:highlight w:val="none"/>
        </w:rPr>
        <w:t>万元</w:t>
      </w:r>
      <w:r>
        <w:rPr>
          <w:rFonts w:hint="eastAsia" w:ascii="仿宋" w:hAnsi="仿宋" w:eastAsia="仿宋" w:cs="仿宋"/>
          <w:b/>
          <w:bCs/>
          <w:color w:val="000000"/>
          <w:sz w:val="30"/>
          <w:szCs w:val="30"/>
          <w:highlight w:val="none"/>
          <w:lang w:eastAsia="zh-CN"/>
        </w:rPr>
        <w:t>。</w:t>
      </w:r>
    </w:p>
    <w:p>
      <w:pPr>
        <w:widowControl w:val="0"/>
        <w:ind w:left="0" w:leftChars="0" w:firstLine="640" w:firstLineChars="0"/>
        <w:jc w:val="both"/>
        <w:rPr>
          <w:rFonts w:hint="eastAsia" w:ascii="仿宋" w:hAnsi="仿宋" w:eastAsia="仿宋" w:cs="仿宋"/>
          <w:color w:val="000000"/>
          <w:sz w:val="30"/>
          <w:szCs w:val="30"/>
          <w:lang w:val="en-US" w:eastAsia="zh-CN"/>
        </w:rPr>
      </w:pPr>
      <w:r>
        <w:rPr>
          <w:rFonts w:hint="eastAsia" w:ascii="楷体_GB2312" w:hAnsi="楷体_GB2312" w:eastAsia="楷体_GB2312" w:cs="楷体_GB2312"/>
          <w:b/>
          <w:bCs/>
          <w:kern w:val="2"/>
          <w:sz w:val="30"/>
          <w:szCs w:val="30"/>
          <w:lang w:val="en-US" w:eastAsia="zh-CN" w:bidi="ar-SA"/>
        </w:rPr>
        <w:t>解决难点堵点痛点，社保服务深入民心。</w:t>
      </w:r>
      <w:r>
        <w:rPr>
          <w:rFonts w:hint="eastAsia" w:ascii="仿宋" w:hAnsi="仿宋" w:eastAsia="仿宋" w:cs="仿宋"/>
          <w:color w:val="000000"/>
          <w:sz w:val="30"/>
          <w:szCs w:val="30"/>
          <w:lang w:val="en-US" w:eastAsia="zh-CN"/>
        </w:rPr>
        <w:t>2023年，我局扎实开展“温暖社保”三年行动，解决为民服务的难点堵点痛点，社保服务深入民心。</w:t>
      </w:r>
      <w:r>
        <w:rPr>
          <w:rFonts w:hint="eastAsia" w:ascii="仿宋_GB2312" w:hAnsi="仿宋_GB2312" w:eastAsia="仿宋_GB2312" w:cs="仿宋_GB2312"/>
          <w:b/>
          <w:bCs/>
          <w:color w:val="auto"/>
          <w:kern w:val="2"/>
          <w:sz w:val="30"/>
          <w:szCs w:val="30"/>
          <w:lang w:val="en-US" w:eastAsia="zh-CN" w:bidi="ar-SA"/>
        </w:rPr>
        <w:t>一是以“温暖服务”化解居民参保“难点”。</w:t>
      </w:r>
      <w:r>
        <w:rPr>
          <w:rFonts w:hint="eastAsia" w:ascii="仿宋" w:hAnsi="仿宋" w:eastAsia="仿宋" w:cs="仿宋"/>
          <w:color w:val="000000"/>
          <w:sz w:val="30"/>
          <w:szCs w:val="30"/>
          <w:lang w:val="en-US" w:eastAsia="zh-CN"/>
        </w:rPr>
        <w:t>先后组织开展了“全民参保专项行动”、“暖心服务专项行动”、“社保服务进万家”、“温暖社保进企业”、“社保服务去赶集”、“城乡居保敬老爱老慰问”等专项活动，同时，抓好社保宣传工作，累计发放养老保险政策宣传单40000余份，发放宣传横幅200条，通过招聘会宣传政策16次，进企业园区宣传29次，各乡镇、村（社区）悬挂宣传横幅共200条，在乡镇、村（社区）人员密集场所开展集中宣传42次等。</w:t>
      </w:r>
      <w:r>
        <w:rPr>
          <w:rFonts w:hint="eastAsia" w:ascii="仿宋" w:hAnsi="仿宋" w:eastAsia="仿宋" w:cs="仿宋"/>
          <w:color w:val="000000"/>
          <w:sz w:val="30"/>
          <w:szCs w:val="30"/>
          <w:lang w:val="en-US" w:eastAsia="en-US"/>
        </w:rPr>
        <w:t>社保服务温度</w:t>
      </w:r>
      <w:r>
        <w:rPr>
          <w:rFonts w:hint="eastAsia" w:ascii="仿宋" w:hAnsi="仿宋" w:eastAsia="仿宋" w:cs="仿宋"/>
          <w:color w:val="000000"/>
          <w:sz w:val="30"/>
          <w:szCs w:val="30"/>
          <w:lang w:val="en-US" w:eastAsia="zh-CN"/>
        </w:rPr>
        <w:t>不断提升</w:t>
      </w:r>
      <w:r>
        <w:rPr>
          <w:rFonts w:hint="eastAsia" w:ascii="仿宋" w:hAnsi="仿宋" w:eastAsia="仿宋" w:cs="仿宋"/>
          <w:color w:val="000000"/>
          <w:sz w:val="30"/>
          <w:szCs w:val="30"/>
          <w:lang w:val="en-US" w:eastAsia="en-US"/>
        </w:rPr>
        <w:t>、优化服务能力</w:t>
      </w:r>
      <w:r>
        <w:rPr>
          <w:rFonts w:hint="eastAsia" w:ascii="仿宋" w:hAnsi="仿宋" w:eastAsia="仿宋" w:cs="仿宋"/>
          <w:color w:val="000000"/>
          <w:sz w:val="30"/>
          <w:szCs w:val="30"/>
          <w:lang w:val="en-US" w:eastAsia="zh-CN"/>
        </w:rPr>
        <w:t>得到增强</w:t>
      </w:r>
      <w:r>
        <w:rPr>
          <w:rFonts w:hint="eastAsia" w:ascii="仿宋" w:hAnsi="仿宋" w:eastAsia="仿宋" w:cs="仿宋"/>
          <w:color w:val="000000"/>
          <w:sz w:val="30"/>
          <w:szCs w:val="30"/>
          <w:lang w:val="en-US" w:eastAsia="en-US"/>
        </w:rPr>
        <w:t>、</w:t>
      </w:r>
      <w:r>
        <w:rPr>
          <w:rFonts w:hint="eastAsia" w:ascii="仿宋" w:hAnsi="仿宋" w:eastAsia="仿宋" w:cs="仿宋"/>
          <w:color w:val="000000"/>
          <w:sz w:val="30"/>
          <w:szCs w:val="30"/>
          <w:lang w:val="en-US" w:eastAsia="zh-CN"/>
        </w:rPr>
        <w:t>社保</w:t>
      </w:r>
      <w:r>
        <w:rPr>
          <w:rFonts w:hint="eastAsia" w:ascii="仿宋" w:hAnsi="仿宋" w:eastAsia="仿宋" w:cs="仿宋"/>
          <w:color w:val="000000"/>
          <w:sz w:val="30"/>
          <w:szCs w:val="30"/>
          <w:lang w:val="en-US" w:eastAsia="en-US"/>
        </w:rPr>
        <w:t>服务保障</w:t>
      </w:r>
      <w:r>
        <w:rPr>
          <w:rFonts w:hint="eastAsia" w:ascii="仿宋" w:hAnsi="仿宋" w:eastAsia="仿宋" w:cs="仿宋"/>
          <w:color w:val="000000"/>
          <w:sz w:val="30"/>
          <w:szCs w:val="30"/>
          <w:lang w:val="en-US" w:eastAsia="zh-CN"/>
        </w:rPr>
        <w:t>日趋完善，群众的获得感、幸福感、满意度不断提高。</w:t>
      </w:r>
      <w:r>
        <w:rPr>
          <w:rFonts w:hint="eastAsia" w:ascii="仿宋_GB2312" w:hAnsi="仿宋_GB2312" w:eastAsia="仿宋_GB2312" w:cs="仿宋_GB2312"/>
          <w:b/>
          <w:bCs/>
          <w:color w:val="auto"/>
          <w:kern w:val="2"/>
          <w:sz w:val="30"/>
          <w:szCs w:val="30"/>
          <w:lang w:val="en-US" w:eastAsia="zh-CN" w:bidi="ar-SA"/>
        </w:rPr>
        <w:t>二是以“主动服务”消融社保工作“痛点”。</w:t>
      </w:r>
      <w:r>
        <w:rPr>
          <w:rFonts w:hint="eastAsia" w:ascii="仿宋" w:hAnsi="仿宋" w:eastAsia="仿宋" w:cs="仿宋"/>
          <w:color w:val="000000"/>
          <w:sz w:val="30"/>
          <w:szCs w:val="30"/>
          <w:lang w:val="en-US" w:eastAsia="zh-CN"/>
        </w:rPr>
        <w:t>从“便民、为民、利民”的高度出发，切实做到把好事办好、办实，帮助、引导领待人员及时完成待遇资格认证，对跨年度未认证人员以及即将跨年度未认证人员下发至各乡镇、各村，及时引导已到龄或临近到龄但未足额缴费群体高档次足额缴费，并在乡镇中开展日调度、日通报，通过不断努力，12月份认证人数超1万人，将城乡居民养老保险待遇足额发放率由92.4%提升至99%，全市排名靠前。</w:t>
      </w:r>
      <w:r>
        <w:rPr>
          <w:rFonts w:hint="eastAsia" w:ascii="仿宋_GB2312" w:hAnsi="仿宋_GB2312" w:eastAsia="仿宋_GB2312" w:cs="仿宋_GB2312"/>
          <w:b/>
          <w:bCs/>
          <w:color w:val="auto"/>
          <w:kern w:val="2"/>
          <w:sz w:val="30"/>
          <w:szCs w:val="30"/>
          <w:lang w:val="en-US" w:eastAsia="zh-CN" w:bidi="ar-SA"/>
        </w:rPr>
        <w:t>三是以“上门服务”打通职工养老“堵点”。</w:t>
      </w:r>
      <w:r>
        <w:rPr>
          <w:rFonts w:hint="eastAsia" w:ascii="仿宋" w:hAnsi="仿宋" w:eastAsia="仿宋" w:cs="仿宋"/>
          <w:color w:val="000000"/>
          <w:sz w:val="30"/>
          <w:szCs w:val="30"/>
          <w:lang w:val="en-US" w:eastAsia="zh-CN"/>
        </w:rPr>
        <w:t>坚持问题导向，紧盯企业需求，点对点开展调查摸排，落实惠企政策，为企业解难题，推动破题整改。联合农业银行上门宣传了企业年金各项政策，并为有意愿参保企业开通绿色通道，送服务上门，备案上门，全力配合做好企业年金扩面宣传和备案工作，完成了12家企业参加企业年金登记工作，在全市排名第一。</w:t>
      </w:r>
    </w:p>
    <w:p>
      <w:pPr>
        <w:widowControl w:val="0"/>
        <w:ind w:left="0" w:leftChars="0" w:firstLine="640" w:firstLineChars="0"/>
        <w:jc w:val="both"/>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2023年，全县参保人数64.37万人（含退休人员）。养老保险基金总收入249994.46万元，总支出237513.55万元，累计结余117003.56万元；工伤保险基金总收入4926.45万元，总支出5326.31万元；失业保险基金总收入1569.13万元，失业保险基金总支出6440.87万元（含省级统筹上解5646.42万元），累计结余485.24万元。</w:t>
      </w:r>
    </w:p>
    <w:p>
      <w:pPr>
        <w:keepNext w:val="0"/>
        <w:keepLines w:val="0"/>
        <w:pageBreakBefore w:val="0"/>
        <w:kinsoku/>
        <w:wordWrap/>
        <w:overflowPunct/>
        <w:topLinePunct w:val="0"/>
        <w:bidi w:val="0"/>
        <w:spacing w:line="560" w:lineRule="exact"/>
        <w:ind w:firstLine="602" w:firstLineChars="200"/>
        <w:textAlignment w:val="auto"/>
        <w:rPr>
          <w:rFonts w:hint="eastAsia" w:ascii="仿宋" w:hAnsi="仿宋" w:eastAsia="仿宋" w:cs="仿宋"/>
          <w:b/>
          <w:color w:val="000000"/>
          <w:sz w:val="30"/>
          <w:szCs w:val="30"/>
          <w:highlight w:val="none"/>
          <w:lang w:val="en-US" w:eastAsia="zh-CN"/>
        </w:rPr>
      </w:pPr>
      <w:r>
        <w:rPr>
          <w:rFonts w:hint="eastAsia" w:ascii="仿宋" w:hAnsi="仿宋" w:eastAsia="仿宋" w:cs="仿宋"/>
          <w:b/>
          <w:color w:val="000000"/>
          <w:sz w:val="30"/>
          <w:szCs w:val="30"/>
          <w:highlight w:val="none"/>
          <w:lang w:val="en-US" w:eastAsia="zh-CN"/>
        </w:rPr>
        <w:t>2、劳动保障监察两网化建设60万元。</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80" w:lineRule="atLeast"/>
        <w:ind w:firstLine="602" w:firstLineChars="200"/>
        <w:jc w:val="left"/>
        <w:textAlignment w:val="auto"/>
        <w:rPr>
          <w:rFonts w:hint="eastAsia" w:ascii="仿宋" w:hAnsi="仿宋" w:eastAsia="仿宋" w:cs="仿宋"/>
          <w:color w:val="000000"/>
          <w:sz w:val="30"/>
          <w:szCs w:val="30"/>
          <w:lang w:val="en-US" w:eastAsia="zh-CN"/>
        </w:rPr>
      </w:pPr>
      <w:r>
        <w:rPr>
          <w:rFonts w:hint="eastAsia" w:ascii="楷体" w:hAnsi="楷体" w:eastAsia="楷体" w:cs="楷体"/>
          <w:b/>
          <w:bCs/>
          <w:color w:val="000000"/>
          <w:kern w:val="0"/>
          <w:sz w:val="30"/>
          <w:szCs w:val="30"/>
          <w:lang w:val="en-US" w:eastAsia="zh-CN" w:bidi="ar"/>
        </w:rPr>
        <w:t>持续根治欠薪，劳动关系和谐稳定</w:t>
      </w:r>
      <w:r>
        <w:rPr>
          <w:rFonts w:hint="eastAsia" w:ascii="仿宋_GB2312" w:hAnsi="仿宋_GB2312" w:eastAsia="仿宋_GB2312" w:cs="仿宋_GB2312"/>
          <w:b/>
          <w:bCs/>
          <w:color w:val="000000"/>
          <w:kern w:val="0"/>
          <w:sz w:val="30"/>
          <w:szCs w:val="30"/>
          <w:lang w:val="en-US" w:eastAsia="zh-CN" w:bidi="ar"/>
        </w:rPr>
        <w:t>。一是重源头治理。</w:t>
      </w:r>
      <w:r>
        <w:rPr>
          <w:rFonts w:hint="eastAsia" w:ascii="仿宋" w:hAnsi="仿宋" w:eastAsia="仿宋" w:cs="仿宋"/>
          <w:color w:val="000000"/>
          <w:sz w:val="30"/>
          <w:szCs w:val="30"/>
          <w:lang w:val="en-US" w:eastAsia="zh-CN"/>
        </w:rPr>
        <w:t>以加强劳动保障监察与协调劳动关系为主线，以源头治理、防治结合、标本兼治为工作重点，严格落实好“两金三制”，畅通投诉举报渠道，开展根治欠薪宣传，有力维护了劳动者的合法权益，整体构建了和谐稳定的劳动关系。</w:t>
      </w:r>
      <w:r>
        <w:rPr>
          <w:rFonts w:hint="eastAsia" w:ascii="仿宋_GB2312" w:hAnsi="仿宋_GB2312" w:eastAsia="仿宋_GB2312" w:cs="仿宋_GB2312"/>
          <w:b/>
          <w:bCs/>
          <w:color w:val="auto"/>
          <w:sz w:val="30"/>
          <w:szCs w:val="30"/>
          <w:lang w:val="en-US" w:eastAsia="zh-CN"/>
        </w:rPr>
        <w:t>二是重欠薪处置。</w:t>
      </w:r>
      <w:r>
        <w:rPr>
          <w:rFonts w:hint="eastAsia" w:ascii="仿宋" w:hAnsi="仿宋" w:eastAsia="仿宋" w:cs="仿宋"/>
          <w:color w:val="000000"/>
          <w:sz w:val="30"/>
          <w:szCs w:val="30"/>
          <w:lang w:val="en-US" w:eastAsia="zh-CN"/>
        </w:rPr>
        <w:t>紧盯全面排查和监测平台发现的问题线索，快速核实处置，做到有案必立、有案必查、违法必究、露头就打，立案4件，结案4件，移送公安2件；全年接待欠薪投诉举报线索255起，依法处置255起，处理各级信访件360件，追回拖欠农民工工资815万元，惠及民工1050人。同时，实施农民工工资保证金全线上办理，桃花江镇振华集贸市场在建项目通过线上成功缴存保证金，是益阳市首个线上缴存保证金的项目，该工作经验获省人社厅肯定，在中国劳动保障新闻网、中新网、湖南日报等省级以上媒体积极推介。劳动人事争议仲裁院共处理案件201件，其中案外调解22件，立案181件，案件调解率61%，结案率100％。</w:t>
      </w:r>
    </w:p>
    <w:p>
      <w:pPr>
        <w:pStyle w:val="5"/>
        <w:widowControl w:val="0"/>
        <w:numPr>
          <w:ilvl w:val="0"/>
          <w:numId w:val="0"/>
        </w:numPr>
        <w:snapToGrid w:val="0"/>
        <w:ind w:firstLine="602" w:firstLineChars="200"/>
        <w:jc w:val="left"/>
        <w:rPr>
          <w:rFonts w:hint="eastAsia" w:ascii="仿宋" w:hAnsi="仿宋" w:eastAsia="仿宋" w:cs="仿宋"/>
          <w:b/>
          <w:color w:val="000000"/>
          <w:kern w:val="2"/>
          <w:sz w:val="30"/>
          <w:szCs w:val="30"/>
          <w:highlight w:val="none"/>
          <w:lang w:val="en-US" w:eastAsia="zh-CN" w:bidi="ar-SA"/>
        </w:rPr>
      </w:pPr>
    </w:p>
    <w:p>
      <w:pPr>
        <w:pStyle w:val="5"/>
        <w:widowControl w:val="0"/>
        <w:numPr>
          <w:ilvl w:val="0"/>
          <w:numId w:val="0"/>
        </w:numPr>
        <w:snapToGrid w:val="0"/>
        <w:ind w:firstLine="602" w:firstLineChars="200"/>
        <w:jc w:val="left"/>
        <w:rPr>
          <w:rFonts w:hint="default" w:ascii="仿宋" w:hAnsi="仿宋" w:eastAsia="仿宋" w:cs="仿宋"/>
          <w:b/>
          <w:color w:val="000000"/>
          <w:kern w:val="2"/>
          <w:sz w:val="30"/>
          <w:szCs w:val="30"/>
          <w:highlight w:val="none"/>
          <w:lang w:val="en-US" w:eastAsia="zh-CN" w:bidi="ar-SA"/>
        </w:rPr>
      </w:pPr>
      <w:r>
        <w:rPr>
          <w:rFonts w:hint="eastAsia" w:ascii="仿宋" w:hAnsi="仿宋" w:eastAsia="仿宋" w:cs="仿宋"/>
          <w:b/>
          <w:color w:val="000000"/>
          <w:kern w:val="2"/>
          <w:sz w:val="30"/>
          <w:szCs w:val="30"/>
          <w:highlight w:val="none"/>
          <w:lang w:val="en-US" w:eastAsia="zh-CN" w:bidi="ar-SA"/>
        </w:rPr>
        <w:t>3、劳动人事争议仲裁支出40万元。</w:t>
      </w:r>
    </w:p>
    <w:p>
      <w:pPr>
        <w:keepNext w:val="0"/>
        <w:keepLines w:val="0"/>
        <w:pageBreakBefore w:val="0"/>
        <w:widowControl w:val="0"/>
        <w:kinsoku/>
        <w:wordWrap/>
        <w:overflowPunct/>
        <w:topLinePunct w:val="0"/>
        <w:autoSpaceDE/>
        <w:autoSpaceDN/>
        <w:bidi w:val="0"/>
        <w:adjustRightInd/>
        <w:spacing w:line="640" w:lineRule="exact"/>
        <w:ind w:firstLine="602" w:firstLineChars="200"/>
        <w:textAlignment w:val="auto"/>
        <w:rPr>
          <w:rFonts w:hint="default" w:ascii="仿宋" w:hAnsi="仿宋" w:eastAsia="仿宋" w:cs="仿宋"/>
          <w:color w:val="000000"/>
          <w:sz w:val="30"/>
          <w:szCs w:val="30"/>
          <w:lang w:val="en-US" w:eastAsia="zh-CN"/>
        </w:rPr>
      </w:pPr>
      <w:r>
        <w:rPr>
          <w:rFonts w:hint="eastAsia" w:ascii="Times New Roman" w:hAnsi="Times New Roman" w:cs="Times New Roman"/>
          <w:b/>
          <w:bCs/>
          <w:color w:val="auto"/>
          <w:sz w:val="30"/>
          <w:szCs w:val="30"/>
          <w:highlight w:val="none"/>
          <w:lang w:val="en-US" w:eastAsia="zh-CN"/>
        </w:rPr>
        <w:t>一</w:t>
      </w:r>
      <w:r>
        <w:rPr>
          <w:rFonts w:hint="eastAsia" w:ascii="Times New Roman" w:hAnsi="Times New Roman" w:eastAsia="仿宋_GB2312" w:cs="Times New Roman"/>
          <w:b/>
          <w:bCs/>
          <w:color w:val="auto"/>
          <w:sz w:val="30"/>
          <w:szCs w:val="30"/>
          <w:highlight w:val="none"/>
          <w:lang w:val="en-US" w:eastAsia="zh-CN"/>
        </w:rPr>
        <w:t>是</w:t>
      </w:r>
      <w:r>
        <w:rPr>
          <w:rFonts w:hint="eastAsia" w:ascii="仿宋" w:hAnsi="仿宋" w:eastAsia="仿宋" w:cs="仿宋"/>
          <w:color w:val="000000"/>
          <w:sz w:val="30"/>
          <w:szCs w:val="30"/>
          <w:lang w:val="en-US" w:eastAsia="zh-CN"/>
        </w:rPr>
        <w:t>围绕劳动保障监察举办投诉案件结案率、劳动保障监察监管信息上线率、农民工权益保障动态监察覆盖率等指标，强化劳动保障监察力度、全面落实工资支付保障制度；实施保证金业务全流程线上办理，在建项目农民工工资保证金应缴尽缴、使用规范、到期即退，全方位线上集中监管，确保各项指标完成率达到市定目标；</w:t>
      </w:r>
      <w:r>
        <w:rPr>
          <w:rFonts w:hint="eastAsia" w:ascii="仿宋_GB2312" w:hAnsi="仿宋_GB2312" w:eastAsia="仿宋_GB2312" w:cs="仿宋_GB2312"/>
          <w:b/>
          <w:bCs/>
          <w:color w:val="auto"/>
          <w:sz w:val="30"/>
          <w:szCs w:val="30"/>
          <w:highlight w:val="none"/>
          <w:lang w:val="en-US" w:eastAsia="zh-CN"/>
        </w:rPr>
        <w:t>二是</w:t>
      </w:r>
      <w:r>
        <w:rPr>
          <w:rFonts w:hint="eastAsia" w:ascii="仿宋" w:hAnsi="仿宋" w:eastAsia="仿宋" w:cs="仿宋"/>
          <w:color w:val="000000"/>
          <w:sz w:val="30"/>
          <w:szCs w:val="30"/>
          <w:lang w:val="en-US" w:eastAsia="zh-CN"/>
        </w:rPr>
        <w:t>加强劳动人事争议调解仲裁工作，不断提高办案效率和调解率，实现“快立、快调、快审”，创新办案模式，主动走进企业和其它用工单位，从源头上预防和减少劳动争议案件的发生，确保劳动人事争议调解成功率达到60%、劳动人事争议仲裁结案率达到90%。</w:t>
      </w:r>
    </w:p>
    <w:p>
      <w:pPr>
        <w:pStyle w:val="5"/>
        <w:numPr>
          <w:ilvl w:val="0"/>
          <w:numId w:val="0"/>
        </w:numPr>
        <w:rPr>
          <w:rFonts w:hint="eastAsia"/>
          <w:highlight w:val="yellow"/>
        </w:rPr>
      </w:pPr>
    </w:p>
    <w:p>
      <w:pPr>
        <w:keepNext w:val="0"/>
        <w:keepLines w:val="0"/>
        <w:pageBreakBefore w:val="0"/>
        <w:widowControl/>
        <w:kinsoku/>
        <w:wordWrap/>
        <w:overflowPunct/>
        <w:topLinePunct w:val="0"/>
        <w:bidi w:val="0"/>
        <w:spacing w:line="560" w:lineRule="exact"/>
        <w:ind w:firstLine="640" w:firstLineChars="200"/>
        <w:textAlignment w:val="auto"/>
        <w:rPr>
          <w:rFonts w:hint="eastAsia" w:ascii="黑体" w:hAnsi="黑体" w:eastAsia="黑体" w:cs="黑体"/>
          <w:bCs/>
          <w:color w:val="000000"/>
          <w:kern w:val="0"/>
          <w:sz w:val="32"/>
          <w:szCs w:val="32"/>
          <w:highlight w:val="none"/>
          <w:lang w:eastAsia="zh-CN"/>
        </w:rPr>
      </w:pPr>
      <w:r>
        <w:rPr>
          <w:rFonts w:hint="eastAsia" w:ascii="黑体" w:hAnsi="黑体" w:eastAsia="黑体" w:cs="黑体"/>
          <w:bCs/>
          <w:color w:val="000000"/>
          <w:kern w:val="0"/>
          <w:sz w:val="32"/>
          <w:szCs w:val="32"/>
          <w:highlight w:val="none"/>
          <w:lang w:eastAsia="zh-CN"/>
        </w:rPr>
        <w:t>三、下一步工作计划。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Times New Roman" w:hAnsi="Times New Roman" w:eastAsia="楷体_GB2312" w:cs="Times New Roman"/>
          <w:b/>
          <w:bCs/>
          <w:color w:val="auto"/>
          <w:sz w:val="30"/>
          <w:szCs w:val="30"/>
          <w:highlight w:val="none"/>
          <w:lang w:val="en-US" w:eastAsia="zh-CN"/>
        </w:rPr>
        <w:t>（一）深入实施就业优先战略</w:t>
      </w:r>
      <w:r>
        <w:rPr>
          <w:rFonts w:hint="default" w:ascii="Times New Roman" w:hAnsi="Times New Roman" w:eastAsia="楷体_GB2312" w:cs="Times New Roman"/>
          <w:b/>
          <w:bCs/>
          <w:color w:val="auto"/>
          <w:sz w:val="30"/>
          <w:szCs w:val="30"/>
          <w:highlight w:val="none"/>
        </w:rPr>
        <w:t>。</w:t>
      </w:r>
      <w:r>
        <w:rPr>
          <w:rFonts w:hint="eastAsia" w:ascii="仿宋_GB2312" w:hAnsi="仿宋_GB2312" w:eastAsia="仿宋_GB2312" w:cs="仿宋_GB2312"/>
          <w:b/>
          <w:bCs/>
          <w:color w:val="auto"/>
          <w:sz w:val="30"/>
          <w:szCs w:val="30"/>
          <w:lang w:val="en-US" w:eastAsia="zh-CN"/>
        </w:rPr>
        <w:t>一是紧盯指标任务,凝聚工作合力。</w:t>
      </w:r>
      <w:r>
        <w:rPr>
          <w:rFonts w:hint="eastAsia" w:ascii="仿宋" w:hAnsi="仿宋" w:eastAsia="仿宋" w:cs="仿宋"/>
          <w:color w:val="000000"/>
          <w:sz w:val="30"/>
          <w:szCs w:val="30"/>
          <w:lang w:val="en-US" w:eastAsia="zh-CN"/>
        </w:rPr>
        <w:t>围绕城镇新增就业、农村劳动力转移就业、城镇登记失业率这三项核心指标，深入挖掘各行业就业岗位,落实帮扶车间带动就业、政府项目吸纳就业、托底安置就业等政策措施,全力促进各类就业困难群众高质量就业。切实,加大服务企业政策供给,构建常态化援企稳岗机制,加强用工服务保障,帮助企业减负纾困,多措并举稳定和扩大就业。</w:t>
      </w:r>
      <w:r>
        <w:rPr>
          <w:rFonts w:hint="eastAsia" w:ascii="仿宋_GB2312" w:hAnsi="仿宋_GB2312" w:eastAsia="仿宋_GB2312" w:cs="仿宋_GB2312"/>
          <w:b/>
          <w:bCs/>
          <w:color w:val="auto"/>
          <w:sz w:val="30"/>
          <w:szCs w:val="30"/>
          <w:lang w:val="en-US" w:eastAsia="zh-CN"/>
        </w:rPr>
        <w:t>二是</w:t>
      </w:r>
      <w:r>
        <w:rPr>
          <w:rStyle w:val="11"/>
          <w:rFonts w:hint="eastAsia" w:ascii="仿宋_GB2312" w:hAnsi="仿宋_GB2312" w:eastAsia="仿宋_GB2312" w:cs="仿宋_GB2312"/>
          <w:i w:val="0"/>
          <w:iCs w:val="0"/>
          <w:caps w:val="0"/>
          <w:color w:val="222222"/>
          <w:spacing w:val="0"/>
          <w:sz w:val="30"/>
          <w:szCs w:val="30"/>
          <w:shd w:val="clear" w:fill="FFFFFF"/>
        </w:rPr>
        <w:t>紧盯重点群体,落实帮扶政策。</w:t>
      </w:r>
      <w:r>
        <w:rPr>
          <w:rFonts w:hint="eastAsia" w:ascii="仿宋_GB2312" w:hAnsi="仿宋_GB2312" w:eastAsia="仿宋_GB2312" w:cs="仿宋_GB2312"/>
          <w:i w:val="0"/>
          <w:iCs w:val="0"/>
          <w:caps w:val="0"/>
          <w:color w:val="222222"/>
          <w:spacing w:val="0"/>
          <w:sz w:val="30"/>
          <w:szCs w:val="30"/>
          <w:shd w:val="clear" w:fill="FFFFFF"/>
        </w:rPr>
        <w:t>将高校毕业生就业与经济社会发展相结合,在推动产业发展、乡村振兴战略、支持企业发展中,多渠道开辟适合毕业生的就业岗位,积极拓宽市场化社会化就业渠道。落实好创业担保贷款、创业补贴等创业扶持政策,帮助高校毕业生自主创业,鼓励和引导高校毕业生先就业后择业。</w:t>
      </w:r>
      <w:r>
        <w:rPr>
          <w:rStyle w:val="11"/>
          <w:rFonts w:hint="eastAsia" w:ascii="仿宋_GB2312" w:hAnsi="仿宋_GB2312" w:eastAsia="仿宋_GB2312" w:cs="仿宋_GB2312"/>
          <w:i w:val="0"/>
          <w:iCs w:val="0"/>
          <w:caps w:val="0"/>
          <w:color w:val="222222"/>
          <w:spacing w:val="0"/>
          <w:sz w:val="30"/>
          <w:szCs w:val="30"/>
          <w:shd w:val="clear" w:fill="FFFFFF"/>
          <w:lang w:val="en-US" w:eastAsia="zh-CN"/>
        </w:rPr>
        <w:t>三</w:t>
      </w:r>
      <w:r>
        <w:rPr>
          <w:rStyle w:val="11"/>
          <w:rFonts w:hint="eastAsia" w:ascii="仿宋_GB2312" w:hAnsi="仿宋_GB2312" w:eastAsia="仿宋_GB2312" w:cs="仿宋_GB2312"/>
          <w:i w:val="0"/>
          <w:iCs w:val="0"/>
          <w:caps w:val="0"/>
          <w:color w:val="222222"/>
          <w:spacing w:val="0"/>
          <w:sz w:val="30"/>
          <w:szCs w:val="30"/>
          <w:shd w:val="clear" w:fill="FFFFFF"/>
        </w:rPr>
        <w:t>是</w:t>
      </w:r>
      <w:r>
        <w:rPr>
          <w:rStyle w:val="11"/>
          <w:rFonts w:hint="eastAsia" w:ascii="仿宋_GB2312" w:hAnsi="仿宋_GB2312" w:eastAsia="仿宋_GB2312" w:cs="仿宋_GB2312"/>
          <w:i w:val="0"/>
          <w:iCs w:val="0"/>
          <w:caps w:val="0"/>
          <w:color w:val="222222"/>
          <w:spacing w:val="0"/>
          <w:sz w:val="30"/>
          <w:szCs w:val="30"/>
          <w:shd w:val="clear" w:fill="FFFFFF"/>
          <w:lang w:val="en-US" w:eastAsia="zh-CN"/>
        </w:rPr>
        <w:t>紧盯</w:t>
      </w:r>
      <w:r>
        <w:rPr>
          <w:rStyle w:val="11"/>
          <w:rFonts w:hint="eastAsia" w:ascii="仿宋_GB2312" w:hAnsi="仿宋_GB2312" w:eastAsia="仿宋_GB2312" w:cs="仿宋_GB2312"/>
          <w:i w:val="0"/>
          <w:iCs w:val="0"/>
          <w:caps w:val="0"/>
          <w:color w:val="222222"/>
          <w:spacing w:val="0"/>
          <w:sz w:val="30"/>
          <w:szCs w:val="30"/>
          <w:shd w:val="clear" w:fill="FFFFFF"/>
        </w:rPr>
        <w:t>市场需求,开展技能培训。</w:t>
      </w:r>
      <w:r>
        <w:rPr>
          <w:rFonts w:hint="default" w:ascii="仿宋_GB2312" w:hAnsi="仿宋_GB2312" w:eastAsia="仿宋_GB2312" w:cs="仿宋_GB2312"/>
          <w:b w:val="0"/>
          <w:bCs w:val="0"/>
          <w:color w:val="auto"/>
          <w:sz w:val="30"/>
          <w:szCs w:val="30"/>
          <w:lang w:val="en-US" w:eastAsia="zh-CN"/>
        </w:rPr>
        <w:t>以职业培训学校为重点，开展适应市场需求的职业技能培训，力争培有所用，培有所成</w:t>
      </w:r>
      <w:r>
        <w:rPr>
          <w:rFonts w:hint="eastAsia" w:ascii="仿宋_GB2312" w:hAnsi="仿宋_GB2312" w:eastAsia="仿宋_GB2312" w:cs="仿宋_GB2312"/>
          <w:b w:val="0"/>
          <w:bCs w:val="0"/>
          <w:color w:val="auto"/>
          <w:sz w:val="30"/>
          <w:szCs w:val="30"/>
          <w:lang w:val="en-US" w:eastAsia="zh-CN"/>
        </w:rPr>
        <w:t>；</w:t>
      </w:r>
      <w:r>
        <w:rPr>
          <w:rFonts w:hint="default" w:ascii="仿宋_GB2312" w:hAnsi="仿宋_GB2312" w:eastAsia="仿宋_GB2312" w:cs="仿宋_GB2312"/>
          <w:b w:val="0"/>
          <w:bCs w:val="0"/>
          <w:color w:val="auto"/>
          <w:sz w:val="30"/>
          <w:szCs w:val="30"/>
          <w:lang w:val="en-US" w:eastAsia="zh-CN"/>
        </w:rPr>
        <w:t>以</w:t>
      </w:r>
      <w:r>
        <w:rPr>
          <w:rFonts w:hint="eastAsia" w:ascii="仿宋_GB2312" w:hAnsi="仿宋_GB2312" w:eastAsia="仿宋_GB2312" w:cs="仿宋_GB2312"/>
          <w:b w:val="0"/>
          <w:bCs w:val="0"/>
          <w:color w:val="auto"/>
          <w:sz w:val="30"/>
          <w:szCs w:val="30"/>
          <w:lang w:val="en-US" w:eastAsia="zh-CN"/>
        </w:rPr>
        <w:t>开展</w:t>
      </w:r>
      <w:r>
        <w:rPr>
          <w:rFonts w:hint="default" w:ascii="仿宋_GB2312" w:hAnsi="仿宋_GB2312" w:eastAsia="仿宋_GB2312" w:cs="仿宋_GB2312"/>
          <w:b w:val="0"/>
          <w:bCs w:val="0"/>
          <w:color w:val="auto"/>
          <w:sz w:val="30"/>
          <w:szCs w:val="30"/>
          <w:lang w:val="en-US" w:eastAsia="zh-CN"/>
        </w:rPr>
        <w:t>网络直播班为</w:t>
      </w:r>
      <w:r>
        <w:rPr>
          <w:rFonts w:hint="eastAsia" w:ascii="仿宋_GB2312" w:hAnsi="仿宋_GB2312" w:eastAsia="仿宋_GB2312" w:cs="仿宋_GB2312"/>
          <w:b w:val="0"/>
          <w:bCs w:val="0"/>
          <w:color w:val="auto"/>
          <w:sz w:val="30"/>
          <w:szCs w:val="30"/>
          <w:lang w:val="en-US" w:eastAsia="zh-CN"/>
        </w:rPr>
        <w:t>特</w:t>
      </w:r>
      <w:r>
        <w:rPr>
          <w:rFonts w:hint="default" w:ascii="仿宋_GB2312" w:hAnsi="仿宋_GB2312" w:eastAsia="仿宋_GB2312" w:cs="仿宋_GB2312"/>
          <w:b w:val="0"/>
          <w:bCs w:val="0"/>
          <w:color w:val="auto"/>
          <w:sz w:val="30"/>
          <w:szCs w:val="30"/>
          <w:lang w:val="en-US" w:eastAsia="zh-CN"/>
        </w:rPr>
        <w:t>点，扎实开展创业培训，着力培养一批网络直播创业人员，以培训带动就业</w:t>
      </w:r>
      <w:r>
        <w:rPr>
          <w:rFonts w:hint="eastAsia" w:ascii="仿宋_GB2312" w:hAnsi="仿宋_GB2312" w:eastAsia="仿宋_GB2312" w:cs="仿宋_GB2312"/>
          <w:i w:val="0"/>
          <w:iCs w:val="0"/>
          <w:caps w:val="0"/>
          <w:color w:val="222222"/>
          <w:spacing w:val="0"/>
          <w:sz w:val="30"/>
          <w:szCs w:val="30"/>
          <w:shd w:val="clear" w:fill="FFFFFF"/>
        </w:rPr>
        <w:t>。充分利用冬季农闲时间和春节前农村劳动力大量返乡的有力时机,开展农村劳动力技能培训。</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02" w:firstLineChars="200"/>
        <w:textAlignment w:val="auto"/>
        <w:rPr>
          <w:rFonts w:hint="default" w:ascii="仿宋_GB2312" w:hAnsi="仿宋_GB2312" w:eastAsia="仿宋_GB2312" w:cs="仿宋_GB2312"/>
          <w:b w:val="0"/>
          <w:bCs w:val="0"/>
          <w:color w:val="auto"/>
          <w:sz w:val="30"/>
          <w:szCs w:val="30"/>
          <w:lang w:val="en-US" w:eastAsia="zh-CN"/>
        </w:rPr>
      </w:pPr>
      <w:r>
        <w:rPr>
          <w:rFonts w:hint="eastAsia" w:ascii="Times New Roman" w:hAnsi="Times New Roman" w:eastAsia="楷体_GB2312" w:cs="Times New Roman"/>
          <w:b/>
          <w:bCs/>
          <w:color w:val="auto"/>
          <w:sz w:val="30"/>
          <w:szCs w:val="30"/>
          <w:highlight w:val="none"/>
          <w:lang w:val="en-US" w:eastAsia="zh-CN"/>
        </w:rPr>
        <w:t>（二）加强民生服务保障</w:t>
      </w:r>
      <w:r>
        <w:rPr>
          <w:rFonts w:hint="default" w:ascii="Times New Roman" w:hAnsi="Times New Roman" w:eastAsia="楷体_GB2312" w:cs="Times New Roman"/>
          <w:b/>
          <w:bCs/>
          <w:color w:val="auto"/>
          <w:sz w:val="30"/>
          <w:szCs w:val="30"/>
          <w:highlight w:val="none"/>
        </w:rPr>
        <w:t>。</w:t>
      </w:r>
      <w:r>
        <w:rPr>
          <w:rFonts w:hint="eastAsia" w:ascii="仿宋_GB2312" w:hAnsi="仿宋_GB2312" w:eastAsia="仿宋_GB2312" w:cs="仿宋_GB2312"/>
          <w:b/>
          <w:bCs/>
          <w:color w:val="auto"/>
          <w:sz w:val="30"/>
          <w:szCs w:val="30"/>
          <w:lang w:val="en-US" w:eastAsia="zh-CN"/>
        </w:rPr>
        <w:t>一是参保宣传范围再扩大。</w:t>
      </w:r>
      <w:r>
        <w:rPr>
          <w:rFonts w:hint="eastAsia" w:ascii="仿宋_GB2312" w:hAnsi="仿宋_GB2312" w:eastAsia="仿宋_GB2312" w:cs="仿宋_GB2312"/>
          <w:b w:val="0"/>
          <w:bCs w:val="0"/>
          <w:color w:val="auto"/>
          <w:kern w:val="44"/>
          <w:sz w:val="30"/>
          <w:szCs w:val="30"/>
          <w:highlight w:val="none"/>
          <w:lang w:val="en-US" w:eastAsia="zh-CN" w:bidi="ar"/>
        </w:rPr>
        <w:t>深入实施“温暖社保”三年行动，</w:t>
      </w:r>
      <w:r>
        <w:rPr>
          <w:rFonts w:hint="default" w:ascii="Times New Roman" w:hAnsi="Times New Roman" w:eastAsia="仿宋_GB2312" w:cs="Times New Roman"/>
          <w:b w:val="0"/>
          <w:bCs w:val="0"/>
          <w:color w:val="auto"/>
          <w:sz w:val="30"/>
          <w:szCs w:val="30"/>
          <w:highlight w:val="none"/>
        </w:rPr>
        <w:t>持续巩固参保续保，</w:t>
      </w:r>
      <w:r>
        <w:rPr>
          <w:rFonts w:hint="eastAsia" w:ascii="仿宋_GB2312" w:hAnsi="仿宋_GB2312" w:eastAsia="仿宋_GB2312" w:cs="仿宋_GB2312"/>
          <w:b w:val="0"/>
          <w:bCs w:val="0"/>
          <w:color w:val="auto"/>
          <w:sz w:val="30"/>
          <w:szCs w:val="30"/>
          <w:lang w:val="en-US" w:eastAsia="zh-CN"/>
        </w:rPr>
        <w:t>坚持把宣传动员、引导参保作为工作重点,多措并举推进新兴产业、新业态、非公经济组织等行业和灵活就业人员、农民工等群体参保缴费，同时，积极推动城居保高档次缴费。</w:t>
      </w:r>
      <w:r>
        <w:rPr>
          <w:rFonts w:hint="eastAsia" w:ascii="仿宋_GB2312" w:hAnsi="仿宋_GB2312" w:eastAsia="仿宋_GB2312" w:cs="仿宋_GB2312"/>
          <w:b/>
          <w:bCs/>
          <w:color w:val="auto"/>
          <w:sz w:val="30"/>
          <w:szCs w:val="30"/>
          <w:lang w:val="en-US" w:eastAsia="zh-CN"/>
        </w:rPr>
        <w:t>二是社保基金管理再加强。</w:t>
      </w:r>
      <w:r>
        <w:rPr>
          <w:rFonts w:hint="eastAsia" w:ascii="仿宋_GB2312" w:hAnsi="仿宋_GB2312" w:eastAsia="仿宋_GB2312" w:cs="仿宋_GB2312"/>
          <w:b w:val="0"/>
          <w:bCs w:val="0"/>
          <w:color w:val="auto"/>
          <w:sz w:val="30"/>
          <w:szCs w:val="30"/>
          <w:lang w:val="en-US" w:eastAsia="zh-CN"/>
        </w:rPr>
        <w:t>常态化开展基金警示教育,定期开展疑点数据核查和社保数据稽核，</w:t>
      </w:r>
      <w:r>
        <w:rPr>
          <w:rFonts w:hint="eastAsia" w:ascii="仿宋_GB2312" w:hAnsi="仿宋_GB2312" w:eastAsia="仿宋_GB2312" w:cs="仿宋_GB2312"/>
          <w:sz w:val="30"/>
          <w:szCs w:val="30"/>
        </w:rPr>
        <w:t>实“411”监管机制，</w:t>
      </w:r>
      <w:r>
        <w:rPr>
          <w:rFonts w:hint="eastAsia" w:ascii="仿宋_GB2312" w:hAnsi="仿宋_GB2312" w:eastAsia="仿宋_GB2312" w:cs="仿宋_GB2312"/>
          <w:b w:val="0"/>
          <w:bCs w:val="0"/>
          <w:color w:val="auto"/>
          <w:sz w:val="30"/>
          <w:szCs w:val="30"/>
          <w:lang w:val="en-US" w:eastAsia="zh-CN"/>
        </w:rPr>
        <w:t>开展工伤保险基金风险排查，加大违规领取社保基金追缴工作力度,强化基金收支预算管理,做好运行监测,</w:t>
      </w:r>
      <w:r>
        <w:rPr>
          <w:rFonts w:hint="eastAsia" w:ascii="仿宋_GB2312" w:hAnsi="仿宋_GB2312" w:eastAsia="仿宋_GB2312" w:cs="仿宋_GB2312"/>
          <w:sz w:val="30"/>
          <w:szCs w:val="30"/>
          <w:lang w:val="en-US" w:eastAsia="zh-CN"/>
        </w:rPr>
        <w:t>提升社会保险经办风险防控水平</w:t>
      </w:r>
      <w:r>
        <w:rPr>
          <w:rFonts w:hint="default" w:ascii="仿宋_GB2312" w:hAnsi="仿宋_GB2312" w:eastAsia="仿宋_GB2312" w:cs="仿宋_GB2312"/>
          <w:sz w:val="30"/>
          <w:szCs w:val="30"/>
        </w:rPr>
        <w:t>，切实提高基金风险防控能力。</w:t>
      </w:r>
      <w:r>
        <w:rPr>
          <w:rFonts w:hint="eastAsia" w:ascii="仿宋_GB2312" w:hAnsi="仿宋_GB2312" w:eastAsia="仿宋_GB2312" w:cs="仿宋_GB2312"/>
          <w:b/>
          <w:bCs/>
          <w:color w:val="auto"/>
          <w:sz w:val="30"/>
          <w:szCs w:val="30"/>
          <w:lang w:val="en-US" w:eastAsia="zh-CN"/>
        </w:rPr>
        <w:t>三是服务群众能力再提升</w:t>
      </w:r>
      <w:r>
        <w:rPr>
          <w:rFonts w:hint="eastAsia" w:ascii="仿宋_GB2312" w:hAnsi="仿宋_GB2312" w:eastAsia="仿宋_GB2312" w:cs="仿宋_GB2312"/>
          <w:b w:val="0"/>
          <w:bCs w:val="0"/>
          <w:color w:val="auto"/>
          <w:sz w:val="30"/>
          <w:szCs w:val="30"/>
          <w:lang w:val="en-US" w:eastAsia="zh-CN"/>
        </w:rPr>
        <w:t>。除加强干职工培训外，加强村、社区、乡镇人社工作人员业务培训，</w:t>
      </w:r>
      <w:r>
        <w:rPr>
          <w:rFonts w:hint="eastAsia" w:ascii="仿宋_GB2312" w:hAnsi="仿宋_GB2312" w:eastAsia="仿宋_GB2312" w:cs="仿宋_GB2312"/>
          <w:b w:val="0"/>
          <w:bCs w:val="0"/>
          <w:color w:val="auto"/>
          <w:kern w:val="44"/>
          <w:sz w:val="30"/>
          <w:szCs w:val="30"/>
          <w:highlight w:val="none"/>
          <w:lang w:val="en-US" w:eastAsia="zh-CN" w:bidi="ar"/>
        </w:rPr>
        <w:t>优化退休人员社会化管理服务，</w:t>
      </w:r>
      <w:r>
        <w:rPr>
          <w:rFonts w:hint="eastAsia" w:ascii="仿宋_GB2312" w:hAnsi="仿宋_GB2312" w:eastAsia="仿宋_GB2312" w:cs="仿宋_GB2312"/>
          <w:sz w:val="30"/>
          <w:szCs w:val="30"/>
        </w:rPr>
        <w:t>整体提高社保队伍的综合素质和服务能力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val="0"/>
          <w:bCs w:val="0"/>
          <w:color w:val="auto"/>
          <w:kern w:val="44"/>
          <w:sz w:val="30"/>
          <w:szCs w:val="30"/>
          <w:highlight w:val="none"/>
          <w:lang w:val="en-US" w:eastAsia="zh-CN" w:bidi="ar"/>
        </w:rPr>
        <w:t>提升社保经办服务质量和服务水平</w:t>
      </w:r>
      <w:r>
        <w:rPr>
          <w:rFonts w:hint="eastAsia" w:ascii="仿宋_GB2312" w:hAnsi="仿宋_GB2312" w:eastAsia="仿宋_GB2312" w:cs="仿宋_GB2312"/>
          <w:b w:val="0"/>
          <w:bCs w:val="0"/>
          <w:color w:val="auto"/>
          <w:sz w:val="30"/>
          <w:szCs w:val="30"/>
          <w:lang w:val="en-US" w:eastAsia="zh-CN"/>
        </w:rPr>
        <w:t>；实行“互联网+社保”服务,引导参保服务对象广泛使用手机、互联网,让群众就近、就地、随时就能办理人社业务。</w:t>
      </w:r>
    </w:p>
    <w:p>
      <w:pPr>
        <w:keepNext w:val="0"/>
        <w:keepLines w:val="0"/>
        <w:pageBreakBefore w:val="0"/>
        <w:widowControl w:val="0"/>
        <w:kinsoku/>
        <w:wordWrap/>
        <w:overflowPunct/>
        <w:topLinePunct w:val="0"/>
        <w:autoSpaceDE/>
        <w:autoSpaceDN/>
        <w:bidi w:val="0"/>
        <w:adjustRightInd/>
        <w:spacing w:line="640" w:lineRule="exact"/>
        <w:ind w:firstLine="602" w:firstLineChars="200"/>
        <w:textAlignment w:val="auto"/>
        <w:rPr>
          <w:rFonts w:hint="default" w:ascii="仿宋_GB2312" w:hAnsi="仿宋_GB2312" w:eastAsia="仿宋_GB2312" w:cs="仿宋_GB2312"/>
          <w:b w:val="0"/>
          <w:bCs w:val="0"/>
          <w:color w:val="auto"/>
          <w:sz w:val="30"/>
          <w:szCs w:val="30"/>
          <w:highlight w:val="none"/>
          <w:lang w:val="en-US" w:eastAsia="zh-CN"/>
        </w:rPr>
      </w:pPr>
      <w:r>
        <w:rPr>
          <w:rFonts w:hint="default" w:ascii="Times New Roman" w:hAnsi="Times New Roman" w:eastAsia="楷体_GB2312" w:cs="Times New Roman"/>
          <w:b/>
          <w:bCs/>
          <w:color w:val="auto"/>
          <w:sz w:val="30"/>
          <w:szCs w:val="30"/>
          <w:highlight w:val="none"/>
        </w:rPr>
        <w:t>（</w:t>
      </w:r>
      <w:r>
        <w:rPr>
          <w:rFonts w:hint="eastAsia" w:ascii="Times New Roman" w:hAnsi="Times New Roman" w:eastAsia="楷体_GB2312" w:cs="Times New Roman"/>
          <w:b/>
          <w:bCs/>
          <w:color w:val="auto"/>
          <w:sz w:val="30"/>
          <w:szCs w:val="30"/>
          <w:highlight w:val="none"/>
          <w:lang w:val="en-US" w:eastAsia="zh-CN"/>
        </w:rPr>
        <w:t>三</w:t>
      </w:r>
      <w:r>
        <w:rPr>
          <w:rFonts w:hint="default" w:ascii="Times New Roman" w:hAnsi="Times New Roman" w:eastAsia="楷体_GB2312" w:cs="Times New Roman"/>
          <w:b/>
          <w:bCs/>
          <w:color w:val="auto"/>
          <w:sz w:val="30"/>
          <w:szCs w:val="30"/>
          <w:highlight w:val="none"/>
        </w:rPr>
        <w:t>）着力深化劳动关系治理。</w:t>
      </w:r>
      <w:r>
        <w:rPr>
          <w:rFonts w:hint="eastAsia" w:ascii="Times New Roman" w:hAnsi="Times New Roman" w:eastAsia="仿宋_GB2312" w:cs="Times New Roman"/>
          <w:b/>
          <w:bCs/>
          <w:color w:val="auto"/>
          <w:sz w:val="30"/>
          <w:szCs w:val="30"/>
          <w:highlight w:val="none"/>
          <w:lang w:val="en-US" w:eastAsia="zh-CN"/>
        </w:rPr>
        <w:t>一是</w:t>
      </w:r>
      <w:r>
        <w:rPr>
          <w:rFonts w:hint="eastAsia" w:ascii="Times New Roman" w:hAnsi="Times New Roman" w:eastAsia="仿宋_GB2312" w:cs="Times New Roman"/>
          <w:b w:val="0"/>
          <w:bCs w:val="0"/>
          <w:color w:val="auto"/>
          <w:sz w:val="30"/>
          <w:szCs w:val="30"/>
          <w:highlight w:val="none"/>
          <w:lang w:val="en-US" w:eastAsia="zh-CN"/>
        </w:rPr>
        <w:t>围绕劳动保障监察举办投诉案件结案率、劳动保障监察监管信息上线率、农民工权益保障动态监察覆盖率等指标，</w:t>
      </w:r>
      <w:r>
        <w:rPr>
          <w:rFonts w:hint="eastAsia" w:ascii="Times New Roman" w:hAnsi="Times New Roman" w:eastAsia="仿宋_GB2312" w:cs="Times New Roman"/>
          <w:b w:val="0"/>
          <w:bCs w:val="0"/>
          <w:color w:val="auto"/>
          <w:sz w:val="30"/>
          <w:szCs w:val="30"/>
          <w:highlight w:val="none"/>
          <w:lang w:eastAsia="zh-CN"/>
        </w:rPr>
        <w:t>强化劳动保障监察力度、全面落实工资支付保障制度；实施保证金业务全流程</w:t>
      </w:r>
      <w:r>
        <w:rPr>
          <w:rFonts w:hint="eastAsia" w:ascii="仿宋_GB2312" w:hAnsi="仿宋_GB2312" w:eastAsia="仿宋_GB2312" w:cs="仿宋_GB2312"/>
          <w:b w:val="0"/>
          <w:bCs w:val="0"/>
          <w:color w:val="auto"/>
          <w:sz w:val="30"/>
          <w:szCs w:val="30"/>
          <w:highlight w:val="none"/>
          <w:lang w:eastAsia="zh-CN"/>
        </w:rPr>
        <w:t>线上办理，在建项目农民工工资保证金应缴尽缴、使用规范、到期即退，全方位线上集中监管，确保</w:t>
      </w:r>
      <w:r>
        <w:rPr>
          <w:rFonts w:hint="eastAsia" w:ascii="仿宋_GB2312" w:hAnsi="仿宋_GB2312" w:eastAsia="仿宋_GB2312" w:cs="仿宋_GB2312"/>
          <w:b w:val="0"/>
          <w:bCs w:val="0"/>
          <w:color w:val="auto"/>
          <w:sz w:val="30"/>
          <w:szCs w:val="30"/>
          <w:highlight w:val="none"/>
          <w:lang w:val="en-US" w:eastAsia="zh-CN"/>
        </w:rPr>
        <w:t>各项指标完成率达到市定目标；</w:t>
      </w:r>
      <w:r>
        <w:rPr>
          <w:rFonts w:hint="eastAsia" w:ascii="仿宋_GB2312" w:hAnsi="仿宋_GB2312" w:eastAsia="仿宋_GB2312" w:cs="仿宋_GB2312"/>
          <w:b/>
          <w:bCs/>
          <w:color w:val="auto"/>
          <w:sz w:val="30"/>
          <w:szCs w:val="30"/>
          <w:highlight w:val="none"/>
          <w:lang w:val="en-US" w:eastAsia="zh-CN"/>
        </w:rPr>
        <w:t>二是</w:t>
      </w:r>
      <w:r>
        <w:rPr>
          <w:rFonts w:hint="eastAsia" w:ascii="仿宋_GB2312" w:hAnsi="仿宋_GB2312" w:eastAsia="仿宋_GB2312" w:cs="仿宋_GB2312"/>
          <w:b w:val="0"/>
          <w:bCs w:val="0"/>
          <w:color w:val="auto"/>
          <w:sz w:val="30"/>
          <w:szCs w:val="30"/>
          <w:highlight w:val="none"/>
          <w:lang w:eastAsia="zh-CN"/>
        </w:rPr>
        <w:t>加强劳动人事争议调解仲裁工作，不断提高办案效率和调解率，实现“快立、快调、快审”，创新办案模式，主动走进企业和其它用工单位，从源头上预防和减少劳动争议案件的发生，</w:t>
      </w:r>
      <w:r>
        <w:rPr>
          <w:rFonts w:hint="eastAsia" w:ascii="仿宋_GB2312" w:hAnsi="仿宋_GB2312" w:eastAsia="仿宋_GB2312" w:cs="仿宋_GB2312"/>
          <w:b w:val="0"/>
          <w:bCs w:val="0"/>
          <w:color w:val="auto"/>
          <w:sz w:val="30"/>
          <w:szCs w:val="30"/>
          <w:highlight w:val="none"/>
          <w:lang w:val="en-US" w:eastAsia="zh-CN"/>
        </w:rPr>
        <w:t>确保劳动人事争议调解成功率达到60%、劳动人事争议仲裁结案率达到90%。</w:t>
      </w:r>
    </w:p>
    <w:p>
      <w:pPr>
        <w:keepNext w:val="0"/>
        <w:keepLines w:val="0"/>
        <w:pageBreakBefore w:val="0"/>
        <w:widowControl w:val="0"/>
        <w:kinsoku/>
        <w:wordWrap/>
        <w:overflowPunct/>
        <w:topLinePunct w:val="0"/>
        <w:autoSpaceDE/>
        <w:autoSpaceDN/>
        <w:bidi w:val="0"/>
        <w:adjustRightInd/>
        <w:spacing w:line="640" w:lineRule="exact"/>
        <w:ind w:firstLine="602" w:firstLineChars="200"/>
        <w:textAlignment w:val="auto"/>
        <w:rPr>
          <w:rFonts w:hint="default" w:ascii="Times New Roman" w:hAnsi="Times New Roman" w:eastAsia="仿宋_GB2312" w:cs="Times New Roman"/>
          <w:b w:val="0"/>
          <w:bCs w:val="0"/>
          <w:color w:val="auto"/>
          <w:sz w:val="30"/>
          <w:szCs w:val="30"/>
          <w:highlight w:val="none"/>
        </w:rPr>
      </w:pPr>
      <w:r>
        <w:rPr>
          <w:rFonts w:hint="eastAsia" w:ascii="Times New Roman" w:hAnsi="Times New Roman" w:eastAsia="楷体_GB2312" w:cs="Times New Roman"/>
          <w:b/>
          <w:bCs/>
          <w:color w:val="auto"/>
          <w:sz w:val="30"/>
          <w:szCs w:val="30"/>
          <w:highlight w:val="none"/>
          <w:lang w:eastAsia="zh-CN"/>
        </w:rPr>
        <w:t>（</w:t>
      </w:r>
      <w:r>
        <w:rPr>
          <w:rFonts w:hint="eastAsia" w:ascii="Times New Roman" w:hAnsi="Times New Roman" w:eastAsia="楷体_GB2312" w:cs="Times New Roman"/>
          <w:b/>
          <w:bCs/>
          <w:color w:val="auto"/>
          <w:sz w:val="30"/>
          <w:szCs w:val="30"/>
          <w:highlight w:val="none"/>
          <w:lang w:val="en-US" w:eastAsia="zh-CN"/>
        </w:rPr>
        <w:t>四</w:t>
      </w:r>
      <w:r>
        <w:rPr>
          <w:rFonts w:hint="eastAsia" w:ascii="Times New Roman" w:hAnsi="Times New Roman" w:eastAsia="楷体_GB2312" w:cs="Times New Roman"/>
          <w:b/>
          <w:bCs/>
          <w:color w:val="auto"/>
          <w:sz w:val="30"/>
          <w:szCs w:val="30"/>
          <w:highlight w:val="none"/>
          <w:lang w:eastAsia="zh-CN"/>
        </w:rPr>
        <w:t>）</w:t>
      </w:r>
      <w:r>
        <w:rPr>
          <w:rFonts w:hint="default" w:ascii="Times New Roman" w:hAnsi="Times New Roman" w:eastAsia="楷体_GB2312" w:cs="Times New Roman"/>
          <w:b/>
          <w:bCs/>
          <w:color w:val="auto"/>
          <w:sz w:val="30"/>
          <w:szCs w:val="30"/>
          <w:highlight w:val="none"/>
        </w:rPr>
        <w:t>持续推进人事人才管理。</w:t>
      </w:r>
      <w:r>
        <w:rPr>
          <w:rFonts w:hint="default" w:ascii="Times New Roman" w:hAnsi="Times New Roman" w:eastAsia="仿宋_GB2312" w:cs="Times New Roman"/>
          <w:b w:val="0"/>
          <w:bCs w:val="0"/>
          <w:color w:val="auto"/>
          <w:sz w:val="30"/>
          <w:szCs w:val="30"/>
          <w:highlight w:val="none"/>
        </w:rPr>
        <w:t>做好岗位设置管理、公开招聘、考核奖励、年度考核、职称评审、人事代理、人事档案管理、退休调动审批</w:t>
      </w:r>
      <w:r>
        <w:rPr>
          <w:rFonts w:hint="eastAsia" w:ascii="Times New Roman" w:hAnsi="Times New Roman" w:eastAsia="仿宋_GB2312" w:cs="Times New Roman"/>
          <w:b w:val="0"/>
          <w:bCs w:val="0"/>
          <w:color w:val="auto"/>
          <w:sz w:val="30"/>
          <w:szCs w:val="30"/>
          <w:highlight w:val="none"/>
          <w:lang w:eastAsia="zh-CN"/>
        </w:rPr>
        <w:t>、</w:t>
      </w:r>
      <w:r>
        <w:rPr>
          <w:rFonts w:hint="default" w:ascii="Times New Roman" w:hAnsi="Times New Roman" w:eastAsia="仿宋_GB2312" w:cs="Times New Roman"/>
          <w:b w:val="0"/>
          <w:bCs w:val="0"/>
          <w:color w:val="auto"/>
          <w:sz w:val="30"/>
          <w:szCs w:val="30"/>
          <w:highlight w:val="none"/>
          <w:lang w:eastAsia="zh-CN"/>
        </w:rPr>
        <w:t>事业单位管理岗位职员等级晋升</w:t>
      </w:r>
      <w:r>
        <w:rPr>
          <w:rFonts w:hint="eastAsia" w:ascii="Times New Roman" w:hAnsi="Times New Roman" w:eastAsia="仿宋_GB2312" w:cs="Times New Roman"/>
          <w:b w:val="0"/>
          <w:bCs w:val="0"/>
          <w:color w:val="auto"/>
          <w:sz w:val="30"/>
          <w:szCs w:val="30"/>
          <w:highlight w:val="none"/>
          <w:lang w:val="en-US" w:eastAsia="zh-CN"/>
        </w:rPr>
        <w:t>等工作</w:t>
      </w:r>
      <w:r>
        <w:rPr>
          <w:rFonts w:hint="default" w:ascii="Times New Roman" w:hAnsi="Times New Roman" w:eastAsia="仿宋_GB2312" w:cs="Times New Roman"/>
          <w:b w:val="0"/>
          <w:bCs w:val="0"/>
          <w:color w:val="auto"/>
          <w:sz w:val="30"/>
          <w:szCs w:val="30"/>
          <w:highlight w:val="none"/>
        </w:rPr>
        <w:t>。进一步规范机关事业单位津补贴、奖金发放管理</w:t>
      </w:r>
      <w:r>
        <w:rPr>
          <w:rFonts w:hint="eastAsia" w:ascii="Times New Roman" w:hAnsi="Times New Roman" w:eastAsia="仿宋_GB2312" w:cs="Times New Roman"/>
          <w:b w:val="0"/>
          <w:bCs w:val="0"/>
          <w:color w:val="auto"/>
          <w:sz w:val="30"/>
          <w:szCs w:val="30"/>
          <w:highlight w:val="none"/>
          <w:lang w:val="en-US" w:eastAsia="zh-CN"/>
        </w:rPr>
        <w:t>等</w:t>
      </w:r>
      <w:r>
        <w:rPr>
          <w:rFonts w:hint="default" w:ascii="Times New Roman" w:hAnsi="Times New Roman" w:eastAsia="仿宋_GB2312" w:cs="Times New Roman"/>
          <w:b w:val="0"/>
          <w:bCs w:val="0"/>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02" w:firstLineChars="200"/>
        <w:textAlignment w:val="auto"/>
        <w:rPr>
          <w:rFonts w:hint="default" w:ascii="Times New Roman" w:hAnsi="Times New Roman" w:eastAsia="仿宋_GB2312" w:cs="Times New Roman"/>
          <w:color w:val="000000"/>
          <w:sz w:val="30"/>
          <w:szCs w:val="30"/>
          <w:lang w:val="en-US" w:eastAsia="zh-CN"/>
        </w:rPr>
      </w:pPr>
      <w:r>
        <w:rPr>
          <w:rFonts w:hint="eastAsia" w:ascii="Times New Roman" w:hAnsi="Times New Roman" w:eastAsia="楷体_GB2312" w:cs="Times New Roman"/>
          <w:b/>
          <w:bCs/>
          <w:color w:val="auto"/>
          <w:sz w:val="30"/>
          <w:szCs w:val="30"/>
          <w:highlight w:val="none"/>
          <w:lang w:eastAsia="zh-CN"/>
        </w:rPr>
        <w:t>（</w:t>
      </w:r>
      <w:r>
        <w:rPr>
          <w:rFonts w:hint="eastAsia" w:ascii="Times New Roman" w:hAnsi="Times New Roman" w:eastAsia="楷体_GB2312" w:cs="Times New Roman"/>
          <w:b/>
          <w:bCs/>
          <w:color w:val="auto"/>
          <w:sz w:val="30"/>
          <w:szCs w:val="30"/>
          <w:highlight w:val="none"/>
          <w:lang w:val="en-US" w:eastAsia="zh-CN"/>
        </w:rPr>
        <w:t>五</w:t>
      </w:r>
      <w:r>
        <w:rPr>
          <w:rFonts w:hint="eastAsia" w:ascii="Times New Roman" w:hAnsi="Times New Roman" w:eastAsia="楷体_GB2312" w:cs="Times New Roman"/>
          <w:b/>
          <w:bCs/>
          <w:color w:val="auto"/>
          <w:sz w:val="30"/>
          <w:szCs w:val="30"/>
          <w:highlight w:val="none"/>
          <w:lang w:eastAsia="zh-CN"/>
        </w:rPr>
        <w:t>）</w:t>
      </w:r>
      <w:r>
        <w:rPr>
          <w:rFonts w:hint="eastAsia" w:ascii="Times New Roman" w:hAnsi="Times New Roman" w:eastAsia="楷体_GB2312" w:cs="Times New Roman"/>
          <w:b/>
          <w:bCs/>
          <w:color w:val="auto"/>
          <w:sz w:val="30"/>
          <w:szCs w:val="30"/>
          <w:highlight w:val="none"/>
          <w:lang w:val="en-US" w:eastAsia="zh-CN"/>
        </w:rPr>
        <w:t>推动民生实事项目落地见效。</w:t>
      </w:r>
      <w:r>
        <w:rPr>
          <w:rFonts w:hint="eastAsia" w:ascii="Times New Roman" w:hAnsi="Times New Roman" w:eastAsia="仿宋_GB2312" w:cs="Times New Roman"/>
          <w:b w:val="0"/>
          <w:bCs w:val="0"/>
          <w:color w:val="auto"/>
          <w:sz w:val="30"/>
          <w:szCs w:val="30"/>
          <w:highlight w:val="none"/>
          <w:lang w:val="en-US" w:eastAsia="zh-CN"/>
        </w:rPr>
        <w:t>切实履行好统筹协调、调度督导、监督管理职责，</w:t>
      </w:r>
      <w:r>
        <w:rPr>
          <w:rFonts w:hint="default" w:ascii="Times New Roman" w:hAnsi="Times New Roman" w:eastAsia="仿宋_GB2312" w:cs="Times New Roman"/>
          <w:b w:val="0"/>
          <w:bCs w:val="0"/>
          <w:color w:val="auto"/>
          <w:sz w:val="30"/>
          <w:szCs w:val="30"/>
          <w:highlight w:val="none"/>
          <w:lang w:eastAsia="zh-CN"/>
        </w:rPr>
        <w:t>对照</w:t>
      </w:r>
      <w:r>
        <w:rPr>
          <w:rFonts w:hint="eastAsia" w:ascii="Times New Roman" w:hAnsi="Times New Roman" w:eastAsia="仿宋_GB2312" w:cs="Times New Roman"/>
          <w:b w:val="0"/>
          <w:bCs w:val="0"/>
          <w:color w:val="auto"/>
          <w:sz w:val="30"/>
          <w:szCs w:val="30"/>
          <w:highlight w:val="none"/>
          <w:lang w:val="en-US" w:eastAsia="zh-CN"/>
        </w:rPr>
        <w:t>工作</w:t>
      </w:r>
      <w:r>
        <w:rPr>
          <w:rFonts w:hint="default" w:ascii="Times New Roman" w:hAnsi="Times New Roman" w:eastAsia="仿宋_GB2312" w:cs="Times New Roman"/>
          <w:b w:val="0"/>
          <w:bCs w:val="0"/>
          <w:color w:val="auto"/>
          <w:sz w:val="30"/>
          <w:szCs w:val="30"/>
          <w:highlight w:val="none"/>
          <w:lang w:eastAsia="zh-CN"/>
        </w:rPr>
        <w:t>目</w:t>
      </w:r>
      <w:r>
        <w:rPr>
          <w:rFonts w:hint="default" w:ascii="Times New Roman" w:hAnsi="Times New Roman" w:eastAsia="仿宋_GB2312" w:cs="Times New Roman"/>
          <w:color w:val="000000"/>
          <w:sz w:val="30"/>
          <w:szCs w:val="30"/>
        </w:rPr>
        <w:t>标，</w:t>
      </w:r>
      <w:r>
        <w:rPr>
          <w:rFonts w:hint="default" w:ascii="Times New Roman" w:hAnsi="Times New Roman" w:eastAsia="仿宋_GB2312" w:cs="Times New Roman"/>
          <w:sz w:val="30"/>
          <w:szCs w:val="30"/>
          <w:lang w:val="en-US" w:eastAsia="zh-CN"/>
        </w:rPr>
        <w:t>制定切实可行的措施，</w:t>
      </w:r>
      <w:r>
        <w:rPr>
          <w:rFonts w:hint="default" w:ascii="Times New Roman" w:hAnsi="Times New Roman" w:eastAsia="仿宋_GB2312" w:cs="Times New Roman"/>
          <w:color w:val="000000"/>
          <w:sz w:val="30"/>
          <w:szCs w:val="30"/>
        </w:rPr>
        <w:t>确定工作推进的时间节点，明确具体责任人员，</w:t>
      </w:r>
      <w:r>
        <w:rPr>
          <w:rFonts w:hint="eastAsia" w:ascii="Times New Roman" w:hAnsi="Times New Roman" w:eastAsia="仿宋_GB2312" w:cs="Times New Roman"/>
          <w:color w:val="000000"/>
          <w:sz w:val="30"/>
          <w:szCs w:val="30"/>
          <w:lang w:val="en-US" w:eastAsia="zh-CN"/>
        </w:rPr>
        <w:t>积极推动十大民生实事有序实施。</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p>
    <w:p>
      <w:pPr>
        <w:spacing w:line="594" w:lineRule="exact"/>
        <w:jc w:val="left"/>
        <w:rPr>
          <w:rFonts w:hint="eastAsia" w:eastAsia="黑体"/>
          <w:bCs/>
          <w:kern w:val="0"/>
          <w:szCs w:val="32"/>
          <w:lang w:eastAsia="zh-CN"/>
        </w:rPr>
      </w:pPr>
    </w:p>
    <w:p>
      <w:pPr>
        <w:spacing w:line="594" w:lineRule="exact"/>
        <w:jc w:val="left"/>
        <w:rPr>
          <w:rFonts w:eastAsia="黑体"/>
          <w:bCs/>
          <w:kern w:val="0"/>
          <w:szCs w:val="32"/>
        </w:rPr>
      </w:pPr>
    </w:p>
    <w:p>
      <w:pPr>
        <w:spacing w:line="594" w:lineRule="exact"/>
        <w:jc w:val="left"/>
        <w:rPr>
          <w:rFonts w:eastAsia="黑体"/>
          <w:bCs/>
          <w:kern w:val="0"/>
          <w:szCs w:val="32"/>
        </w:rPr>
      </w:pPr>
    </w:p>
    <w:p>
      <w:pPr>
        <w:spacing w:line="594" w:lineRule="exact"/>
        <w:jc w:val="left"/>
        <w:rPr>
          <w:rFonts w:eastAsia="黑体"/>
          <w:bCs/>
          <w:kern w:val="0"/>
          <w:szCs w:val="32"/>
        </w:rPr>
      </w:pPr>
    </w:p>
    <w:p>
      <w:pPr>
        <w:spacing w:line="594" w:lineRule="exact"/>
        <w:jc w:val="left"/>
        <w:rPr>
          <w:rFonts w:eastAsia="黑体"/>
          <w:bCs/>
          <w:kern w:val="0"/>
          <w:szCs w:val="32"/>
        </w:rPr>
      </w:pPr>
    </w:p>
    <w:p>
      <w:pPr>
        <w:spacing w:line="594" w:lineRule="exact"/>
        <w:jc w:val="left"/>
        <w:rPr>
          <w:rFonts w:eastAsia="黑体"/>
          <w:bCs/>
          <w:kern w:val="0"/>
          <w:szCs w:val="32"/>
        </w:rPr>
      </w:pPr>
    </w:p>
    <w:p>
      <w:pPr>
        <w:spacing w:line="594" w:lineRule="exact"/>
        <w:jc w:val="left"/>
        <w:rPr>
          <w:rFonts w:eastAsia="黑体"/>
          <w:bCs/>
          <w:kern w:val="0"/>
          <w:szCs w:val="32"/>
        </w:rPr>
      </w:pPr>
    </w:p>
    <w:p>
      <w:pPr>
        <w:spacing w:line="594" w:lineRule="exact"/>
        <w:jc w:val="left"/>
        <w:rPr>
          <w:rFonts w:eastAsia="黑体"/>
          <w:bCs/>
          <w:kern w:val="0"/>
          <w:szCs w:val="32"/>
        </w:rPr>
      </w:pPr>
    </w:p>
    <w:p>
      <w:pPr>
        <w:spacing w:line="560" w:lineRule="exact"/>
        <w:jc w:val="left"/>
        <w:rPr>
          <w:rFonts w:eastAsia="黑体"/>
          <w:bCs/>
          <w:kern w:val="0"/>
          <w:szCs w:val="32"/>
        </w:rPr>
      </w:pPr>
      <w:r>
        <w:rPr>
          <w:rFonts w:eastAsia="黑体"/>
          <w:bCs/>
          <w:kern w:val="0"/>
          <w:szCs w:val="32"/>
        </w:rPr>
        <w:t>附件4</w:t>
      </w:r>
    </w:p>
    <w:p>
      <w:pPr>
        <w:spacing w:line="560" w:lineRule="exact"/>
        <w:jc w:val="center"/>
        <w:rPr>
          <w:rFonts w:eastAsia="方正小标宋简体"/>
          <w:sz w:val="44"/>
          <w:szCs w:val="44"/>
        </w:rPr>
      </w:pPr>
      <w:r>
        <w:rPr>
          <w:rFonts w:eastAsia="方正小标宋简体"/>
          <w:bCs/>
          <w:kern w:val="0"/>
          <w:sz w:val="44"/>
          <w:szCs w:val="44"/>
        </w:rPr>
        <w:t>桃江县2023年度项目支出绩效自评表</w:t>
      </w:r>
    </w:p>
    <w:tbl>
      <w:tblPr>
        <w:tblStyle w:val="9"/>
        <w:tblpPr w:leftFromText="180" w:rightFromText="180" w:vertAnchor="text" w:horzAnchor="page" w:tblpX="1227" w:tblpY="172"/>
        <w:tblOverlap w:val="never"/>
        <w:tblW w:w="97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20"/>
        <w:gridCol w:w="1100"/>
        <w:gridCol w:w="1265"/>
        <w:gridCol w:w="895"/>
        <w:gridCol w:w="1535"/>
        <w:gridCol w:w="1065"/>
        <w:gridCol w:w="580"/>
        <w:gridCol w:w="860"/>
        <w:gridCol w:w="1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385" w:type="dxa"/>
            <w:gridSpan w:val="3"/>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项目支出名称</w:t>
            </w:r>
          </w:p>
        </w:tc>
        <w:tc>
          <w:tcPr>
            <w:tcW w:w="6335" w:type="dxa"/>
            <w:gridSpan w:val="6"/>
            <w:noWrap w:val="0"/>
            <w:vAlign w:val="center"/>
          </w:tcPr>
          <w:p>
            <w:pPr>
              <w:autoSpaceDE w:val="0"/>
              <w:autoSpaceDN w:val="0"/>
              <w:spacing w:line="320" w:lineRule="exact"/>
              <w:jc w:val="center"/>
              <w:rPr>
                <w:rFonts w:eastAsia="宋体"/>
                <w:kern w:val="0"/>
                <w:sz w:val="21"/>
                <w:szCs w:val="21"/>
              </w:rPr>
            </w:pPr>
            <w:r>
              <w:rPr>
                <w:rFonts w:hint="eastAsia" w:eastAsia="宋体"/>
                <w:kern w:val="0"/>
                <w:sz w:val="21"/>
                <w:szCs w:val="21"/>
              </w:rPr>
              <w:t xml:space="preserve"> 劳动保障监察两网化建设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主管部门</w:t>
            </w:r>
          </w:p>
        </w:tc>
        <w:tc>
          <w:tcPr>
            <w:tcW w:w="4795" w:type="dxa"/>
            <w:gridSpan w:val="4"/>
            <w:noWrap w:val="0"/>
            <w:vAlign w:val="center"/>
          </w:tcPr>
          <w:p>
            <w:pPr>
              <w:autoSpaceDE w:val="0"/>
              <w:autoSpaceDN w:val="0"/>
              <w:spacing w:line="320" w:lineRule="exact"/>
              <w:jc w:val="center"/>
              <w:rPr>
                <w:rFonts w:eastAsia="宋体"/>
                <w:kern w:val="0"/>
                <w:sz w:val="21"/>
                <w:szCs w:val="21"/>
              </w:rPr>
            </w:pPr>
            <w:r>
              <w:rPr>
                <w:rFonts w:hint="eastAsia" w:eastAsia="宋体"/>
                <w:kern w:val="0"/>
                <w:sz w:val="21"/>
                <w:szCs w:val="21"/>
                <w:lang w:eastAsia="zh-CN"/>
              </w:rPr>
              <w:t>桃江县人力资源和社会保障局</w:t>
            </w:r>
          </w:p>
        </w:tc>
        <w:tc>
          <w:tcPr>
            <w:tcW w:w="106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实施单位</w:t>
            </w:r>
          </w:p>
        </w:tc>
        <w:tc>
          <w:tcPr>
            <w:tcW w:w="2840" w:type="dxa"/>
            <w:gridSpan w:val="3"/>
            <w:noWrap w:val="0"/>
            <w:vAlign w:val="center"/>
          </w:tcPr>
          <w:p>
            <w:pPr>
              <w:autoSpaceDE w:val="0"/>
              <w:autoSpaceDN w:val="0"/>
              <w:spacing w:line="320" w:lineRule="exact"/>
              <w:jc w:val="center"/>
              <w:rPr>
                <w:rFonts w:eastAsia="宋体"/>
                <w:kern w:val="0"/>
                <w:sz w:val="21"/>
                <w:szCs w:val="21"/>
              </w:rPr>
            </w:pPr>
            <w:r>
              <w:rPr>
                <w:rFonts w:hint="eastAsia" w:eastAsia="宋体"/>
                <w:kern w:val="0"/>
                <w:sz w:val="21"/>
                <w:szCs w:val="21"/>
                <w:lang w:eastAsia="zh-CN"/>
              </w:rPr>
              <w:t>桃江县人力资源和社会保障局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restart"/>
            <w:noWrap w:val="0"/>
            <w:vAlign w:val="center"/>
          </w:tcPr>
          <w:p>
            <w:pPr>
              <w:autoSpaceDE w:val="0"/>
              <w:autoSpaceDN w:val="0"/>
              <w:spacing w:line="320" w:lineRule="exact"/>
              <w:jc w:val="center"/>
              <w:rPr>
                <w:rFonts w:eastAsia="宋体"/>
                <w:kern w:val="0"/>
                <w:sz w:val="21"/>
                <w:szCs w:val="21"/>
              </w:rPr>
            </w:pPr>
          </w:p>
          <w:p>
            <w:pPr>
              <w:autoSpaceDE w:val="0"/>
              <w:autoSpaceDN w:val="0"/>
              <w:spacing w:line="320" w:lineRule="exact"/>
              <w:jc w:val="center"/>
              <w:rPr>
                <w:rFonts w:eastAsia="宋体"/>
                <w:kern w:val="0"/>
                <w:sz w:val="21"/>
                <w:szCs w:val="21"/>
              </w:rPr>
            </w:pPr>
          </w:p>
          <w:p>
            <w:pPr>
              <w:autoSpaceDE w:val="0"/>
              <w:autoSpaceDN w:val="0"/>
              <w:spacing w:line="320" w:lineRule="exact"/>
              <w:jc w:val="center"/>
              <w:rPr>
                <w:rFonts w:eastAsia="宋体"/>
                <w:kern w:val="0"/>
                <w:sz w:val="21"/>
                <w:szCs w:val="21"/>
              </w:rPr>
            </w:pPr>
            <w:r>
              <w:rPr>
                <w:rFonts w:hAnsi="宋体" w:eastAsia="宋体"/>
                <w:kern w:val="0"/>
                <w:sz w:val="21"/>
                <w:szCs w:val="21"/>
              </w:rPr>
              <w:t>项目资金</w:t>
            </w:r>
          </w:p>
          <w:p>
            <w:pPr>
              <w:autoSpaceDE w:val="0"/>
              <w:autoSpaceDN w:val="0"/>
              <w:spacing w:line="320" w:lineRule="exact"/>
              <w:jc w:val="center"/>
              <w:rPr>
                <w:rFonts w:eastAsia="宋体"/>
                <w:kern w:val="0"/>
                <w:sz w:val="21"/>
                <w:szCs w:val="21"/>
              </w:rPr>
            </w:pPr>
            <w:r>
              <w:rPr>
                <w:rFonts w:hAnsi="宋体" w:eastAsia="宋体"/>
                <w:kern w:val="0"/>
                <w:sz w:val="21"/>
                <w:szCs w:val="21"/>
              </w:rPr>
              <w:t>（万元）</w:t>
            </w:r>
          </w:p>
        </w:tc>
        <w:tc>
          <w:tcPr>
            <w:tcW w:w="2365" w:type="dxa"/>
            <w:gridSpan w:val="2"/>
            <w:noWrap w:val="0"/>
            <w:vAlign w:val="center"/>
          </w:tcPr>
          <w:p>
            <w:pPr>
              <w:autoSpaceDE w:val="0"/>
              <w:autoSpaceDN w:val="0"/>
              <w:spacing w:line="320" w:lineRule="exact"/>
              <w:jc w:val="center"/>
              <w:rPr>
                <w:rFonts w:eastAsia="宋体"/>
                <w:kern w:val="0"/>
                <w:sz w:val="21"/>
                <w:szCs w:val="21"/>
              </w:rPr>
            </w:pPr>
          </w:p>
        </w:tc>
        <w:tc>
          <w:tcPr>
            <w:tcW w:w="89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年初预算数</w:t>
            </w:r>
          </w:p>
        </w:tc>
        <w:tc>
          <w:tcPr>
            <w:tcW w:w="153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全年预算数</w:t>
            </w:r>
          </w:p>
        </w:tc>
        <w:tc>
          <w:tcPr>
            <w:tcW w:w="106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全年执行数</w:t>
            </w:r>
          </w:p>
        </w:tc>
        <w:tc>
          <w:tcPr>
            <w:tcW w:w="58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分值</w:t>
            </w:r>
          </w:p>
        </w:tc>
        <w:tc>
          <w:tcPr>
            <w:tcW w:w="86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执行率</w:t>
            </w:r>
          </w:p>
        </w:tc>
        <w:tc>
          <w:tcPr>
            <w:tcW w:w="140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自评得分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continue"/>
            <w:noWrap w:val="0"/>
            <w:vAlign w:val="center"/>
          </w:tcPr>
          <w:p>
            <w:pPr>
              <w:autoSpaceDE w:val="0"/>
              <w:autoSpaceDN w:val="0"/>
              <w:spacing w:line="320" w:lineRule="exact"/>
              <w:jc w:val="center"/>
              <w:rPr>
                <w:rFonts w:eastAsia="宋体"/>
                <w:kern w:val="0"/>
                <w:sz w:val="21"/>
                <w:szCs w:val="21"/>
              </w:rPr>
            </w:pPr>
          </w:p>
        </w:tc>
        <w:tc>
          <w:tcPr>
            <w:tcW w:w="2365" w:type="dxa"/>
            <w:gridSpan w:val="2"/>
            <w:noWrap w:val="0"/>
            <w:vAlign w:val="center"/>
          </w:tcPr>
          <w:p>
            <w:pPr>
              <w:autoSpaceDE w:val="0"/>
              <w:autoSpaceDN w:val="0"/>
              <w:spacing w:line="320" w:lineRule="exact"/>
              <w:rPr>
                <w:rFonts w:eastAsia="宋体"/>
                <w:kern w:val="0"/>
                <w:sz w:val="21"/>
                <w:szCs w:val="21"/>
              </w:rPr>
            </w:pPr>
            <w:r>
              <w:rPr>
                <w:rFonts w:hAnsi="宋体" w:eastAsia="宋体"/>
                <w:kern w:val="0"/>
                <w:sz w:val="21"/>
                <w:szCs w:val="21"/>
              </w:rPr>
              <w:t>年度资金总额</w:t>
            </w:r>
          </w:p>
        </w:tc>
        <w:tc>
          <w:tcPr>
            <w:tcW w:w="89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60</w:t>
            </w:r>
          </w:p>
        </w:tc>
        <w:tc>
          <w:tcPr>
            <w:tcW w:w="153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60</w:t>
            </w:r>
          </w:p>
        </w:tc>
        <w:tc>
          <w:tcPr>
            <w:tcW w:w="106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60</w:t>
            </w:r>
          </w:p>
        </w:tc>
        <w:tc>
          <w:tcPr>
            <w:tcW w:w="580" w:type="dxa"/>
            <w:noWrap w:val="0"/>
            <w:vAlign w:val="center"/>
          </w:tcPr>
          <w:p>
            <w:pPr>
              <w:autoSpaceDE w:val="0"/>
              <w:autoSpaceDN w:val="0"/>
              <w:spacing w:line="320" w:lineRule="exact"/>
              <w:jc w:val="center"/>
              <w:rPr>
                <w:rFonts w:eastAsia="宋体"/>
                <w:kern w:val="0"/>
                <w:sz w:val="21"/>
                <w:szCs w:val="21"/>
              </w:rPr>
            </w:pPr>
            <w:r>
              <w:rPr>
                <w:rFonts w:eastAsia="宋体"/>
                <w:kern w:val="0"/>
                <w:sz w:val="21"/>
                <w:szCs w:val="21"/>
              </w:rPr>
              <w:t>10</w:t>
            </w:r>
          </w:p>
        </w:tc>
        <w:tc>
          <w:tcPr>
            <w:tcW w:w="860"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w:t>
            </w:r>
          </w:p>
        </w:tc>
        <w:tc>
          <w:tcPr>
            <w:tcW w:w="140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continue"/>
            <w:noWrap w:val="0"/>
            <w:vAlign w:val="center"/>
          </w:tcPr>
          <w:p>
            <w:pPr>
              <w:autoSpaceDE w:val="0"/>
              <w:autoSpaceDN w:val="0"/>
              <w:spacing w:line="320" w:lineRule="exact"/>
              <w:jc w:val="center"/>
              <w:rPr>
                <w:rFonts w:eastAsia="宋体"/>
                <w:kern w:val="0"/>
                <w:sz w:val="21"/>
                <w:szCs w:val="21"/>
              </w:rPr>
            </w:pPr>
          </w:p>
        </w:tc>
        <w:tc>
          <w:tcPr>
            <w:tcW w:w="2365" w:type="dxa"/>
            <w:gridSpan w:val="2"/>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其中：当年财政拨款</w:t>
            </w:r>
          </w:p>
        </w:tc>
        <w:tc>
          <w:tcPr>
            <w:tcW w:w="89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60</w:t>
            </w:r>
          </w:p>
        </w:tc>
        <w:tc>
          <w:tcPr>
            <w:tcW w:w="153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60</w:t>
            </w:r>
          </w:p>
        </w:tc>
        <w:tc>
          <w:tcPr>
            <w:tcW w:w="106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60</w:t>
            </w:r>
          </w:p>
        </w:tc>
        <w:tc>
          <w:tcPr>
            <w:tcW w:w="580" w:type="dxa"/>
            <w:noWrap w:val="0"/>
            <w:vAlign w:val="center"/>
          </w:tcPr>
          <w:p>
            <w:pPr>
              <w:autoSpaceDE w:val="0"/>
              <w:autoSpaceDN w:val="0"/>
              <w:spacing w:line="320" w:lineRule="exact"/>
              <w:jc w:val="center"/>
              <w:rPr>
                <w:rFonts w:eastAsia="宋体"/>
                <w:kern w:val="0"/>
                <w:sz w:val="21"/>
                <w:szCs w:val="21"/>
              </w:rPr>
            </w:pPr>
          </w:p>
        </w:tc>
        <w:tc>
          <w:tcPr>
            <w:tcW w:w="860" w:type="dxa"/>
            <w:noWrap w:val="0"/>
            <w:vAlign w:val="center"/>
          </w:tcPr>
          <w:p>
            <w:pPr>
              <w:autoSpaceDE w:val="0"/>
              <w:autoSpaceDN w:val="0"/>
              <w:spacing w:line="320" w:lineRule="exact"/>
              <w:jc w:val="center"/>
              <w:rPr>
                <w:rFonts w:eastAsia="宋体"/>
                <w:kern w:val="0"/>
                <w:sz w:val="21"/>
                <w:szCs w:val="21"/>
              </w:rPr>
            </w:pPr>
          </w:p>
        </w:tc>
        <w:tc>
          <w:tcPr>
            <w:tcW w:w="140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continue"/>
            <w:noWrap w:val="0"/>
            <w:vAlign w:val="center"/>
          </w:tcPr>
          <w:p>
            <w:pPr>
              <w:autoSpaceDE w:val="0"/>
              <w:autoSpaceDN w:val="0"/>
              <w:spacing w:line="320" w:lineRule="exact"/>
              <w:jc w:val="center"/>
              <w:rPr>
                <w:rFonts w:eastAsia="宋体"/>
                <w:kern w:val="0"/>
                <w:sz w:val="21"/>
                <w:szCs w:val="21"/>
              </w:rPr>
            </w:pPr>
          </w:p>
        </w:tc>
        <w:tc>
          <w:tcPr>
            <w:tcW w:w="2365" w:type="dxa"/>
            <w:gridSpan w:val="2"/>
            <w:noWrap w:val="0"/>
            <w:vAlign w:val="center"/>
          </w:tcPr>
          <w:p>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hAnsi="宋体" w:eastAsia="宋体"/>
                <w:kern w:val="0"/>
                <w:sz w:val="21"/>
                <w:szCs w:val="21"/>
              </w:rPr>
              <w:t>上年结转资金</w:t>
            </w:r>
          </w:p>
        </w:tc>
        <w:tc>
          <w:tcPr>
            <w:tcW w:w="895" w:type="dxa"/>
            <w:noWrap w:val="0"/>
            <w:vAlign w:val="center"/>
          </w:tcPr>
          <w:p>
            <w:pPr>
              <w:autoSpaceDE w:val="0"/>
              <w:autoSpaceDN w:val="0"/>
              <w:spacing w:line="320" w:lineRule="exact"/>
              <w:jc w:val="center"/>
              <w:rPr>
                <w:rFonts w:eastAsia="宋体"/>
                <w:kern w:val="0"/>
                <w:sz w:val="21"/>
                <w:szCs w:val="21"/>
              </w:rPr>
            </w:pPr>
          </w:p>
        </w:tc>
        <w:tc>
          <w:tcPr>
            <w:tcW w:w="1535" w:type="dxa"/>
            <w:noWrap w:val="0"/>
            <w:vAlign w:val="center"/>
          </w:tcPr>
          <w:p>
            <w:pPr>
              <w:autoSpaceDE w:val="0"/>
              <w:autoSpaceDN w:val="0"/>
              <w:spacing w:line="320" w:lineRule="exact"/>
              <w:jc w:val="center"/>
              <w:rPr>
                <w:rFonts w:eastAsia="宋体"/>
                <w:kern w:val="0"/>
                <w:sz w:val="21"/>
                <w:szCs w:val="21"/>
              </w:rPr>
            </w:pPr>
          </w:p>
        </w:tc>
        <w:tc>
          <w:tcPr>
            <w:tcW w:w="1065" w:type="dxa"/>
            <w:noWrap w:val="0"/>
            <w:vAlign w:val="center"/>
          </w:tcPr>
          <w:p>
            <w:pPr>
              <w:autoSpaceDE w:val="0"/>
              <w:autoSpaceDN w:val="0"/>
              <w:spacing w:line="320" w:lineRule="exact"/>
              <w:jc w:val="center"/>
              <w:rPr>
                <w:rFonts w:eastAsia="宋体"/>
                <w:kern w:val="0"/>
                <w:sz w:val="21"/>
                <w:szCs w:val="21"/>
              </w:rPr>
            </w:pPr>
          </w:p>
        </w:tc>
        <w:tc>
          <w:tcPr>
            <w:tcW w:w="580" w:type="dxa"/>
            <w:noWrap w:val="0"/>
            <w:vAlign w:val="center"/>
          </w:tcPr>
          <w:p>
            <w:pPr>
              <w:autoSpaceDE w:val="0"/>
              <w:autoSpaceDN w:val="0"/>
              <w:spacing w:line="320" w:lineRule="exact"/>
              <w:jc w:val="center"/>
              <w:rPr>
                <w:rFonts w:eastAsia="宋体"/>
                <w:kern w:val="0"/>
                <w:sz w:val="21"/>
                <w:szCs w:val="21"/>
              </w:rPr>
            </w:pPr>
          </w:p>
        </w:tc>
        <w:tc>
          <w:tcPr>
            <w:tcW w:w="860" w:type="dxa"/>
            <w:noWrap w:val="0"/>
            <w:vAlign w:val="center"/>
          </w:tcPr>
          <w:p>
            <w:pPr>
              <w:autoSpaceDE w:val="0"/>
              <w:autoSpaceDN w:val="0"/>
              <w:spacing w:line="320" w:lineRule="exact"/>
              <w:jc w:val="center"/>
              <w:rPr>
                <w:rFonts w:eastAsia="宋体"/>
                <w:kern w:val="0"/>
                <w:sz w:val="21"/>
                <w:szCs w:val="21"/>
              </w:rPr>
            </w:pPr>
          </w:p>
        </w:tc>
        <w:tc>
          <w:tcPr>
            <w:tcW w:w="140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continue"/>
            <w:noWrap w:val="0"/>
            <w:vAlign w:val="center"/>
          </w:tcPr>
          <w:p>
            <w:pPr>
              <w:autoSpaceDE w:val="0"/>
              <w:autoSpaceDN w:val="0"/>
              <w:spacing w:line="320" w:lineRule="exact"/>
              <w:jc w:val="center"/>
              <w:rPr>
                <w:rFonts w:eastAsia="宋体"/>
                <w:kern w:val="0"/>
                <w:sz w:val="21"/>
                <w:szCs w:val="21"/>
              </w:rPr>
            </w:pPr>
          </w:p>
        </w:tc>
        <w:tc>
          <w:tcPr>
            <w:tcW w:w="2365" w:type="dxa"/>
            <w:gridSpan w:val="2"/>
            <w:noWrap w:val="0"/>
            <w:vAlign w:val="center"/>
          </w:tcPr>
          <w:p>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hAnsi="宋体" w:eastAsia="宋体"/>
                <w:kern w:val="0"/>
                <w:sz w:val="21"/>
                <w:szCs w:val="21"/>
              </w:rPr>
              <w:t>其他资金</w:t>
            </w:r>
          </w:p>
        </w:tc>
        <w:tc>
          <w:tcPr>
            <w:tcW w:w="895" w:type="dxa"/>
            <w:noWrap w:val="0"/>
            <w:vAlign w:val="center"/>
          </w:tcPr>
          <w:p>
            <w:pPr>
              <w:autoSpaceDE w:val="0"/>
              <w:autoSpaceDN w:val="0"/>
              <w:spacing w:line="320" w:lineRule="exact"/>
              <w:jc w:val="center"/>
              <w:rPr>
                <w:rFonts w:eastAsia="宋体"/>
                <w:kern w:val="0"/>
                <w:sz w:val="21"/>
                <w:szCs w:val="21"/>
              </w:rPr>
            </w:pPr>
          </w:p>
        </w:tc>
        <w:tc>
          <w:tcPr>
            <w:tcW w:w="1535" w:type="dxa"/>
            <w:noWrap w:val="0"/>
            <w:vAlign w:val="center"/>
          </w:tcPr>
          <w:p>
            <w:pPr>
              <w:autoSpaceDE w:val="0"/>
              <w:autoSpaceDN w:val="0"/>
              <w:spacing w:line="320" w:lineRule="exact"/>
              <w:jc w:val="center"/>
              <w:rPr>
                <w:rFonts w:eastAsia="宋体"/>
                <w:kern w:val="0"/>
                <w:sz w:val="21"/>
                <w:szCs w:val="21"/>
              </w:rPr>
            </w:pPr>
          </w:p>
        </w:tc>
        <w:tc>
          <w:tcPr>
            <w:tcW w:w="1065" w:type="dxa"/>
            <w:noWrap w:val="0"/>
            <w:vAlign w:val="center"/>
          </w:tcPr>
          <w:p>
            <w:pPr>
              <w:autoSpaceDE w:val="0"/>
              <w:autoSpaceDN w:val="0"/>
              <w:spacing w:line="320" w:lineRule="exact"/>
              <w:jc w:val="center"/>
              <w:rPr>
                <w:rFonts w:eastAsia="宋体"/>
                <w:kern w:val="0"/>
                <w:sz w:val="21"/>
                <w:szCs w:val="21"/>
              </w:rPr>
            </w:pPr>
          </w:p>
        </w:tc>
        <w:tc>
          <w:tcPr>
            <w:tcW w:w="580" w:type="dxa"/>
            <w:noWrap w:val="0"/>
            <w:vAlign w:val="center"/>
          </w:tcPr>
          <w:p>
            <w:pPr>
              <w:autoSpaceDE w:val="0"/>
              <w:autoSpaceDN w:val="0"/>
              <w:spacing w:line="320" w:lineRule="exact"/>
              <w:jc w:val="center"/>
              <w:rPr>
                <w:rFonts w:eastAsia="宋体"/>
                <w:kern w:val="0"/>
                <w:sz w:val="21"/>
                <w:szCs w:val="21"/>
              </w:rPr>
            </w:pPr>
          </w:p>
        </w:tc>
        <w:tc>
          <w:tcPr>
            <w:tcW w:w="860" w:type="dxa"/>
            <w:noWrap w:val="0"/>
            <w:vAlign w:val="center"/>
          </w:tcPr>
          <w:p>
            <w:pPr>
              <w:autoSpaceDE w:val="0"/>
              <w:autoSpaceDN w:val="0"/>
              <w:spacing w:line="320" w:lineRule="exact"/>
              <w:jc w:val="center"/>
              <w:rPr>
                <w:rFonts w:eastAsia="宋体"/>
                <w:kern w:val="0"/>
                <w:sz w:val="21"/>
                <w:szCs w:val="21"/>
              </w:rPr>
            </w:pPr>
          </w:p>
        </w:tc>
        <w:tc>
          <w:tcPr>
            <w:tcW w:w="140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restart"/>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年度总体</w:t>
            </w:r>
          </w:p>
          <w:p>
            <w:pPr>
              <w:autoSpaceDE w:val="0"/>
              <w:autoSpaceDN w:val="0"/>
              <w:spacing w:line="320" w:lineRule="exact"/>
              <w:jc w:val="center"/>
              <w:rPr>
                <w:rFonts w:eastAsia="宋体"/>
                <w:kern w:val="0"/>
                <w:sz w:val="21"/>
                <w:szCs w:val="21"/>
              </w:rPr>
            </w:pPr>
            <w:r>
              <w:rPr>
                <w:rFonts w:hAnsi="宋体" w:eastAsia="宋体"/>
                <w:kern w:val="0"/>
                <w:sz w:val="21"/>
                <w:szCs w:val="21"/>
              </w:rPr>
              <w:t>目标</w:t>
            </w:r>
          </w:p>
        </w:tc>
        <w:tc>
          <w:tcPr>
            <w:tcW w:w="4795" w:type="dxa"/>
            <w:gridSpan w:val="4"/>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预期目标</w:t>
            </w:r>
          </w:p>
        </w:tc>
        <w:tc>
          <w:tcPr>
            <w:tcW w:w="3905" w:type="dxa"/>
            <w:gridSpan w:val="4"/>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实际完成情况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0" w:hRule="exact"/>
        </w:trPr>
        <w:tc>
          <w:tcPr>
            <w:tcW w:w="1020" w:type="dxa"/>
            <w:vMerge w:val="continue"/>
            <w:noWrap w:val="0"/>
            <w:vAlign w:val="top"/>
          </w:tcPr>
          <w:p>
            <w:pPr>
              <w:autoSpaceDE w:val="0"/>
              <w:autoSpaceDN w:val="0"/>
              <w:spacing w:line="320" w:lineRule="exact"/>
              <w:jc w:val="center"/>
              <w:rPr>
                <w:rFonts w:eastAsia="宋体"/>
                <w:kern w:val="0"/>
                <w:sz w:val="21"/>
                <w:szCs w:val="21"/>
              </w:rPr>
            </w:pPr>
          </w:p>
        </w:tc>
        <w:tc>
          <w:tcPr>
            <w:tcW w:w="4795" w:type="dxa"/>
            <w:gridSpan w:val="4"/>
            <w:noWrap w:val="0"/>
            <w:vAlign w:val="top"/>
          </w:tcPr>
          <w:p>
            <w:pPr>
              <w:autoSpaceDE w:val="0"/>
              <w:autoSpaceDN w:val="0"/>
              <w:spacing w:line="320" w:lineRule="exact"/>
              <w:jc w:val="left"/>
              <w:rPr>
                <w:rFonts w:eastAsia="宋体"/>
                <w:kern w:val="0"/>
                <w:sz w:val="21"/>
                <w:szCs w:val="21"/>
              </w:rPr>
            </w:pPr>
            <w:r>
              <w:rPr>
                <w:rFonts w:hint="eastAsia" w:eastAsia="宋体"/>
                <w:kern w:val="0"/>
                <w:sz w:val="21"/>
                <w:szCs w:val="21"/>
              </w:rPr>
              <w:t>检查用人单位遵守劳动保障法律、法规和规章情况；受理对违反劳动保障法律 、法规或者规章行为的举报、投拆；依法纠正和查处劳动保障法律、法规或者规章行为。</w:t>
            </w:r>
          </w:p>
        </w:tc>
        <w:tc>
          <w:tcPr>
            <w:tcW w:w="3905" w:type="dxa"/>
            <w:gridSpan w:val="4"/>
            <w:noWrap w:val="0"/>
            <w:vAlign w:val="top"/>
          </w:tcPr>
          <w:p>
            <w:pPr>
              <w:autoSpaceDE w:val="0"/>
              <w:autoSpaceDN w:val="0"/>
              <w:spacing w:line="320" w:lineRule="exact"/>
              <w:jc w:val="center"/>
              <w:rPr>
                <w:rFonts w:eastAsia="宋体"/>
                <w:kern w:val="0"/>
                <w:sz w:val="21"/>
                <w:szCs w:val="21"/>
              </w:rPr>
            </w:pPr>
          </w:p>
          <w:p>
            <w:pPr>
              <w:autoSpaceDE w:val="0"/>
              <w:autoSpaceDN w:val="0"/>
              <w:spacing w:line="320" w:lineRule="exact"/>
              <w:jc w:val="center"/>
              <w:rPr>
                <w:rFonts w:eastAsia="宋体"/>
                <w:kern w:val="0"/>
                <w:sz w:val="21"/>
                <w:szCs w:val="21"/>
              </w:rPr>
            </w:pPr>
            <w:r>
              <w:rPr>
                <w:rFonts w:hint="eastAsia" w:ascii="Times New Roman" w:hAnsi="Times New Roman" w:eastAsia="宋体" w:cs="Times New Roman"/>
                <w:kern w:val="0"/>
                <w:sz w:val="21"/>
                <w:szCs w:val="21"/>
                <w:lang w:val="en-US" w:eastAsia="zh-CN"/>
              </w:rPr>
              <w:t>实现劳动争议案件法定期限内结案率100%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exact"/>
        </w:trPr>
        <w:tc>
          <w:tcPr>
            <w:tcW w:w="1020" w:type="dxa"/>
            <w:vMerge w:val="restart"/>
            <w:noWrap w:val="0"/>
            <w:vAlign w:val="top"/>
          </w:tcPr>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00" w:lineRule="atLeast"/>
              <w:jc w:val="center"/>
              <w:rPr>
                <w:rFonts w:eastAsia="宋体"/>
                <w:kern w:val="0"/>
                <w:sz w:val="21"/>
                <w:szCs w:val="21"/>
              </w:rPr>
            </w:pPr>
          </w:p>
          <w:p>
            <w:pPr>
              <w:autoSpaceDE w:val="0"/>
              <w:autoSpaceDN w:val="0"/>
              <w:spacing w:before="20" w:line="240" w:lineRule="exact"/>
              <w:jc w:val="center"/>
              <w:rPr>
                <w:rFonts w:eastAsia="宋体"/>
                <w:kern w:val="0"/>
                <w:sz w:val="21"/>
                <w:szCs w:val="21"/>
              </w:rPr>
            </w:pPr>
            <w:r>
              <w:rPr>
                <w:rFonts w:hAnsi="宋体" w:eastAsia="宋体"/>
                <w:kern w:val="0"/>
                <w:sz w:val="21"/>
                <w:szCs w:val="21"/>
              </w:rPr>
              <w:t>绩</w:t>
            </w:r>
          </w:p>
          <w:p>
            <w:pPr>
              <w:autoSpaceDE w:val="0"/>
              <w:autoSpaceDN w:val="0"/>
              <w:spacing w:before="20" w:line="240" w:lineRule="exact"/>
              <w:jc w:val="center"/>
              <w:rPr>
                <w:rFonts w:eastAsia="宋体"/>
                <w:kern w:val="0"/>
                <w:sz w:val="21"/>
                <w:szCs w:val="21"/>
              </w:rPr>
            </w:pPr>
            <w:r>
              <w:rPr>
                <w:rFonts w:hAnsi="宋体" w:eastAsia="宋体"/>
                <w:kern w:val="0"/>
                <w:sz w:val="21"/>
                <w:szCs w:val="21"/>
              </w:rPr>
              <w:t>效</w:t>
            </w:r>
          </w:p>
          <w:p>
            <w:pPr>
              <w:autoSpaceDE w:val="0"/>
              <w:autoSpaceDN w:val="0"/>
              <w:spacing w:before="20" w:line="240" w:lineRule="exact"/>
              <w:jc w:val="center"/>
              <w:rPr>
                <w:rFonts w:eastAsia="宋体"/>
                <w:kern w:val="0"/>
                <w:sz w:val="21"/>
                <w:szCs w:val="21"/>
              </w:rPr>
            </w:pPr>
            <w:r>
              <w:rPr>
                <w:rFonts w:hAnsi="宋体" w:eastAsia="宋体"/>
                <w:kern w:val="0"/>
                <w:sz w:val="21"/>
                <w:szCs w:val="21"/>
              </w:rPr>
              <w:t>指</w:t>
            </w:r>
          </w:p>
          <w:p>
            <w:pPr>
              <w:autoSpaceDE w:val="0"/>
              <w:autoSpaceDN w:val="0"/>
              <w:spacing w:before="20" w:line="240" w:lineRule="exact"/>
              <w:jc w:val="center"/>
              <w:rPr>
                <w:rFonts w:eastAsia="宋体"/>
                <w:kern w:val="0"/>
                <w:sz w:val="21"/>
                <w:szCs w:val="21"/>
              </w:rPr>
            </w:pPr>
            <w:r>
              <w:rPr>
                <w:rFonts w:hAnsi="宋体" w:eastAsia="宋体"/>
                <w:kern w:val="0"/>
                <w:sz w:val="21"/>
                <w:szCs w:val="21"/>
              </w:rPr>
              <w:t>标</w:t>
            </w:r>
          </w:p>
        </w:tc>
        <w:tc>
          <w:tcPr>
            <w:tcW w:w="1100" w:type="dxa"/>
            <w:noWrap w:val="0"/>
            <w:vAlign w:val="top"/>
          </w:tcPr>
          <w:p>
            <w:pPr>
              <w:autoSpaceDE w:val="0"/>
              <w:autoSpaceDN w:val="0"/>
              <w:spacing w:before="20" w:line="340" w:lineRule="atLeast"/>
              <w:jc w:val="center"/>
              <w:rPr>
                <w:rFonts w:eastAsia="宋体"/>
                <w:kern w:val="0"/>
                <w:sz w:val="21"/>
                <w:szCs w:val="21"/>
              </w:rPr>
            </w:pPr>
            <w:r>
              <w:rPr>
                <w:rFonts w:hAnsi="宋体" w:eastAsia="宋体"/>
                <w:kern w:val="0"/>
                <w:sz w:val="21"/>
                <w:szCs w:val="21"/>
              </w:rPr>
              <w:t>一级指标</w:t>
            </w:r>
          </w:p>
        </w:tc>
        <w:tc>
          <w:tcPr>
            <w:tcW w:w="1265" w:type="dxa"/>
            <w:noWrap w:val="0"/>
            <w:vAlign w:val="top"/>
          </w:tcPr>
          <w:p>
            <w:pPr>
              <w:autoSpaceDE w:val="0"/>
              <w:autoSpaceDN w:val="0"/>
              <w:spacing w:before="20" w:line="340" w:lineRule="atLeast"/>
              <w:jc w:val="center"/>
              <w:rPr>
                <w:rFonts w:eastAsia="宋体"/>
                <w:kern w:val="0"/>
                <w:sz w:val="21"/>
                <w:szCs w:val="21"/>
              </w:rPr>
            </w:pPr>
            <w:r>
              <w:rPr>
                <w:rFonts w:hAnsi="宋体" w:eastAsia="宋体"/>
                <w:kern w:val="0"/>
                <w:sz w:val="21"/>
                <w:szCs w:val="21"/>
              </w:rPr>
              <w:t>二级指标</w:t>
            </w:r>
          </w:p>
        </w:tc>
        <w:tc>
          <w:tcPr>
            <w:tcW w:w="895" w:type="dxa"/>
            <w:noWrap w:val="0"/>
            <w:vAlign w:val="top"/>
          </w:tcPr>
          <w:p>
            <w:pPr>
              <w:autoSpaceDE w:val="0"/>
              <w:autoSpaceDN w:val="0"/>
              <w:spacing w:before="20" w:line="340" w:lineRule="atLeast"/>
              <w:jc w:val="center"/>
              <w:rPr>
                <w:rFonts w:eastAsia="宋体"/>
                <w:kern w:val="0"/>
                <w:sz w:val="21"/>
                <w:szCs w:val="21"/>
              </w:rPr>
            </w:pPr>
            <w:r>
              <w:rPr>
                <w:rFonts w:hAnsi="宋体" w:eastAsia="宋体"/>
                <w:kern w:val="0"/>
                <w:sz w:val="21"/>
                <w:szCs w:val="21"/>
              </w:rPr>
              <w:t>三级指标</w:t>
            </w:r>
          </w:p>
        </w:tc>
        <w:tc>
          <w:tcPr>
            <w:tcW w:w="1535" w:type="dxa"/>
            <w:noWrap w:val="0"/>
            <w:vAlign w:val="top"/>
          </w:tcPr>
          <w:p>
            <w:pPr>
              <w:autoSpaceDE w:val="0"/>
              <w:autoSpaceDN w:val="0"/>
              <w:spacing w:before="20" w:line="340" w:lineRule="atLeast"/>
              <w:jc w:val="center"/>
              <w:rPr>
                <w:rFonts w:eastAsia="宋体"/>
                <w:kern w:val="0"/>
                <w:sz w:val="21"/>
                <w:szCs w:val="21"/>
              </w:rPr>
            </w:pPr>
            <w:r>
              <w:rPr>
                <w:rFonts w:hAnsi="宋体" w:eastAsia="宋体"/>
                <w:kern w:val="0"/>
                <w:sz w:val="21"/>
                <w:szCs w:val="21"/>
              </w:rPr>
              <w:t>年度指标值</w:t>
            </w:r>
          </w:p>
        </w:tc>
        <w:tc>
          <w:tcPr>
            <w:tcW w:w="1065" w:type="dxa"/>
            <w:noWrap w:val="0"/>
            <w:vAlign w:val="top"/>
          </w:tcPr>
          <w:p>
            <w:pPr>
              <w:autoSpaceDE w:val="0"/>
              <w:autoSpaceDN w:val="0"/>
              <w:spacing w:before="20" w:line="340" w:lineRule="atLeast"/>
              <w:jc w:val="center"/>
              <w:rPr>
                <w:rFonts w:eastAsia="宋体"/>
                <w:kern w:val="0"/>
                <w:sz w:val="21"/>
                <w:szCs w:val="21"/>
              </w:rPr>
            </w:pPr>
            <w:r>
              <w:rPr>
                <w:rFonts w:hAnsi="宋体" w:eastAsia="宋体"/>
                <w:kern w:val="0"/>
                <w:sz w:val="21"/>
                <w:szCs w:val="21"/>
              </w:rPr>
              <w:t>实际完成值</w:t>
            </w:r>
          </w:p>
        </w:tc>
        <w:tc>
          <w:tcPr>
            <w:tcW w:w="580" w:type="dxa"/>
            <w:noWrap w:val="0"/>
            <w:vAlign w:val="top"/>
          </w:tcPr>
          <w:p>
            <w:pPr>
              <w:autoSpaceDE w:val="0"/>
              <w:autoSpaceDN w:val="0"/>
              <w:spacing w:before="20" w:line="340" w:lineRule="atLeast"/>
              <w:jc w:val="center"/>
              <w:rPr>
                <w:rFonts w:eastAsia="宋体"/>
                <w:kern w:val="0"/>
                <w:sz w:val="21"/>
                <w:szCs w:val="21"/>
              </w:rPr>
            </w:pPr>
            <w:r>
              <w:rPr>
                <w:rFonts w:hAnsi="宋体" w:eastAsia="宋体"/>
                <w:kern w:val="0"/>
                <w:sz w:val="21"/>
                <w:szCs w:val="21"/>
              </w:rPr>
              <w:t>分值</w:t>
            </w:r>
          </w:p>
        </w:tc>
        <w:tc>
          <w:tcPr>
            <w:tcW w:w="860" w:type="dxa"/>
            <w:noWrap w:val="0"/>
            <w:vAlign w:val="top"/>
          </w:tcPr>
          <w:p>
            <w:pPr>
              <w:autoSpaceDE w:val="0"/>
              <w:autoSpaceDN w:val="0"/>
              <w:spacing w:before="20" w:line="340" w:lineRule="atLeast"/>
              <w:jc w:val="center"/>
              <w:rPr>
                <w:rFonts w:eastAsia="宋体"/>
                <w:kern w:val="0"/>
                <w:sz w:val="21"/>
                <w:szCs w:val="21"/>
              </w:rPr>
            </w:pPr>
            <w:r>
              <w:rPr>
                <w:rFonts w:hAnsi="宋体" w:eastAsia="宋体"/>
                <w:kern w:val="0"/>
                <w:sz w:val="21"/>
                <w:szCs w:val="21"/>
              </w:rPr>
              <w:t>自评得分</w:t>
            </w:r>
          </w:p>
        </w:tc>
        <w:tc>
          <w:tcPr>
            <w:tcW w:w="1400" w:type="dxa"/>
            <w:noWrap w:val="0"/>
            <w:vAlign w:val="top"/>
          </w:tcPr>
          <w:p>
            <w:pPr>
              <w:autoSpaceDE w:val="0"/>
              <w:autoSpaceDN w:val="0"/>
              <w:spacing w:before="20" w:line="240" w:lineRule="exact"/>
              <w:jc w:val="center"/>
              <w:rPr>
                <w:rFonts w:eastAsia="宋体"/>
                <w:kern w:val="0"/>
                <w:sz w:val="21"/>
                <w:szCs w:val="21"/>
              </w:rPr>
            </w:pPr>
            <w:r>
              <w:rPr>
                <w:rFonts w:hAnsi="宋体" w:eastAsia="宋体"/>
                <w:kern w:val="0"/>
                <w:sz w:val="21"/>
                <w:szCs w:val="21"/>
              </w:rPr>
              <w:t>偏差原因分析</w:t>
            </w:r>
          </w:p>
          <w:p>
            <w:pPr>
              <w:autoSpaceDE w:val="0"/>
              <w:autoSpaceDN w:val="0"/>
              <w:spacing w:before="20" w:line="240" w:lineRule="exact"/>
              <w:jc w:val="center"/>
              <w:rPr>
                <w:rFonts w:eastAsia="宋体"/>
                <w:kern w:val="0"/>
                <w:sz w:val="21"/>
                <w:szCs w:val="21"/>
              </w:rPr>
            </w:pPr>
            <w:r>
              <w:rPr>
                <w:rFonts w:hAnsi="宋体" w:eastAsia="宋体"/>
                <w:kern w:val="0"/>
                <w:sz w:val="21"/>
                <w:szCs w:val="21"/>
              </w:rPr>
              <w:t>及改进措施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12"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vMerge w:val="restart"/>
            <w:noWrap w:val="0"/>
            <w:vAlign w:val="top"/>
          </w:tcPr>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r>
              <w:rPr>
                <w:rFonts w:hAnsi="宋体" w:eastAsia="宋体"/>
                <w:kern w:val="0"/>
                <w:sz w:val="21"/>
                <w:szCs w:val="21"/>
              </w:rPr>
              <w:t>产出指标</w:t>
            </w:r>
          </w:p>
          <w:p>
            <w:pPr>
              <w:autoSpaceDE w:val="0"/>
              <w:autoSpaceDN w:val="0"/>
              <w:spacing w:before="20" w:line="340" w:lineRule="atLeast"/>
              <w:jc w:val="center"/>
              <w:rPr>
                <w:rFonts w:eastAsia="宋体"/>
                <w:kern w:val="0"/>
                <w:sz w:val="21"/>
                <w:szCs w:val="21"/>
              </w:rPr>
            </w:pPr>
            <w:r>
              <w:rPr>
                <w:rFonts w:hAnsi="宋体" w:eastAsia="宋体"/>
                <w:kern w:val="0"/>
                <w:sz w:val="21"/>
                <w:szCs w:val="21"/>
              </w:rPr>
              <w:t>（</w:t>
            </w:r>
            <w:r>
              <w:rPr>
                <w:rFonts w:eastAsia="宋体"/>
                <w:kern w:val="0"/>
                <w:sz w:val="21"/>
                <w:szCs w:val="21"/>
              </w:rPr>
              <w:t>50</w:t>
            </w:r>
            <w:r>
              <w:rPr>
                <w:rFonts w:hAnsi="宋体" w:eastAsia="宋体"/>
                <w:kern w:val="0"/>
                <w:sz w:val="21"/>
                <w:szCs w:val="21"/>
              </w:rPr>
              <w:t>分）</w:t>
            </w:r>
          </w:p>
        </w:tc>
        <w:tc>
          <w:tcPr>
            <w:tcW w:w="1265"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数量</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89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数量比率</w:t>
            </w:r>
          </w:p>
        </w:tc>
        <w:tc>
          <w:tcPr>
            <w:tcW w:w="153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项目实施对经济发展所带来的直接或间接影响情况。</w:t>
            </w:r>
          </w:p>
        </w:tc>
        <w:tc>
          <w:tcPr>
            <w:tcW w:w="106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实现劳动争议案件法定期限内结案率100%</w:t>
            </w:r>
          </w:p>
        </w:tc>
        <w:tc>
          <w:tcPr>
            <w:tcW w:w="580" w:type="dxa"/>
            <w:noWrap w:val="0"/>
            <w:vAlign w:val="top"/>
          </w:tcPr>
          <w:p>
            <w:pPr>
              <w:autoSpaceDE w:val="0"/>
              <w:autoSpaceDN w:val="0"/>
              <w:spacing w:before="20" w:line="340" w:lineRule="atLeast"/>
              <w:jc w:val="center"/>
              <w:rPr>
                <w:rFonts w:eastAsia="宋体"/>
                <w:kern w:val="0"/>
                <w:sz w:val="21"/>
                <w:szCs w:val="21"/>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2"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vMerge w:val="continue"/>
            <w:noWrap w:val="0"/>
            <w:vAlign w:val="top"/>
          </w:tcPr>
          <w:p>
            <w:pPr>
              <w:autoSpaceDE w:val="0"/>
              <w:autoSpaceDN w:val="0"/>
              <w:spacing w:before="20" w:line="340" w:lineRule="atLeast"/>
              <w:jc w:val="center"/>
              <w:rPr>
                <w:rFonts w:eastAsia="宋体"/>
                <w:kern w:val="0"/>
                <w:sz w:val="21"/>
                <w:szCs w:val="21"/>
              </w:rPr>
            </w:pPr>
          </w:p>
        </w:tc>
        <w:tc>
          <w:tcPr>
            <w:tcW w:w="1265"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质量</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895" w:type="dxa"/>
            <w:noWrap w:val="0"/>
            <w:vAlign w:val="center"/>
          </w:tcPr>
          <w:p>
            <w:pPr>
              <w:keepNext w:val="0"/>
              <w:keepLines w:val="0"/>
              <w:widowControl/>
              <w:suppressLineNumbers w:val="0"/>
              <w:jc w:val="left"/>
              <w:textAlignment w:val="center"/>
              <w:rPr>
                <w:rFonts w:ascii="Times New Roman" w:hAnsi="Times New Roman" w:eastAsia="宋体" w:cs="Times New Roman"/>
                <w:kern w:val="0"/>
                <w:sz w:val="21"/>
                <w:szCs w:val="21"/>
                <w:lang w:val="en-US" w:eastAsia="zh-CN" w:bidi="ar-SA"/>
              </w:rPr>
            </w:pPr>
            <w:r>
              <w:rPr>
                <w:rFonts w:ascii="宋体" w:hAnsi="宋体" w:eastAsia="宋体" w:cs="宋体"/>
                <w:i w:val="0"/>
                <w:iCs w:val="0"/>
                <w:color w:val="000000"/>
                <w:kern w:val="0"/>
                <w:sz w:val="14"/>
                <w:szCs w:val="14"/>
                <w:u w:val="none"/>
                <w:lang w:val="en-US" w:eastAsia="zh-CN" w:bidi="ar"/>
              </w:rPr>
              <w:t>质量比率</w:t>
            </w:r>
          </w:p>
        </w:tc>
        <w:tc>
          <w:tcPr>
            <w:tcW w:w="1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21"/>
                <w:szCs w:val="21"/>
                <w:lang w:val="en-US" w:eastAsia="zh-CN" w:bidi="ar-SA"/>
              </w:rPr>
            </w:pPr>
            <w:r>
              <w:rPr>
                <w:rFonts w:ascii="宋体" w:hAnsi="宋体" w:eastAsia="宋体" w:cs="宋体"/>
                <w:i w:val="0"/>
                <w:iCs w:val="0"/>
                <w:color w:val="000000"/>
                <w:kern w:val="0"/>
                <w:sz w:val="14"/>
                <w:szCs w:val="14"/>
                <w:u w:val="none"/>
                <w:lang w:val="en-US" w:eastAsia="zh-CN" w:bidi="ar"/>
              </w:rPr>
              <w:t>项目实施对经济发展所带来的直接或间接影响情况。</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21"/>
                <w:szCs w:val="21"/>
                <w:lang w:val="en-US" w:eastAsia="zh-CN" w:bidi="ar-SA"/>
              </w:rPr>
            </w:pPr>
            <w:r>
              <w:rPr>
                <w:rFonts w:ascii="宋体" w:hAnsi="宋体" w:eastAsia="宋体" w:cs="宋体"/>
                <w:i w:val="0"/>
                <w:iCs w:val="0"/>
                <w:color w:val="000000"/>
                <w:kern w:val="0"/>
                <w:sz w:val="14"/>
                <w:szCs w:val="14"/>
                <w:u w:val="none"/>
                <w:lang w:val="en-US" w:eastAsia="zh-CN" w:bidi="ar"/>
              </w:rPr>
              <w:t>全面开展对用人单位的检查巡查，实现覆盖率95%以上；</w:t>
            </w:r>
          </w:p>
        </w:tc>
        <w:tc>
          <w:tcPr>
            <w:tcW w:w="580" w:type="dxa"/>
            <w:noWrap w:val="0"/>
            <w:vAlign w:val="top"/>
          </w:tcPr>
          <w:p>
            <w:pPr>
              <w:autoSpaceDE w:val="0"/>
              <w:autoSpaceDN w:val="0"/>
              <w:spacing w:before="20" w:line="340" w:lineRule="atLeast"/>
              <w:jc w:val="center"/>
              <w:rPr>
                <w:rFonts w:ascii="Times New Roman" w:hAnsi="Times New Roman" w:eastAsia="宋体" w:cs="Times New Roman"/>
                <w:kern w:val="0"/>
                <w:sz w:val="21"/>
                <w:szCs w:val="21"/>
                <w:lang w:val="en-US" w:eastAsia="zh-CN" w:bidi="ar-SA"/>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7"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vMerge w:val="continue"/>
            <w:noWrap w:val="0"/>
            <w:vAlign w:val="top"/>
          </w:tcPr>
          <w:p>
            <w:pPr>
              <w:autoSpaceDE w:val="0"/>
              <w:autoSpaceDN w:val="0"/>
              <w:spacing w:before="20" w:line="340" w:lineRule="atLeast"/>
              <w:jc w:val="center"/>
              <w:rPr>
                <w:rFonts w:eastAsia="宋体"/>
                <w:kern w:val="0"/>
                <w:sz w:val="21"/>
                <w:szCs w:val="21"/>
              </w:rPr>
            </w:pPr>
          </w:p>
        </w:tc>
        <w:tc>
          <w:tcPr>
            <w:tcW w:w="1265"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时效</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89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经济产出比率</w:t>
            </w:r>
          </w:p>
        </w:tc>
        <w:tc>
          <w:tcPr>
            <w:tcW w:w="153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项目完成的质量达标产出数与实际产出数的比率，反映项目产出质量目标的实现程度。</w:t>
            </w:r>
          </w:p>
        </w:tc>
        <w:tc>
          <w:tcPr>
            <w:tcW w:w="106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完成项目计划工作目标的实际节约成本与计划成本的比率大于0</w:t>
            </w:r>
          </w:p>
        </w:tc>
        <w:tc>
          <w:tcPr>
            <w:tcW w:w="580" w:type="dxa"/>
            <w:noWrap w:val="0"/>
            <w:vAlign w:val="top"/>
          </w:tcPr>
          <w:p>
            <w:pPr>
              <w:autoSpaceDE w:val="0"/>
              <w:autoSpaceDN w:val="0"/>
              <w:spacing w:before="20" w:line="340" w:lineRule="atLeast"/>
              <w:jc w:val="center"/>
              <w:rPr>
                <w:rFonts w:eastAsia="宋体"/>
                <w:kern w:val="0"/>
                <w:sz w:val="21"/>
                <w:szCs w:val="21"/>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2"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vMerge w:val="continue"/>
            <w:noWrap w:val="0"/>
            <w:vAlign w:val="top"/>
          </w:tcPr>
          <w:p>
            <w:pPr>
              <w:autoSpaceDE w:val="0"/>
              <w:autoSpaceDN w:val="0"/>
              <w:spacing w:before="20" w:line="340" w:lineRule="atLeast"/>
              <w:jc w:val="center"/>
              <w:rPr>
                <w:rFonts w:eastAsia="宋体"/>
                <w:kern w:val="0"/>
                <w:sz w:val="21"/>
                <w:szCs w:val="21"/>
              </w:rPr>
            </w:pPr>
          </w:p>
        </w:tc>
        <w:tc>
          <w:tcPr>
            <w:tcW w:w="1265"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成本</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89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社会产出比率</w:t>
            </w:r>
          </w:p>
        </w:tc>
        <w:tc>
          <w:tcPr>
            <w:tcW w:w="153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项目完成的质量达标产出数与实际产出数的比率，反映项目产出质量目标的实现程度。</w:t>
            </w:r>
          </w:p>
        </w:tc>
        <w:tc>
          <w:tcPr>
            <w:tcW w:w="106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完成项目计划工作目标的实际节约成本与计划成本的比率大于0</w:t>
            </w:r>
          </w:p>
        </w:tc>
        <w:tc>
          <w:tcPr>
            <w:tcW w:w="580" w:type="dxa"/>
            <w:noWrap w:val="0"/>
            <w:vAlign w:val="top"/>
          </w:tcPr>
          <w:p>
            <w:pPr>
              <w:autoSpaceDE w:val="0"/>
              <w:autoSpaceDN w:val="0"/>
              <w:spacing w:before="20" w:line="340" w:lineRule="atLeast"/>
              <w:jc w:val="center"/>
              <w:rPr>
                <w:rFonts w:eastAsia="宋体"/>
                <w:kern w:val="0"/>
                <w:sz w:val="21"/>
                <w:szCs w:val="21"/>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7"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vMerge w:val="restart"/>
            <w:noWrap w:val="0"/>
            <w:vAlign w:val="top"/>
          </w:tcPr>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r>
              <w:rPr>
                <w:rFonts w:hAnsi="宋体" w:eastAsia="宋体"/>
                <w:kern w:val="0"/>
                <w:sz w:val="21"/>
                <w:szCs w:val="21"/>
              </w:rPr>
              <w:t>效益指标</w:t>
            </w:r>
          </w:p>
          <w:p>
            <w:pPr>
              <w:autoSpaceDE w:val="0"/>
              <w:autoSpaceDN w:val="0"/>
              <w:spacing w:before="20" w:line="340" w:lineRule="atLeast"/>
              <w:jc w:val="center"/>
              <w:rPr>
                <w:rFonts w:eastAsia="宋体"/>
                <w:kern w:val="0"/>
                <w:sz w:val="21"/>
                <w:szCs w:val="21"/>
              </w:rPr>
            </w:pPr>
            <w:r>
              <w:rPr>
                <w:rFonts w:hAnsi="宋体" w:eastAsia="宋体"/>
                <w:kern w:val="0"/>
                <w:sz w:val="21"/>
                <w:szCs w:val="21"/>
              </w:rPr>
              <w:t>（</w:t>
            </w:r>
            <w:r>
              <w:rPr>
                <w:rFonts w:eastAsia="宋体"/>
                <w:kern w:val="0"/>
                <w:sz w:val="21"/>
                <w:szCs w:val="21"/>
              </w:rPr>
              <w:t>30</w:t>
            </w:r>
            <w:r>
              <w:rPr>
                <w:rFonts w:hAnsi="宋体" w:eastAsia="宋体"/>
                <w:kern w:val="0"/>
                <w:sz w:val="21"/>
                <w:szCs w:val="21"/>
              </w:rPr>
              <w:t>分）</w:t>
            </w:r>
          </w:p>
        </w:tc>
        <w:tc>
          <w:tcPr>
            <w:tcW w:w="1265"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经济效</w:t>
            </w:r>
          </w:p>
          <w:p>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89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经济效益影响</w:t>
            </w:r>
          </w:p>
        </w:tc>
        <w:tc>
          <w:tcPr>
            <w:tcW w:w="153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项目实施对经济发展所带来的直接或间接影响情况。</w:t>
            </w:r>
          </w:p>
        </w:tc>
        <w:tc>
          <w:tcPr>
            <w:tcW w:w="106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建立建设领域农民工工资保证金制度、建立劳动保障日常巡查、推行劳动保障监察两网化管理工作</w:t>
            </w:r>
          </w:p>
        </w:tc>
        <w:tc>
          <w:tcPr>
            <w:tcW w:w="580" w:type="dxa"/>
            <w:noWrap w:val="0"/>
            <w:vAlign w:val="top"/>
          </w:tcPr>
          <w:p>
            <w:pPr>
              <w:autoSpaceDE w:val="0"/>
              <w:autoSpaceDN w:val="0"/>
              <w:spacing w:before="20" w:line="340" w:lineRule="atLeast"/>
              <w:jc w:val="center"/>
              <w:rPr>
                <w:rFonts w:eastAsia="宋体"/>
                <w:kern w:val="0"/>
                <w:sz w:val="21"/>
                <w:szCs w:val="21"/>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2"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vMerge w:val="continue"/>
            <w:noWrap w:val="0"/>
            <w:vAlign w:val="top"/>
          </w:tcPr>
          <w:p>
            <w:pPr>
              <w:autoSpaceDE w:val="0"/>
              <w:autoSpaceDN w:val="0"/>
              <w:spacing w:before="20" w:line="340" w:lineRule="atLeast"/>
              <w:jc w:val="center"/>
              <w:rPr>
                <w:rFonts w:eastAsia="宋体"/>
                <w:kern w:val="0"/>
                <w:sz w:val="21"/>
                <w:szCs w:val="21"/>
              </w:rPr>
            </w:pPr>
          </w:p>
        </w:tc>
        <w:tc>
          <w:tcPr>
            <w:tcW w:w="1265" w:type="dxa"/>
            <w:vMerge w:val="restart"/>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社会效</w:t>
            </w:r>
          </w:p>
          <w:p>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89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社会效益影响</w:t>
            </w:r>
          </w:p>
        </w:tc>
        <w:tc>
          <w:tcPr>
            <w:tcW w:w="153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项目实施对社会发展所带来的直接或间接影响情况。</w:t>
            </w:r>
          </w:p>
        </w:tc>
        <w:tc>
          <w:tcPr>
            <w:tcW w:w="106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努力构建和谐劳动关系；</w:t>
            </w:r>
          </w:p>
        </w:tc>
        <w:tc>
          <w:tcPr>
            <w:tcW w:w="580" w:type="dxa"/>
            <w:noWrap w:val="0"/>
            <w:vAlign w:val="top"/>
          </w:tcPr>
          <w:p>
            <w:pPr>
              <w:autoSpaceDE w:val="0"/>
              <w:autoSpaceDN w:val="0"/>
              <w:spacing w:before="20" w:line="340" w:lineRule="atLeast"/>
              <w:jc w:val="center"/>
              <w:rPr>
                <w:rFonts w:eastAsia="宋体"/>
                <w:kern w:val="0"/>
                <w:sz w:val="21"/>
                <w:szCs w:val="21"/>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2"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vMerge w:val="continue"/>
            <w:noWrap w:val="0"/>
            <w:vAlign w:val="top"/>
          </w:tcPr>
          <w:p>
            <w:pPr>
              <w:autoSpaceDE w:val="0"/>
              <w:autoSpaceDN w:val="0"/>
              <w:spacing w:before="20" w:line="340" w:lineRule="atLeast"/>
              <w:jc w:val="center"/>
              <w:rPr>
                <w:rFonts w:eastAsia="宋体"/>
                <w:kern w:val="0"/>
                <w:sz w:val="21"/>
                <w:szCs w:val="21"/>
              </w:rPr>
            </w:pPr>
          </w:p>
        </w:tc>
        <w:tc>
          <w:tcPr>
            <w:tcW w:w="1265" w:type="dxa"/>
            <w:vMerge w:val="continue"/>
            <w:noWrap w:val="0"/>
            <w:vAlign w:val="center"/>
          </w:tcPr>
          <w:p>
            <w:pPr>
              <w:autoSpaceDE w:val="0"/>
              <w:autoSpaceDN w:val="0"/>
              <w:spacing w:before="20" w:line="240" w:lineRule="exact"/>
              <w:jc w:val="center"/>
              <w:rPr>
                <w:rFonts w:eastAsia="宋体"/>
                <w:kern w:val="0"/>
                <w:sz w:val="21"/>
                <w:szCs w:val="21"/>
              </w:rPr>
            </w:pPr>
          </w:p>
        </w:tc>
        <w:tc>
          <w:tcPr>
            <w:tcW w:w="89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社会产出比率</w:t>
            </w:r>
          </w:p>
        </w:tc>
        <w:tc>
          <w:tcPr>
            <w:tcW w:w="153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项目完成的质量达标产出数与实际产出数的比率，反映项目产出质量目标的实现程度。</w:t>
            </w:r>
          </w:p>
        </w:tc>
        <w:tc>
          <w:tcPr>
            <w:tcW w:w="106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完成项目计划工作目标的实际节约成本与计划成本的比率大于0</w:t>
            </w:r>
          </w:p>
        </w:tc>
        <w:tc>
          <w:tcPr>
            <w:tcW w:w="580" w:type="dxa"/>
            <w:noWrap w:val="0"/>
            <w:vAlign w:val="top"/>
          </w:tcPr>
          <w:p>
            <w:pPr>
              <w:autoSpaceDE w:val="0"/>
              <w:autoSpaceDN w:val="0"/>
              <w:spacing w:before="20" w:line="340" w:lineRule="atLeast"/>
              <w:jc w:val="center"/>
              <w:rPr>
                <w:rFonts w:eastAsia="宋体"/>
                <w:kern w:val="0"/>
                <w:sz w:val="21"/>
                <w:szCs w:val="21"/>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2"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vMerge w:val="continue"/>
            <w:noWrap w:val="0"/>
            <w:vAlign w:val="top"/>
          </w:tcPr>
          <w:p>
            <w:pPr>
              <w:autoSpaceDE w:val="0"/>
              <w:autoSpaceDN w:val="0"/>
              <w:spacing w:before="20" w:line="340" w:lineRule="atLeast"/>
              <w:jc w:val="center"/>
              <w:rPr>
                <w:rFonts w:eastAsia="宋体"/>
                <w:kern w:val="0"/>
                <w:sz w:val="21"/>
                <w:szCs w:val="21"/>
              </w:rPr>
            </w:pPr>
          </w:p>
        </w:tc>
        <w:tc>
          <w:tcPr>
            <w:tcW w:w="1265"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生态效</w:t>
            </w:r>
          </w:p>
          <w:p>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89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生态效益影响</w:t>
            </w:r>
          </w:p>
        </w:tc>
        <w:tc>
          <w:tcPr>
            <w:tcW w:w="153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项目实施对生态发展所带来的直接或间接影响情况。</w:t>
            </w:r>
          </w:p>
        </w:tc>
        <w:tc>
          <w:tcPr>
            <w:tcW w:w="106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及时按质处理上访案件</w:t>
            </w:r>
          </w:p>
        </w:tc>
        <w:tc>
          <w:tcPr>
            <w:tcW w:w="580" w:type="dxa"/>
            <w:noWrap w:val="0"/>
            <w:vAlign w:val="top"/>
          </w:tcPr>
          <w:p>
            <w:pPr>
              <w:autoSpaceDE w:val="0"/>
              <w:autoSpaceDN w:val="0"/>
              <w:spacing w:before="20" w:line="340" w:lineRule="atLeast"/>
              <w:jc w:val="center"/>
              <w:rPr>
                <w:rFonts w:eastAsia="宋体"/>
                <w:kern w:val="0"/>
                <w:sz w:val="21"/>
                <w:szCs w:val="21"/>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vMerge w:val="continue"/>
            <w:noWrap w:val="0"/>
            <w:vAlign w:val="top"/>
          </w:tcPr>
          <w:p>
            <w:pPr>
              <w:autoSpaceDE w:val="0"/>
              <w:autoSpaceDN w:val="0"/>
              <w:spacing w:before="20" w:line="340" w:lineRule="atLeast"/>
              <w:jc w:val="center"/>
              <w:rPr>
                <w:rFonts w:eastAsia="宋体"/>
                <w:kern w:val="0"/>
                <w:sz w:val="21"/>
                <w:szCs w:val="21"/>
              </w:rPr>
            </w:pPr>
          </w:p>
        </w:tc>
        <w:tc>
          <w:tcPr>
            <w:tcW w:w="1265"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可持续</w:t>
            </w:r>
          </w:p>
          <w:p>
            <w:pPr>
              <w:autoSpaceDE w:val="0"/>
              <w:autoSpaceDN w:val="0"/>
              <w:spacing w:before="20" w:line="240" w:lineRule="exact"/>
              <w:jc w:val="center"/>
              <w:rPr>
                <w:rFonts w:eastAsia="宋体"/>
                <w:kern w:val="0"/>
                <w:sz w:val="21"/>
                <w:szCs w:val="21"/>
              </w:rPr>
            </w:pPr>
            <w:r>
              <w:rPr>
                <w:rFonts w:hAnsi="宋体" w:eastAsia="宋体"/>
                <w:kern w:val="0"/>
                <w:sz w:val="21"/>
                <w:szCs w:val="21"/>
              </w:rPr>
              <w:t>影响指</w:t>
            </w:r>
          </w:p>
          <w:p>
            <w:pPr>
              <w:autoSpaceDE w:val="0"/>
              <w:autoSpaceDN w:val="0"/>
              <w:spacing w:before="20" w:line="240" w:lineRule="exact"/>
              <w:jc w:val="center"/>
              <w:rPr>
                <w:rFonts w:eastAsia="宋体"/>
                <w:kern w:val="0"/>
                <w:sz w:val="21"/>
                <w:szCs w:val="21"/>
              </w:rPr>
            </w:pPr>
            <w:r>
              <w:rPr>
                <w:rFonts w:hAnsi="宋体" w:eastAsia="宋体"/>
                <w:kern w:val="0"/>
                <w:sz w:val="21"/>
                <w:szCs w:val="21"/>
              </w:rPr>
              <w:t>标</w:t>
            </w:r>
          </w:p>
        </w:tc>
        <w:tc>
          <w:tcPr>
            <w:tcW w:w="89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可持续情况</w:t>
            </w:r>
          </w:p>
        </w:tc>
        <w:tc>
          <w:tcPr>
            <w:tcW w:w="153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项目实施对发展所带来的直接或间接影响情况。</w:t>
            </w:r>
          </w:p>
        </w:tc>
        <w:tc>
          <w:tcPr>
            <w:tcW w:w="106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实现劳动争议案件法定期限内结案率100%</w:t>
            </w:r>
          </w:p>
        </w:tc>
        <w:tc>
          <w:tcPr>
            <w:tcW w:w="580" w:type="dxa"/>
            <w:noWrap w:val="0"/>
            <w:vAlign w:val="top"/>
          </w:tcPr>
          <w:p>
            <w:pPr>
              <w:autoSpaceDE w:val="0"/>
              <w:autoSpaceDN w:val="0"/>
              <w:spacing w:before="20" w:line="340" w:lineRule="atLeast"/>
              <w:jc w:val="center"/>
              <w:rPr>
                <w:rFonts w:eastAsia="宋体"/>
                <w:kern w:val="0"/>
                <w:sz w:val="21"/>
                <w:szCs w:val="21"/>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7" w:hRule="exact"/>
        </w:trPr>
        <w:tc>
          <w:tcPr>
            <w:tcW w:w="1020" w:type="dxa"/>
            <w:vMerge w:val="continue"/>
            <w:noWrap w:val="0"/>
            <w:vAlign w:val="top"/>
          </w:tcPr>
          <w:p>
            <w:pPr>
              <w:autoSpaceDE w:val="0"/>
              <w:autoSpaceDN w:val="0"/>
              <w:spacing w:before="20" w:line="340" w:lineRule="atLeast"/>
              <w:jc w:val="center"/>
              <w:rPr>
                <w:rFonts w:eastAsia="宋体"/>
                <w:kern w:val="0"/>
                <w:sz w:val="21"/>
                <w:szCs w:val="21"/>
              </w:rPr>
            </w:pPr>
          </w:p>
        </w:tc>
        <w:tc>
          <w:tcPr>
            <w:tcW w:w="1100" w:type="dxa"/>
            <w:noWrap w:val="0"/>
            <w:vAlign w:val="top"/>
          </w:tcPr>
          <w:p>
            <w:pPr>
              <w:autoSpaceDE w:val="0"/>
              <w:autoSpaceDN w:val="0"/>
              <w:spacing w:before="20" w:line="240" w:lineRule="exact"/>
              <w:jc w:val="center"/>
              <w:rPr>
                <w:rFonts w:eastAsia="宋体"/>
                <w:kern w:val="0"/>
                <w:sz w:val="21"/>
                <w:szCs w:val="21"/>
              </w:rPr>
            </w:pPr>
            <w:r>
              <w:rPr>
                <w:rFonts w:hAnsi="宋体" w:eastAsia="宋体"/>
                <w:kern w:val="0"/>
                <w:sz w:val="21"/>
                <w:szCs w:val="21"/>
              </w:rPr>
              <w:t>满意度</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p>
            <w:pPr>
              <w:autoSpaceDE w:val="0"/>
              <w:autoSpaceDN w:val="0"/>
              <w:spacing w:before="20" w:line="240" w:lineRule="exact"/>
              <w:jc w:val="center"/>
              <w:rPr>
                <w:rFonts w:eastAsia="宋体"/>
                <w:kern w:val="0"/>
                <w:sz w:val="21"/>
                <w:szCs w:val="21"/>
              </w:rPr>
            </w:pPr>
            <w:r>
              <w:rPr>
                <w:rFonts w:hAnsi="宋体" w:eastAsia="宋体"/>
                <w:kern w:val="0"/>
                <w:sz w:val="21"/>
                <w:szCs w:val="21"/>
              </w:rPr>
              <w:t>（</w:t>
            </w:r>
            <w:r>
              <w:rPr>
                <w:rFonts w:eastAsia="宋体"/>
                <w:kern w:val="0"/>
                <w:sz w:val="21"/>
                <w:szCs w:val="21"/>
              </w:rPr>
              <w:t>10</w:t>
            </w:r>
            <w:r>
              <w:rPr>
                <w:rFonts w:hAnsi="宋体" w:eastAsia="宋体"/>
                <w:kern w:val="0"/>
                <w:sz w:val="21"/>
                <w:szCs w:val="21"/>
              </w:rPr>
              <w:t>分）</w:t>
            </w:r>
          </w:p>
        </w:tc>
        <w:tc>
          <w:tcPr>
            <w:tcW w:w="1265"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服务对</w:t>
            </w:r>
          </w:p>
          <w:p>
            <w:pPr>
              <w:autoSpaceDE w:val="0"/>
              <w:autoSpaceDN w:val="0"/>
              <w:spacing w:before="20" w:line="240" w:lineRule="exact"/>
              <w:jc w:val="center"/>
              <w:rPr>
                <w:rFonts w:eastAsia="宋体"/>
                <w:kern w:val="0"/>
                <w:sz w:val="21"/>
                <w:szCs w:val="21"/>
              </w:rPr>
            </w:pPr>
            <w:r>
              <w:rPr>
                <w:rFonts w:hAnsi="宋体" w:eastAsia="宋体"/>
                <w:kern w:val="0"/>
                <w:sz w:val="21"/>
                <w:szCs w:val="21"/>
              </w:rPr>
              <w:t>象满意</w:t>
            </w:r>
          </w:p>
          <w:p>
            <w:pPr>
              <w:autoSpaceDE w:val="0"/>
              <w:autoSpaceDN w:val="0"/>
              <w:spacing w:before="20" w:line="240" w:lineRule="exact"/>
              <w:jc w:val="center"/>
              <w:rPr>
                <w:rFonts w:eastAsia="宋体"/>
                <w:kern w:val="0"/>
                <w:sz w:val="21"/>
                <w:szCs w:val="21"/>
              </w:rPr>
            </w:pPr>
            <w:r>
              <w:rPr>
                <w:rFonts w:hAnsi="宋体" w:eastAsia="宋体"/>
                <w:kern w:val="0"/>
                <w:sz w:val="21"/>
                <w:szCs w:val="21"/>
              </w:rPr>
              <w:t>度指标</w:t>
            </w:r>
          </w:p>
        </w:tc>
        <w:tc>
          <w:tcPr>
            <w:tcW w:w="89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服务效果</w:t>
            </w:r>
          </w:p>
        </w:tc>
        <w:tc>
          <w:tcPr>
            <w:tcW w:w="153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社会公众或服务对象对项目实施效果的满意程度。</w:t>
            </w:r>
          </w:p>
        </w:tc>
        <w:tc>
          <w:tcPr>
            <w:tcW w:w="106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实现劳动争议案件法定期限内结案率100%</w:t>
            </w:r>
          </w:p>
        </w:tc>
        <w:tc>
          <w:tcPr>
            <w:tcW w:w="580" w:type="dxa"/>
            <w:noWrap w:val="0"/>
            <w:vAlign w:val="top"/>
          </w:tcPr>
          <w:p>
            <w:pPr>
              <w:autoSpaceDE w:val="0"/>
              <w:autoSpaceDN w:val="0"/>
              <w:spacing w:before="20" w:line="340" w:lineRule="atLeast"/>
              <w:jc w:val="center"/>
              <w:rPr>
                <w:rFonts w:eastAsia="宋体"/>
                <w:kern w:val="0"/>
                <w:sz w:val="21"/>
                <w:szCs w:val="21"/>
              </w:rPr>
            </w:pPr>
          </w:p>
        </w:tc>
        <w:tc>
          <w:tcPr>
            <w:tcW w:w="860" w:type="dxa"/>
            <w:noWrap w:val="0"/>
            <w:vAlign w:val="top"/>
          </w:tcPr>
          <w:p>
            <w:pPr>
              <w:autoSpaceDE w:val="0"/>
              <w:autoSpaceDN w:val="0"/>
              <w:spacing w:before="20" w:line="340" w:lineRule="atLeast"/>
              <w:jc w:val="center"/>
              <w:rPr>
                <w:rFonts w:eastAsia="宋体"/>
                <w:kern w:val="0"/>
                <w:sz w:val="21"/>
                <w:szCs w:val="21"/>
              </w:rPr>
            </w:pPr>
          </w:p>
        </w:tc>
        <w:tc>
          <w:tcPr>
            <w:tcW w:w="140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8" w:hRule="exact"/>
        </w:trPr>
        <w:tc>
          <w:tcPr>
            <w:tcW w:w="6880" w:type="dxa"/>
            <w:gridSpan w:val="6"/>
            <w:noWrap w:val="0"/>
            <w:vAlign w:val="top"/>
          </w:tcPr>
          <w:p>
            <w:pPr>
              <w:autoSpaceDE w:val="0"/>
              <w:autoSpaceDN w:val="0"/>
              <w:spacing w:line="320" w:lineRule="exact"/>
              <w:jc w:val="center"/>
              <w:rPr>
                <w:rFonts w:eastAsia="宋体"/>
                <w:kern w:val="0"/>
                <w:sz w:val="21"/>
                <w:szCs w:val="21"/>
              </w:rPr>
            </w:pPr>
            <w:r>
              <w:rPr>
                <w:rFonts w:hAnsi="宋体" w:eastAsia="宋体"/>
                <w:kern w:val="0"/>
                <w:sz w:val="21"/>
                <w:szCs w:val="21"/>
              </w:rPr>
              <w:t>总分</w:t>
            </w:r>
          </w:p>
        </w:tc>
        <w:tc>
          <w:tcPr>
            <w:tcW w:w="580" w:type="dxa"/>
            <w:noWrap w:val="0"/>
            <w:vAlign w:val="top"/>
          </w:tcPr>
          <w:p>
            <w:pPr>
              <w:autoSpaceDE w:val="0"/>
              <w:autoSpaceDN w:val="0"/>
              <w:spacing w:line="320" w:lineRule="exact"/>
              <w:jc w:val="center"/>
              <w:rPr>
                <w:rFonts w:eastAsia="宋体"/>
                <w:kern w:val="0"/>
                <w:sz w:val="21"/>
                <w:szCs w:val="21"/>
              </w:rPr>
            </w:pPr>
            <w:r>
              <w:rPr>
                <w:rFonts w:eastAsia="宋体"/>
                <w:kern w:val="0"/>
                <w:sz w:val="21"/>
                <w:szCs w:val="21"/>
              </w:rPr>
              <w:t>100</w:t>
            </w:r>
          </w:p>
        </w:tc>
        <w:tc>
          <w:tcPr>
            <w:tcW w:w="860" w:type="dxa"/>
            <w:noWrap w:val="0"/>
            <w:vAlign w:val="top"/>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00" w:type="dxa"/>
            <w:noWrap w:val="0"/>
            <w:vAlign w:val="top"/>
          </w:tcPr>
          <w:p>
            <w:pPr>
              <w:autoSpaceDE w:val="0"/>
              <w:autoSpaceDN w:val="0"/>
              <w:spacing w:line="320" w:lineRule="exact"/>
              <w:jc w:val="center"/>
              <w:rPr>
                <w:rFonts w:eastAsia="宋体"/>
                <w:kern w:val="0"/>
                <w:sz w:val="21"/>
                <w:szCs w:val="21"/>
              </w:rPr>
            </w:pPr>
          </w:p>
        </w:tc>
      </w:tr>
    </w:tbl>
    <w:p>
      <w:pPr>
        <w:autoSpaceDE w:val="0"/>
        <w:autoSpaceDN w:val="0"/>
        <w:spacing w:line="320" w:lineRule="exact"/>
        <w:rPr>
          <w:rFonts w:eastAsia="宋体"/>
          <w:kern w:val="0"/>
          <w:sz w:val="21"/>
          <w:szCs w:val="21"/>
        </w:rPr>
      </w:pPr>
      <w:r>
        <w:rPr>
          <w:rFonts w:hAnsi="宋体" w:eastAsia="宋体"/>
          <w:kern w:val="0"/>
          <w:sz w:val="21"/>
          <w:szCs w:val="21"/>
        </w:rPr>
        <w:t>备注：</w:t>
      </w:r>
      <w:r>
        <w:rPr>
          <w:rFonts w:eastAsia="宋体"/>
          <w:kern w:val="0"/>
          <w:sz w:val="21"/>
          <w:szCs w:val="21"/>
        </w:rPr>
        <w:t xml:space="preserve"> </w:t>
      </w:r>
      <w:r>
        <w:rPr>
          <w:rFonts w:hAnsi="宋体" w:eastAsia="宋体"/>
          <w:kern w:val="0"/>
          <w:sz w:val="21"/>
          <w:szCs w:val="21"/>
        </w:rPr>
        <w:t>每个项目支出一张表。</w:t>
      </w:r>
    </w:p>
    <w:p>
      <w:pPr>
        <w:autoSpaceDE w:val="0"/>
        <w:autoSpaceDN w:val="0"/>
        <w:spacing w:line="320" w:lineRule="exact"/>
        <w:rPr>
          <w:rFonts w:eastAsia="黑体"/>
          <w:bCs/>
          <w:kern w:val="0"/>
          <w:szCs w:val="32"/>
        </w:rPr>
      </w:pPr>
      <w:r>
        <w:rPr>
          <w:rFonts w:hAnsi="宋体" w:eastAsia="宋体"/>
          <w:kern w:val="0"/>
          <w:sz w:val="21"/>
          <w:szCs w:val="21"/>
        </w:rPr>
        <w:t>填表人：</w:t>
      </w:r>
      <w:r>
        <w:rPr>
          <w:rFonts w:hint="eastAsia" w:hAnsi="宋体" w:eastAsia="宋体"/>
          <w:kern w:val="0"/>
          <w:sz w:val="21"/>
          <w:szCs w:val="21"/>
          <w:lang w:eastAsia="zh-CN"/>
        </w:rPr>
        <w:t>贺毅</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2024年4月24日</w:t>
      </w:r>
      <w:r>
        <w:rPr>
          <w:rFonts w:eastAsia="宋体"/>
          <w:kern w:val="0"/>
          <w:sz w:val="21"/>
          <w:szCs w:val="21"/>
        </w:rPr>
        <w:t xml:space="preserve">   </w:t>
      </w:r>
      <w:r>
        <w:rPr>
          <w:rFonts w:hAnsi="宋体" w:eastAsia="宋体"/>
          <w:kern w:val="0"/>
          <w:sz w:val="21"/>
          <w:szCs w:val="21"/>
        </w:rPr>
        <w:t>联系电话：</w:t>
      </w:r>
      <w:r>
        <w:rPr>
          <w:rFonts w:hint="eastAsia" w:hAnsi="宋体" w:eastAsia="宋体"/>
          <w:kern w:val="0"/>
          <w:sz w:val="21"/>
          <w:szCs w:val="21"/>
          <w:lang w:val="en-US" w:eastAsia="zh-CN"/>
        </w:rPr>
        <w:t>8882400</w:t>
      </w:r>
      <w:r>
        <w:rPr>
          <w:rFonts w:eastAsia="宋体"/>
          <w:kern w:val="0"/>
          <w:sz w:val="21"/>
          <w:szCs w:val="21"/>
        </w:rPr>
        <w:t xml:space="preserve">  </w:t>
      </w:r>
      <w:r>
        <w:rPr>
          <w:rFonts w:hAnsi="宋体" w:eastAsia="宋体"/>
          <w:kern w:val="0"/>
          <w:sz w:val="21"/>
          <w:szCs w:val="21"/>
        </w:rPr>
        <w:t>单位负责人签字：</w:t>
      </w:r>
    </w:p>
    <w:p>
      <w:pPr>
        <w:spacing w:line="594" w:lineRule="exact"/>
        <w:rPr>
          <w:rFonts w:eastAsia="黑体"/>
          <w:bCs/>
          <w:kern w:val="0"/>
          <w:szCs w:val="32"/>
        </w:rPr>
      </w:pPr>
    </w:p>
    <w:p>
      <w:pPr>
        <w:spacing w:line="594" w:lineRule="exact"/>
        <w:rPr>
          <w:rFonts w:eastAsia="黑体"/>
          <w:bCs/>
          <w:kern w:val="0"/>
          <w:szCs w:val="32"/>
        </w:rPr>
      </w:pPr>
      <w:r>
        <w:rPr>
          <w:rFonts w:eastAsia="黑体"/>
          <w:bCs/>
          <w:kern w:val="0"/>
          <w:szCs w:val="32"/>
        </w:rPr>
        <w:t>附件5</w:t>
      </w:r>
    </w:p>
    <w:p>
      <w:pPr>
        <w:spacing w:line="594" w:lineRule="exact"/>
        <w:jc w:val="center"/>
        <w:rPr>
          <w:rFonts w:eastAsia="方正小标宋简体"/>
          <w:bCs/>
          <w:kern w:val="0"/>
          <w:sz w:val="44"/>
          <w:szCs w:val="44"/>
        </w:rPr>
      </w:pPr>
      <w:r>
        <w:rPr>
          <w:rFonts w:eastAsia="方正小标宋简体"/>
          <w:bCs/>
          <w:kern w:val="0"/>
          <w:sz w:val="44"/>
          <w:szCs w:val="44"/>
        </w:rPr>
        <w:t>2023年度项目支出绩效报告</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一、项目概况</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sz w:val="30"/>
          <w:szCs w:val="30"/>
          <w:lang w:eastAsia="zh-CN"/>
        </w:rPr>
      </w:pPr>
      <w:r>
        <w:rPr>
          <w:rFonts w:hint="eastAsia" w:ascii="楷体" w:hAnsi="楷体" w:eastAsia="楷体" w:cs="楷体"/>
          <w:b/>
          <w:bCs/>
          <w:color w:val="000000"/>
          <w:sz w:val="30"/>
          <w:szCs w:val="30"/>
          <w:lang w:eastAsia="zh-CN"/>
        </w:rPr>
        <w:t>（一）项目单位基本情况。</w:t>
      </w:r>
      <w:r>
        <w:rPr>
          <w:rFonts w:hint="eastAsia" w:ascii="仿宋" w:hAnsi="仿宋" w:eastAsia="仿宋" w:cs="仿宋"/>
          <w:color w:val="000000"/>
          <w:sz w:val="30"/>
          <w:szCs w:val="30"/>
          <w:lang w:eastAsia="zh-CN"/>
        </w:rPr>
        <w:t>人社局局机关劳动保障监察两网化建设工作经费</w:t>
      </w:r>
      <w:r>
        <w:rPr>
          <w:rFonts w:hint="eastAsia" w:ascii="仿宋" w:hAnsi="仿宋" w:eastAsia="仿宋" w:cs="仿宋"/>
          <w:color w:val="000000"/>
          <w:sz w:val="30"/>
          <w:szCs w:val="30"/>
          <w:lang w:val="en-US" w:eastAsia="zh-CN"/>
        </w:rPr>
        <w:t>60万元</w:t>
      </w:r>
      <w:r>
        <w:rPr>
          <w:rFonts w:hint="eastAsia" w:ascii="仿宋" w:hAnsi="仿宋" w:eastAsia="仿宋" w:cs="仿宋"/>
          <w:color w:val="000000"/>
          <w:sz w:val="30"/>
          <w:szCs w:val="30"/>
        </w:rPr>
        <w:t>，用于</w:t>
      </w:r>
      <w:r>
        <w:rPr>
          <w:rFonts w:hint="eastAsia" w:ascii="仿宋" w:hAnsi="仿宋" w:eastAsia="仿宋" w:cs="仿宋"/>
          <w:color w:val="000000"/>
          <w:sz w:val="30"/>
          <w:szCs w:val="30"/>
          <w:lang w:eastAsia="zh-CN"/>
        </w:rPr>
        <w:t>全县农民工保障、信访维稳、推行劳动保障监察两网化管理工作等。</w:t>
      </w:r>
    </w:p>
    <w:p>
      <w:pPr>
        <w:keepNext w:val="0"/>
        <w:keepLines w:val="0"/>
        <w:pageBreakBefore w:val="0"/>
        <w:kinsoku/>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color w:val="000000"/>
          <w:sz w:val="30"/>
          <w:szCs w:val="30"/>
          <w:lang w:eastAsia="zh-CN"/>
        </w:rPr>
      </w:pPr>
      <w:r>
        <w:rPr>
          <w:rFonts w:hint="eastAsia" w:ascii="楷体" w:hAnsi="楷体" w:eastAsia="楷体" w:cs="楷体"/>
          <w:b/>
          <w:bCs/>
          <w:color w:val="000000"/>
          <w:sz w:val="30"/>
          <w:szCs w:val="30"/>
          <w:lang w:eastAsia="zh-CN"/>
        </w:rPr>
        <w:t>（二）项目绩效总目标。</w:t>
      </w:r>
      <w:r>
        <w:rPr>
          <w:rFonts w:hint="eastAsia" w:ascii="仿宋" w:hAnsi="仿宋" w:eastAsia="仿宋" w:cs="仿宋"/>
          <w:color w:val="000000"/>
          <w:sz w:val="30"/>
          <w:szCs w:val="30"/>
          <w:lang w:eastAsia="zh-CN"/>
        </w:rPr>
        <w:t>产出指标：1、建立农民工保证金制度，全面贯彻落实《保障农民工工资支付条例》；2、实现劳动争议案件法定期限内结案率100%；3、全面开展对用人单位的检查巡查，实现覆盖率95%以上。</w:t>
      </w:r>
    </w:p>
    <w:p>
      <w:pPr>
        <w:keepNext w:val="0"/>
        <w:keepLines w:val="0"/>
        <w:pageBreakBefore w:val="0"/>
        <w:kinsoku/>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效益指标：</w:t>
      </w:r>
      <w:r>
        <w:rPr>
          <w:rFonts w:hint="eastAsia" w:ascii="仿宋" w:hAnsi="仿宋" w:eastAsia="仿宋" w:cs="仿宋"/>
          <w:color w:val="000000"/>
          <w:sz w:val="30"/>
          <w:szCs w:val="30"/>
          <w:lang w:val="en-US" w:eastAsia="zh-CN"/>
        </w:rPr>
        <w:t>1、完善用人单位遵守劳动保障法律、法规和规章情况；2、受理对违反劳动保障法律、法规或者规章行为的举报、投拆；3、依法纠正和查处劳动保障法律、法规或者规章行为。</w:t>
      </w:r>
    </w:p>
    <w:p>
      <w:pPr>
        <w:keepNext w:val="0"/>
        <w:keepLines w:val="0"/>
        <w:pageBreakBefore w:val="0"/>
        <w:numPr>
          <w:ilvl w:val="0"/>
          <w:numId w:val="2"/>
        </w:numPr>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项目绩效情况分析</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80" w:lineRule="atLeas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kern w:val="0"/>
          <w:sz w:val="32"/>
          <w:szCs w:val="32"/>
          <w:lang w:val="en-US" w:eastAsia="zh-CN" w:bidi="ar"/>
        </w:rPr>
        <w:t>一是重源头治理。</w:t>
      </w:r>
      <w:r>
        <w:rPr>
          <w:rFonts w:hint="eastAsia" w:ascii="仿宋_GB2312" w:hAnsi="仿宋_GB2312" w:eastAsia="仿宋_GB2312" w:cs="仿宋_GB2312"/>
          <w:color w:val="auto"/>
          <w:sz w:val="32"/>
          <w:szCs w:val="32"/>
          <w:lang w:val="en-US" w:eastAsia="zh-CN"/>
        </w:rPr>
        <w:t>以加强劳动保障监察与协调劳动关系为主线，以源头治理、防治结合、标本兼治为工作重点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严格</w:t>
      </w:r>
      <w:r>
        <w:rPr>
          <w:rFonts w:hint="eastAsia" w:ascii="仿宋_GB2312" w:hAnsi="仿宋_GB2312" w:eastAsia="仿宋_GB2312" w:cs="仿宋_GB2312"/>
          <w:color w:val="auto"/>
          <w:kern w:val="2"/>
          <w:sz w:val="32"/>
          <w:szCs w:val="32"/>
          <w:lang w:val="en-US" w:eastAsia="zh-CN" w:bidi="ar-SA"/>
        </w:rPr>
        <w:t>落实好“两金三制”，畅通投诉举报渠道，开展根治欠薪宣传，</w:t>
      </w:r>
      <w:r>
        <w:rPr>
          <w:rFonts w:hint="eastAsia" w:ascii="仿宋_GB2312" w:hAnsi="仿宋_GB2312" w:eastAsia="仿宋_GB2312" w:cs="仿宋_GB2312"/>
          <w:color w:val="auto"/>
          <w:sz w:val="32"/>
          <w:szCs w:val="32"/>
          <w:lang w:val="en-US" w:eastAsia="zh-CN"/>
        </w:rPr>
        <w:t>有力</w:t>
      </w:r>
      <w:r>
        <w:rPr>
          <w:rFonts w:hint="eastAsia" w:ascii="仿宋_GB2312" w:hAnsi="仿宋_GB2312" w:eastAsia="仿宋_GB2312" w:cs="仿宋_GB2312"/>
          <w:color w:val="auto"/>
          <w:sz w:val="32"/>
          <w:szCs w:val="32"/>
        </w:rPr>
        <w:t>维护了劳动者的合法权益，</w:t>
      </w:r>
      <w:r>
        <w:rPr>
          <w:rFonts w:hint="eastAsia" w:ascii="仿宋_GB2312" w:hAnsi="仿宋_GB2312" w:eastAsia="仿宋_GB2312" w:cs="仿宋_GB2312"/>
          <w:color w:val="auto"/>
          <w:sz w:val="32"/>
          <w:szCs w:val="32"/>
          <w:lang w:val="en-US" w:eastAsia="zh-CN"/>
        </w:rPr>
        <w:t>整体构建了和谐稳定的劳动关系。</w:t>
      </w:r>
      <w:r>
        <w:rPr>
          <w:rFonts w:hint="eastAsia" w:ascii="仿宋_GB2312" w:hAnsi="仿宋_GB2312" w:eastAsia="仿宋_GB2312" w:cs="仿宋_GB2312"/>
          <w:b/>
          <w:bCs/>
          <w:color w:val="auto"/>
          <w:sz w:val="32"/>
          <w:szCs w:val="32"/>
          <w:lang w:val="en-US" w:eastAsia="zh-CN"/>
        </w:rPr>
        <w:t>二是重欠薪处置。</w:t>
      </w:r>
      <w:r>
        <w:rPr>
          <w:rFonts w:hint="eastAsia" w:ascii="仿宋_GB2312" w:hAnsi="仿宋_GB2312" w:eastAsia="仿宋_GB2312" w:cs="仿宋_GB2312"/>
          <w:color w:val="000000"/>
          <w:sz w:val="32"/>
          <w:szCs w:val="32"/>
        </w:rPr>
        <w:t>紧盯全面排查和监测平台发现的问题线索，快速核实处置，做到有案必立、有案必查、违法必究、露头就打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立案4件，结案4件，移送公安2件；全年</w:t>
      </w:r>
      <w:r>
        <w:rPr>
          <w:rFonts w:hint="eastAsia" w:ascii="仿宋_GB2312" w:hAnsi="仿宋_GB2312" w:eastAsia="仿宋_GB2312" w:cs="仿宋_GB2312"/>
          <w:sz w:val="32"/>
          <w:szCs w:val="32"/>
        </w:rPr>
        <w:t>接待</w:t>
      </w:r>
      <w:r>
        <w:rPr>
          <w:rFonts w:hint="eastAsia" w:ascii="仿宋_GB2312" w:hAnsi="仿宋_GB2312" w:eastAsia="仿宋_GB2312" w:cs="仿宋_GB2312"/>
          <w:sz w:val="32"/>
          <w:szCs w:val="32"/>
          <w:lang w:val="en-US" w:eastAsia="zh-CN"/>
        </w:rPr>
        <w:t>欠薪</w:t>
      </w:r>
      <w:r>
        <w:rPr>
          <w:rFonts w:hint="eastAsia" w:ascii="仿宋_GB2312" w:hAnsi="仿宋_GB2312" w:eastAsia="仿宋_GB2312" w:cs="仿宋_GB2312"/>
          <w:sz w:val="32"/>
          <w:szCs w:val="32"/>
        </w:rPr>
        <w:t>投诉举报</w:t>
      </w:r>
      <w:r>
        <w:rPr>
          <w:rFonts w:hint="eastAsia" w:ascii="仿宋_GB2312" w:hAnsi="仿宋_GB2312" w:eastAsia="仿宋_GB2312" w:cs="仿宋_GB2312"/>
          <w:sz w:val="32"/>
          <w:szCs w:val="32"/>
          <w:lang w:val="en-US" w:eastAsia="zh-CN"/>
        </w:rPr>
        <w:t>线索255</w:t>
      </w:r>
      <w:r>
        <w:rPr>
          <w:rFonts w:hint="eastAsia" w:ascii="仿宋_GB2312" w:hAnsi="仿宋_GB2312" w:eastAsia="仿宋_GB2312" w:cs="仿宋_GB2312"/>
          <w:sz w:val="32"/>
          <w:szCs w:val="32"/>
        </w:rPr>
        <w:t>起，依法处置</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处理各级信访件</w:t>
      </w: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件，追回拖欠农民工工资</w:t>
      </w:r>
      <w:r>
        <w:rPr>
          <w:rFonts w:hint="eastAsia" w:ascii="仿宋_GB2312" w:hAnsi="仿宋_GB2312" w:eastAsia="仿宋_GB2312" w:cs="仿宋_GB2312"/>
          <w:sz w:val="32"/>
          <w:szCs w:val="32"/>
          <w:lang w:val="en-US" w:eastAsia="zh-CN"/>
        </w:rPr>
        <w:t>815</w:t>
      </w:r>
      <w:r>
        <w:rPr>
          <w:rFonts w:hint="eastAsia" w:ascii="仿宋_GB2312" w:hAnsi="仿宋_GB2312" w:eastAsia="仿宋_GB2312" w:cs="仿宋_GB2312"/>
          <w:sz w:val="32"/>
          <w:szCs w:val="32"/>
        </w:rPr>
        <w:t>万元，惠及民工</w:t>
      </w:r>
      <w:r>
        <w:rPr>
          <w:rFonts w:hint="eastAsia" w:ascii="仿宋_GB2312" w:hAnsi="仿宋_GB2312" w:eastAsia="仿宋_GB2312" w:cs="仿宋_GB2312"/>
          <w:sz w:val="32"/>
          <w:szCs w:val="32"/>
          <w:lang w:val="en-US" w:eastAsia="zh-CN"/>
        </w:rPr>
        <w:t>1050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color w:val="auto"/>
          <w:kern w:val="2"/>
          <w:sz w:val="32"/>
          <w:szCs w:val="32"/>
          <w:lang w:val="en-US" w:eastAsia="zh-CN" w:bidi="ar-SA"/>
        </w:rPr>
        <w:t>实施农民工工资保证金全线上办理，桃花江镇振华集贸</w:t>
      </w:r>
      <w:r>
        <w:rPr>
          <w:rFonts w:hint="eastAsia" w:ascii="仿宋_GB2312" w:hAnsi="仿宋_GB2312" w:eastAsia="仿宋_GB2312" w:cs="仿宋_GB2312"/>
          <w:color w:val="auto"/>
          <w:sz w:val="32"/>
          <w:szCs w:val="32"/>
        </w:rPr>
        <w:t>市场在建项目通过</w:t>
      </w:r>
      <w:r>
        <w:rPr>
          <w:rFonts w:hint="eastAsia" w:ascii="仿宋_GB2312" w:hAnsi="仿宋_GB2312" w:eastAsia="仿宋_GB2312" w:cs="仿宋_GB2312"/>
          <w:color w:val="auto"/>
          <w:sz w:val="32"/>
          <w:szCs w:val="32"/>
          <w:lang w:val="en-US" w:eastAsia="zh-CN"/>
        </w:rPr>
        <w:t>线上</w:t>
      </w:r>
      <w:r>
        <w:rPr>
          <w:rFonts w:hint="eastAsia" w:ascii="仿宋_GB2312" w:hAnsi="仿宋_GB2312" w:eastAsia="仿宋_GB2312" w:cs="仿宋_GB2312"/>
          <w:color w:val="auto"/>
          <w:sz w:val="32"/>
          <w:szCs w:val="32"/>
        </w:rPr>
        <w:t>成功缴存保证金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是益阳市首个线上缴存保证金的项目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该工作经验获省人社厅肯定，在中国劳动保障新闻网、中新网、湖南日报等省级以上媒体积极推介</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rPr>
        <w:t>劳动人事争议仲裁院共处理案件</w:t>
      </w:r>
      <w:r>
        <w:rPr>
          <w:rFonts w:hint="eastAsia" w:ascii="仿宋_GB2312" w:hAnsi="仿宋_GB2312" w:eastAsia="仿宋_GB2312" w:cs="仿宋_GB2312"/>
          <w:color w:val="auto"/>
          <w:sz w:val="32"/>
          <w:szCs w:val="32"/>
          <w:lang w:val="en-US" w:eastAsia="zh-CN"/>
        </w:rPr>
        <w:t>201</w:t>
      </w:r>
      <w:r>
        <w:rPr>
          <w:rFonts w:hint="eastAsia" w:ascii="仿宋_GB2312" w:hAnsi="仿宋_GB2312" w:eastAsia="仿宋_GB2312" w:cs="仿宋_GB2312"/>
          <w:color w:val="auto"/>
          <w:sz w:val="32"/>
          <w:szCs w:val="32"/>
        </w:rPr>
        <w:t>件，其中案外调解</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件，立案</w:t>
      </w:r>
      <w:r>
        <w:rPr>
          <w:rFonts w:hint="eastAsia" w:ascii="仿宋_GB2312" w:hAnsi="仿宋_GB2312" w:eastAsia="仿宋_GB2312" w:cs="仿宋_GB2312"/>
          <w:color w:val="auto"/>
          <w:sz w:val="32"/>
          <w:szCs w:val="32"/>
          <w:lang w:val="en-US" w:eastAsia="zh-CN"/>
        </w:rPr>
        <w:t>181</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案件</w:t>
      </w:r>
      <w:r>
        <w:rPr>
          <w:rFonts w:hint="eastAsia" w:ascii="仿宋_GB2312" w:hAnsi="仿宋_GB2312" w:eastAsia="仿宋_GB2312" w:cs="仿宋_GB2312"/>
          <w:color w:val="auto"/>
          <w:sz w:val="32"/>
          <w:szCs w:val="32"/>
        </w:rPr>
        <w:t>调解率</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，结案率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000000"/>
          <w:kern w:val="0"/>
          <w:sz w:val="32"/>
          <w:szCs w:val="32"/>
          <w:lang w:eastAsia="zh-CN"/>
        </w:rPr>
      </w:pPr>
      <w:r>
        <w:rPr>
          <w:rFonts w:hint="eastAsia" w:ascii="仿宋" w:hAnsi="仿宋" w:eastAsia="仿宋" w:cs="仿宋"/>
          <w:b/>
          <w:bCs w:val="0"/>
          <w:color w:val="000000"/>
          <w:kern w:val="0"/>
          <w:sz w:val="32"/>
          <w:szCs w:val="32"/>
          <w:lang w:eastAsia="zh-CN"/>
        </w:rPr>
        <w:t>三、202</w:t>
      </w:r>
      <w:r>
        <w:rPr>
          <w:rFonts w:hint="eastAsia" w:ascii="仿宋" w:hAnsi="仿宋" w:eastAsia="仿宋" w:cs="仿宋"/>
          <w:b/>
          <w:bCs w:val="0"/>
          <w:color w:val="000000"/>
          <w:kern w:val="0"/>
          <w:sz w:val="32"/>
          <w:szCs w:val="32"/>
          <w:lang w:val="en-US" w:eastAsia="zh-CN"/>
        </w:rPr>
        <w:t>3</w:t>
      </w:r>
      <w:r>
        <w:rPr>
          <w:rFonts w:hint="eastAsia" w:ascii="仿宋" w:hAnsi="仿宋" w:eastAsia="仿宋" w:cs="仿宋"/>
          <w:b/>
          <w:bCs w:val="0"/>
          <w:color w:val="000000"/>
          <w:kern w:val="0"/>
          <w:sz w:val="32"/>
          <w:szCs w:val="32"/>
          <w:lang w:eastAsia="zh-CN"/>
        </w:rPr>
        <w:t>年工作思路</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atLeast"/>
        <w:ind w:right="0" w:righ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sz w:val="32"/>
          <w:szCs w:val="32"/>
          <w:lang w:val="en-US" w:eastAsia="zh-CN"/>
        </w:rPr>
        <w:t>（一）</w:t>
      </w:r>
      <w:r>
        <w:rPr>
          <w:rFonts w:hint="eastAsia" w:ascii="楷体" w:hAnsi="楷体" w:eastAsia="楷体" w:cs="楷体"/>
          <w:b/>
          <w:color w:val="000000"/>
          <w:kern w:val="0"/>
          <w:sz w:val="32"/>
          <w:szCs w:val="32"/>
          <w:lang w:bidi="ar"/>
        </w:rPr>
        <w:t>深化根治欠薪源头治理</w:t>
      </w:r>
      <w:r>
        <w:rPr>
          <w:rFonts w:hint="eastAsia" w:ascii="楷体" w:hAnsi="楷体" w:eastAsia="楷体" w:cs="楷体"/>
          <w:b/>
          <w:color w:val="000000"/>
          <w:kern w:val="0"/>
          <w:sz w:val="32"/>
          <w:szCs w:val="32"/>
          <w:lang w:eastAsia="zh-CN" w:bidi="ar"/>
        </w:rPr>
        <w:t>。</w:t>
      </w:r>
      <w:r>
        <w:rPr>
          <w:rFonts w:hint="eastAsia" w:ascii="仿宋_GB2312" w:hAnsi="仿宋_GB2312" w:eastAsia="仿宋_GB2312" w:cs="仿宋_GB2312"/>
          <w:color w:val="auto"/>
          <w:kern w:val="2"/>
          <w:sz w:val="32"/>
          <w:szCs w:val="32"/>
          <w:lang w:val="en-US" w:eastAsia="zh-CN" w:bidi="ar-SA"/>
        </w:rPr>
        <w:t>严格落实《保障农民工工资支付条例》，确保农民工工资及时发放；加强国有企业劳动用工管理。督促我县企业加强欠薪源头治理建设，全面落实农民工工资专用账户等制度。指导我县企业建立拖欠农民工工资维权渠道，主动接受社会监督。</w:t>
      </w:r>
    </w:p>
    <w:p>
      <w:pPr>
        <w:keepNext w:val="0"/>
        <w:keepLines w:val="0"/>
        <w:pageBreakBefore w:val="0"/>
        <w:widowControl/>
        <w:kinsoku/>
        <w:wordWrap/>
        <w:topLinePunct w:val="0"/>
        <w:autoSpaceDE/>
        <w:autoSpaceDN/>
        <w:bidi w:val="0"/>
        <w:snapToGrid/>
        <w:spacing w:line="600" w:lineRule="atLeast"/>
        <w:ind w:firstLine="643" w:firstLineChars="200"/>
        <w:jc w:val="left"/>
        <w:rPr>
          <w:rFonts w:hint="eastAsia" w:ascii="仿宋" w:hAnsi="仿宋" w:eastAsia="仿宋" w:cs="仿宋_GB2312"/>
          <w:color w:val="000000"/>
          <w:kern w:val="0"/>
          <w:sz w:val="32"/>
          <w:szCs w:val="32"/>
          <w:lang w:bidi="ar"/>
        </w:rPr>
      </w:pPr>
      <w:r>
        <w:rPr>
          <w:rFonts w:hint="eastAsia" w:ascii="楷体" w:hAnsi="楷体" w:eastAsia="楷体" w:cs="楷体"/>
          <w:b/>
          <w:color w:val="000000"/>
          <w:kern w:val="0"/>
          <w:sz w:val="32"/>
          <w:szCs w:val="32"/>
          <w:lang w:eastAsia="zh-CN" w:bidi="ar"/>
        </w:rPr>
        <w:t>（</w:t>
      </w:r>
      <w:r>
        <w:rPr>
          <w:rFonts w:hint="eastAsia" w:ascii="楷体" w:hAnsi="楷体" w:eastAsia="楷体" w:cs="楷体"/>
          <w:b/>
          <w:color w:val="000000"/>
          <w:kern w:val="0"/>
          <w:sz w:val="32"/>
          <w:szCs w:val="32"/>
          <w:lang w:val="en-US" w:eastAsia="zh-CN" w:bidi="ar"/>
        </w:rPr>
        <w:t>二）全</w:t>
      </w:r>
      <w:r>
        <w:rPr>
          <w:rFonts w:hint="eastAsia" w:ascii="楷体" w:hAnsi="楷体" w:eastAsia="楷体" w:cs="楷体"/>
          <w:b/>
          <w:color w:val="000000"/>
          <w:kern w:val="0"/>
          <w:sz w:val="32"/>
          <w:szCs w:val="32"/>
          <w:lang w:bidi="ar"/>
        </w:rPr>
        <w:t>面落实工资支付保障制度</w:t>
      </w:r>
      <w:r>
        <w:rPr>
          <w:rFonts w:hint="eastAsia" w:ascii="楷体" w:hAnsi="楷体" w:eastAsia="楷体" w:cs="楷体"/>
          <w:b/>
          <w:color w:val="000000"/>
          <w:kern w:val="0"/>
          <w:sz w:val="32"/>
          <w:szCs w:val="32"/>
          <w:lang w:eastAsia="zh-CN" w:bidi="ar"/>
        </w:rPr>
        <w:t>。</w:t>
      </w:r>
      <w:r>
        <w:rPr>
          <w:rFonts w:hint="eastAsia" w:ascii="仿宋" w:hAnsi="仿宋" w:eastAsia="仿宋" w:cs="仿宋"/>
          <w:b/>
          <w:color w:val="000000"/>
          <w:kern w:val="0"/>
          <w:sz w:val="32"/>
          <w:szCs w:val="32"/>
          <w:lang w:bidi="ar"/>
        </w:rPr>
        <w:t>健全完善工资支付保障制度。</w:t>
      </w:r>
      <w:r>
        <w:rPr>
          <w:rFonts w:hint="eastAsia" w:ascii="仿宋" w:hAnsi="仿宋" w:eastAsia="仿宋" w:cs="仿宋"/>
          <w:b w:val="0"/>
          <w:bCs/>
          <w:color w:val="000000"/>
          <w:kern w:val="0"/>
          <w:sz w:val="32"/>
          <w:szCs w:val="32"/>
          <w:lang w:val="en-US" w:eastAsia="zh-CN" w:bidi="ar"/>
        </w:rPr>
        <w:t>全面落实“二金三制”制度，</w:t>
      </w:r>
      <w:r>
        <w:rPr>
          <w:rFonts w:hint="eastAsia" w:ascii="仿宋" w:hAnsi="仿宋" w:eastAsia="仿宋" w:cs="仿宋_GB2312"/>
          <w:b w:val="0"/>
          <w:bCs/>
          <w:color w:val="000000"/>
          <w:kern w:val="0"/>
          <w:sz w:val="32"/>
          <w:szCs w:val="32"/>
          <w:lang w:val="en-US" w:eastAsia="zh-CN" w:bidi="ar"/>
        </w:rPr>
        <w:t>开展各项行动。</w:t>
      </w:r>
      <w:r>
        <w:rPr>
          <w:rFonts w:hint="eastAsia" w:ascii="仿宋" w:hAnsi="仿宋" w:eastAsia="仿宋" w:cs="仿宋_GB2312"/>
          <w:color w:val="000000"/>
          <w:kern w:val="0"/>
          <w:sz w:val="32"/>
          <w:szCs w:val="32"/>
          <w:lang w:bidi="ar"/>
        </w:rPr>
        <w:t>盯紧盯牢农民工工资专用账户、实名制管理、总包代发等工资支付保障核心制度，组织开展专项执法，全面排查欠薪隐患，及时解决欠薪案件</w:t>
      </w:r>
      <w:r>
        <w:rPr>
          <w:rFonts w:hint="eastAsia" w:ascii="仿宋" w:hAnsi="仿宋" w:eastAsia="仿宋" w:cs="仿宋_GB2312"/>
          <w:color w:val="000000"/>
          <w:kern w:val="0"/>
          <w:sz w:val="32"/>
          <w:szCs w:val="32"/>
          <w:lang w:val="en-US" w:eastAsia="zh-CN" w:bidi="ar"/>
        </w:rPr>
        <w:t>；</w:t>
      </w:r>
      <w:r>
        <w:rPr>
          <w:rFonts w:hint="eastAsia" w:ascii="仿宋" w:hAnsi="仿宋" w:eastAsia="仿宋" w:cs="仿宋"/>
          <w:b w:val="0"/>
          <w:bCs/>
          <w:color w:val="000000"/>
          <w:kern w:val="0"/>
          <w:sz w:val="32"/>
          <w:szCs w:val="32"/>
          <w:lang w:bidi="ar"/>
        </w:rPr>
        <w:t>全面落实市场主体责任。</w:t>
      </w:r>
      <w:r>
        <w:rPr>
          <w:rFonts w:ascii="仿宋" w:hAnsi="仿宋" w:eastAsia="仿宋" w:cs="仿宋_GB2312"/>
          <w:color w:val="000000"/>
          <w:kern w:val="0"/>
          <w:sz w:val="32"/>
          <w:szCs w:val="32"/>
          <w:lang w:bidi="ar"/>
        </w:rPr>
        <w:t>督促建设单位、施工总承包单位、分包单位分别落实工资支付保障制度的相应职责。加强监督检查，对制度落实不到位的严格追究法律责任</w:t>
      </w:r>
      <w:r>
        <w:rPr>
          <w:rFonts w:hint="eastAsia" w:ascii="仿宋" w:hAnsi="仿宋" w:eastAsia="仿宋" w:cs="仿宋_GB2312"/>
          <w:color w:val="000000"/>
          <w:kern w:val="0"/>
          <w:sz w:val="32"/>
          <w:szCs w:val="32"/>
          <w:lang w:bidi="ar"/>
        </w:rPr>
        <w:t>。</w:t>
      </w:r>
    </w:p>
    <w:p>
      <w:pPr>
        <w:keepNext w:val="0"/>
        <w:keepLines w:val="0"/>
        <w:pageBreakBefore w:val="0"/>
        <w:widowControl/>
        <w:kinsoku/>
        <w:wordWrap/>
        <w:topLinePunct w:val="0"/>
        <w:autoSpaceDE/>
        <w:autoSpaceDN/>
        <w:bidi w:val="0"/>
        <w:snapToGrid/>
        <w:spacing w:line="600" w:lineRule="atLeast"/>
        <w:ind w:firstLine="643" w:firstLineChars="200"/>
        <w:jc w:val="left"/>
        <w:rPr>
          <w:rFonts w:hint="eastAsia" w:ascii="仿宋" w:hAnsi="仿宋" w:eastAsia="仿宋" w:cs="仿宋"/>
          <w:b w:val="0"/>
          <w:bCs/>
          <w:color w:val="000000"/>
          <w:kern w:val="0"/>
          <w:sz w:val="32"/>
          <w:szCs w:val="32"/>
          <w:lang w:val="en-US" w:eastAsia="zh-CN" w:bidi="ar"/>
        </w:rPr>
      </w:pPr>
      <w:r>
        <w:rPr>
          <w:rFonts w:hint="eastAsia" w:ascii="楷体" w:hAnsi="楷体" w:eastAsia="楷体" w:cs="楷体"/>
          <w:b/>
          <w:color w:val="000000"/>
          <w:kern w:val="0"/>
          <w:sz w:val="32"/>
          <w:szCs w:val="32"/>
          <w:lang w:eastAsia="zh-CN" w:bidi="ar"/>
        </w:rPr>
        <w:t>（</w:t>
      </w:r>
      <w:r>
        <w:rPr>
          <w:rFonts w:hint="eastAsia" w:ascii="楷体" w:hAnsi="楷体" w:eastAsia="楷体" w:cs="楷体"/>
          <w:b/>
          <w:color w:val="000000"/>
          <w:kern w:val="0"/>
          <w:sz w:val="32"/>
          <w:szCs w:val="32"/>
          <w:lang w:val="en-US" w:eastAsia="zh-CN" w:bidi="ar"/>
        </w:rPr>
        <w:t>三）</w:t>
      </w:r>
      <w:r>
        <w:rPr>
          <w:rFonts w:hint="eastAsia" w:ascii="楷体" w:hAnsi="楷体" w:eastAsia="楷体" w:cs="楷体"/>
          <w:b/>
          <w:color w:val="000000"/>
          <w:kern w:val="0"/>
          <w:sz w:val="32"/>
          <w:szCs w:val="32"/>
          <w:lang w:bidi="ar"/>
        </w:rPr>
        <w:t>强化日常执法检查。</w:t>
      </w:r>
      <w:r>
        <w:rPr>
          <w:rFonts w:hint="eastAsia" w:ascii="仿宋" w:hAnsi="仿宋" w:eastAsia="仿宋" w:cs="仿宋"/>
          <w:b w:val="0"/>
          <w:bCs/>
          <w:color w:val="000000"/>
          <w:kern w:val="0"/>
          <w:sz w:val="32"/>
          <w:szCs w:val="32"/>
          <w:lang w:val="en-US" w:eastAsia="zh-CN" w:bidi="ar"/>
        </w:rPr>
        <w:t>全面畅通举报投诉渠道，落实首问负责制，推行接诉即办，提升欠薪案件线索受理和转办效率。提高“全国根治欠薪线索反映平台”案件线索办理质量，做到所有欠薪线索动态清零。严厉打击拒不支付劳动报酬犯罪行为。做到依法处置，按时办结。</w:t>
      </w:r>
    </w:p>
    <w:p>
      <w:pPr>
        <w:keepNext w:val="0"/>
        <w:keepLines w:val="0"/>
        <w:pageBreakBefore w:val="0"/>
        <w:widowControl w:val="0"/>
        <w:kinsoku/>
        <w:wordWrap/>
        <w:topLinePunct w:val="0"/>
        <w:autoSpaceDE/>
        <w:autoSpaceDN/>
        <w:bidi w:val="0"/>
        <w:snapToGrid/>
        <w:spacing w:line="600" w:lineRule="atLeast"/>
        <w:ind w:firstLine="643" w:firstLineChars="200"/>
        <w:textAlignment w:val="auto"/>
        <w:outlineLvl w:val="1"/>
        <w:rPr>
          <w:rFonts w:ascii="仿宋" w:hAnsi="仿宋" w:eastAsia="仿宋" w:cs="仿宋_GB2312"/>
          <w:color w:val="000000"/>
          <w:kern w:val="0"/>
          <w:sz w:val="32"/>
          <w:szCs w:val="32"/>
          <w:lang w:bidi="ar"/>
        </w:rPr>
      </w:pPr>
      <w:r>
        <w:rPr>
          <w:rFonts w:hint="eastAsia" w:ascii="楷体" w:hAnsi="楷体" w:eastAsia="楷体" w:cs="楷体"/>
          <w:b/>
          <w:color w:val="000000"/>
          <w:kern w:val="0"/>
          <w:sz w:val="32"/>
          <w:szCs w:val="32"/>
          <w:lang w:eastAsia="zh-CN" w:bidi="ar"/>
        </w:rPr>
        <w:t>（</w:t>
      </w:r>
      <w:r>
        <w:rPr>
          <w:rFonts w:hint="eastAsia" w:ascii="楷体" w:hAnsi="楷体" w:eastAsia="楷体" w:cs="楷体"/>
          <w:b/>
          <w:color w:val="000000"/>
          <w:kern w:val="0"/>
          <w:sz w:val="32"/>
          <w:szCs w:val="32"/>
          <w:lang w:val="en-US" w:eastAsia="zh-CN" w:bidi="ar"/>
        </w:rPr>
        <w:t>四）</w:t>
      </w:r>
      <w:r>
        <w:rPr>
          <w:rFonts w:hint="eastAsia" w:ascii="楷体" w:hAnsi="楷体" w:eastAsia="楷体" w:cs="楷体"/>
          <w:b/>
          <w:color w:val="000000"/>
          <w:kern w:val="0"/>
          <w:sz w:val="32"/>
          <w:szCs w:val="32"/>
          <w:lang w:bidi="ar"/>
        </w:rPr>
        <w:t>加强舆论宣传和应急处置</w:t>
      </w:r>
      <w:r>
        <w:rPr>
          <w:rFonts w:hint="eastAsia" w:ascii="楷体" w:hAnsi="楷体" w:eastAsia="楷体" w:cs="楷体"/>
          <w:b/>
          <w:color w:val="000000"/>
          <w:kern w:val="0"/>
          <w:sz w:val="32"/>
          <w:szCs w:val="32"/>
          <w:lang w:eastAsia="zh-CN" w:bidi="ar"/>
        </w:rPr>
        <w:t>。</w:t>
      </w:r>
      <w:r>
        <w:rPr>
          <w:rFonts w:hint="eastAsia" w:ascii="仿宋" w:hAnsi="仿宋" w:eastAsia="仿宋" w:cs="仿宋"/>
          <w:b w:val="0"/>
          <w:bCs/>
          <w:color w:val="000000"/>
          <w:kern w:val="0"/>
          <w:sz w:val="32"/>
          <w:szCs w:val="32"/>
          <w:lang w:bidi="ar"/>
        </w:rPr>
        <w:t>强化根治欠薪舆论宣传。</w:t>
      </w:r>
      <w:r>
        <w:rPr>
          <w:rFonts w:hint="eastAsia" w:ascii="仿宋" w:hAnsi="仿宋" w:eastAsia="仿宋" w:cs="仿宋_GB2312"/>
          <w:color w:val="000000"/>
          <w:kern w:val="0"/>
          <w:sz w:val="32"/>
          <w:szCs w:val="32"/>
          <w:lang w:val="en-US" w:eastAsia="zh-CN" w:bidi="ar"/>
        </w:rPr>
        <w:t>全方位宣传相关政策法规，开展以案释法等</w:t>
      </w:r>
      <w:r>
        <w:rPr>
          <w:rFonts w:hint="eastAsia" w:ascii="仿宋" w:hAnsi="仿宋" w:eastAsia="仿宋" w:cs="仿宋_GB2312"/>
          <w:color w:val="000000"/>
          <w:kern w:val="0"/>
          <w:sz w:val="32"/>
          <w:szCs w:val="32"/>
          <w:lang w:eastAsia="zh-CN" w:bidi="ar"/>
        </w:rPr>
        <w:t>。</w:t>
      </w:r>
      <w:r>
        <w:rPr>
          <w:rFonts w:hint="eastAsia" w:ascii="仿宋" w:hAnsi="仿宋" w:eastAsia="仿宋" w:cs="仿宋"/>
          <w:b w:val="0"/>
          <w:bCs/>
          <w:color w:val="000000"/>
          <w:kern w:val="0"/>
          <w:sz w:val="32"/>
          <w:szCs w:val="32"/>
          <w:lang w:bidi="ar"/>
        </w:rPr>
        <w:t>强化舆情监测处置。</w:t>
      </w:r>
      <w:r>
        <w:rPr>
          <w:rFonts w:ascii="仿宋" w:hAnsi="仿宋" w:eastAsia="仿宋" w:cs="仿宋_GB2312"/>
          <w:b w:val="0"/>
          <w:bCs/>
          <w:color w:val="000000"/>
          <w:kern w:val="0"/>
          <w:sz w:val="32"/>
          <w:szCs w:val="32"/>
          <w:lang w:bidi="ar"/>
        </w:rPr>
        <w:t>做好欠薪舆情监测预警和分类处</w:t>
      </w:r>
      <w:r>
        <w:rPr>
          <w:rFonts w:hint="eastAsia" w:ascii="仿宋" w:hAnsi="仿宋" w:eastAsia="仿宋" w:cs="仿宋_GB2312"/>
          <w:b w:val="0"/>
          <w:bCs/>
          <w:color w:val="000000"/>
          <w:kern w:val="0"/>
          <w:sz w:val="32"/>
          <w:szCs w:val="32"/>
          <w:lang w:bidi="ar"/>
        </w:rPr>
        <w:t>置</w:t>
      </w:r>
      <w:r>
        <w:rPr>
          <w:rFonts w:ascii="仿宋" w:hAnsi="仿宋" w:eastAsia="仿宋" w:cs="仿宋_GB2312"/>
          <w:b w:val="0"/>
          <w:bCs/>
          <w:color w:val="000000"/>
          <w:kern w:val="0"/>
          <w:sz w:val="32"/>
          <w:szCs w:val="32"/>
          <w:lang w:bidi="ar"/>
        </w:rPr>
        <w:t>，主动发声、快速反应，严防不实舆情、虚假信息传播和恶意炒作。</w:t>
      </w:r>
      <w:r>
        <w:rPr>
          <w:rFonts w:hint="eastAsia" w:ascii="仿宋" w:hAnsi="仿宋" w:eastAsia="仿宋" w:cs="仿宋"/>
          <w:b w:val="0"/>
          <w:bCs/>
          <w:color w:val="000000"/>
          <w:kern w:val="0"/>
          <w:sz w:val="32"/>
          <w:szCs w:val="32"/>
          <w:lang w:bidi="ar"/>
        </w:rPr>
        <w:t>防范化解重大欠薪风险。</w:t>
      </w:r>
      <w:r>
        <w:rPr>
          <w:rFonts w:hint="eastAsia" w:ascii="仿宋" w:hAnsi="仿宋" w:eastAsia="仿宋" w:cs="仿宋_GB2312"/>
          <w:b w:val="0"/>
          <w:bCs/>
          <w:color w:val="000000"/>
          <w:kern w:val="0"/>
          <w:sz w:val="32"/>
          <w:szCs w:val="32"/>
          <w:lang w:bidi="ar"/>
        </w:rPr>
        <w:t>健全</w:t>
      </w:r>
      <w:r>
        <w:rPr>
          <w:rFonts w:ascii="仿宋" w:hAnsi="仿宋" w:eastAsia="仿宋" w:cs="仿宋_GB2312"/>
          <w:b w:val="0"/>
          <w:bCs/>
          <w:color w:val="000000"/>
          <w:kern w:val="0"/>
          <w:sz w:val="32"/>
          <w:szCs w:val="32"/>
          <w:lang w:bidi="ar"/>
        </w:rPr>
        <w:t>完善欠薪突发事件应急处</w:t>
      </w:r>
      <w:r>
        <w:rPr>
          <w:rFonts w:hint="eastAsia" w:ascii="仿宋" w:hAnsi="仿宋" w:eastAsia="仿宋" w:cs="仿宋_GB2312"/>
          <w:b w:val="0"/>
          <w:bCs/>
          <w:color w:val="000000"/>
          <w:kern w:val="0"/>
          <w:sz w:val="32"/>
          <w:szCs w:val="32"/>
          <w:lang w:bidi="ar"/>
        </w:rPr>
        <w:t>置</w:t>
      </w:r>
      <w:r>
        <w:rPr>
          <w:rFonts w:ascii="仿宋" w:hAnsi="仿宋" w:eastAsia="仿宋" w:cs="仿宋_GB2312"/>
          <w:b w:val="0"/>
          <w:bCs/>
          <w:color w:val="000000"/>
          <w:kern w:val="0"/>
          <w:sz w:val="32"/>
          <w:szCs w:val="32"/>
          <w:lang w:bidi="ar"/>
        </w:rPr>
        <w:t>预案，</w:t>
      </w:r>
      <w:r>
        <w:rPr>
          <w:rFonts w:hint="eastAsia" w:ascii="仿宋" w:hAnsi="仿宋" w:eastAsia="仿宋" w:cs="仿宋_GB2312"/>
          <w:b w:val="0"/>
          <w:bCs/>
          <w:color w:val="000000"/>
          <w:kern w:val="0"/>
          <w:sz w:val="32"/>
          <w:szCs w:val="32"/>
          <w:lang w:val="en-US" w:eastAsia="zh-CN" w:bidi="ar"/>
        </w:rPr>
        <w:t>及时处置各类欠薪投诉与案件，</w:t>
      </w:r>
      <w:r>
        <w:rPr>
          <w:rFonts w:ascii="仿宋" w:hAnsi="仿宋" w:eastAsia="仿宋" w:cs="仿宋_GB2312"/>
          <w:b w:val="0"/>
          <w:bCs/>
          <w:color w:val="000000"/>
          <w:kern w:val="0"/>
          <w:sz w:val="32"/>
          <w:szCs w:val="32"/>
          <w:lang w:bidi="ar"/>
        </w:rPr>
        <w:t>有效防范处</w:t>
      </w:r>
      <w:r>
        <w:rPr>
          <w:rFonts w:hint="eastAsia" w:ascii="仿宋" w:hAnsi="仿宋" w:eastAsia="仿宋" w:cs="仿宋_GB2312"/>
          <w:b w:val="0"/>
          <w:bCs/>
          <w:color w:val="000000"/>
          <w:kern w:val="0"/>
          <w:sz w:val="32"/>
          <w:szCs w:val="32"/>
          <w:lang w:bidi="ar"/>
        </w:rPr>
        <w:t>置</w:t>
      </w:r>
      <w:r>
        <w:rPr>
          <w:rFonts w:ascii="仿宋" w:hAnsi="仿宋" w:eastAsia="仿宋" w:cs="仿宋_GB2312"/>
          <w:b w:val="0"/>
          <w:bCs/>
          <w:color w:val="000000"/>
          <w:kern w:val="0"/>
          <w:sz w:val="32"/>
          <w:szCs w:val="32"/>
          <w:lang w:bidi="ar"/>
        </w:rPr>
        <w:t>因欠薪引发的突发性、群体</w:t>
      </w:r>
      <w:r>
        <w:rPr>
          <w:rFonts w:ascii="仿宋" w:hAnsi="仿宋" w:eastAsia="仿宋" w:cs="仿宋_GB2312"/>
          <w:color w:val="000000"/>
          <w:kern w:val="0"/>
          <w:sz w:val="32"/>
          <w:szCs w:val="32"/>
          <w:lang w:bidi="ar"/>
        </w:rPr>
        <w:t>性事件。</w:t>
      </w:r>
    </w:p>
    <w:p>
      <w:pPr>
        <w:spacing w:line="540" w:lineRule="exact"/>
        <w:rPr>
          <w:rFonts w:ascii="仿宋" w:eastAsia="仿宋"/>
          <w:sz w:val="32"/>
          <w:szCs w:val="32"/>
        </w:rPr>
      </w:pPr>
      <w:r>
        <w:rPr>
          <w:rFonts w:hint="eastAsia" w:ascii="黑体" w:hAnsi="黑体" w:eastAsia="黑体"/>
          <w:b/>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楷体" w:hAnsi="楷体" w:eastAsia="楷体" w:cs="楷体"/>
          <w:b/>
          <w:bCs/>
          <w:color w:val="000000"/>
          <w:sz w:val="32"/>
          <w:szCs w:val="32"/>
        </w:rPr>
        <w:t xml:space="preserve"> </w:t>
      </w:r>
      <w:r>
        <w:rPr>
          <w:rFonts w:hint="eastAsia" w:ascii="楷体" w:hAnsi="楷体" w:eastAsia="楷体" w:cs="楷体"/>
          <w:b/>
          <w:bCs/>
          <w:sz w:val="32"/>
          <w:szCs w:val="32"/>
          <w:lang w:val="en-US" w:eastAsia="zh-CN"/>
        </w:rPr>
        <w:t>（五）加强劳动关系管理</w:t>
      </w:r>
      <w:r>
        <w:rPr>
          <w:rFonts w:hint="eastAsia" w:ascii="楷体" w:hAnsi="楷体" w:eastAsia="楷体" w:cs="楷体"/>
          <w:b/>
          <w:bCs/>
          <w:sz w:val="32"/>
          <w:szCs w:val="32"/>
          <w:lang w:eastAsia="zh-CN"/>
        </w:rPr>
        <w:t>。</w:t>
      </w:r>
      <w:r>
        <w:rPr>
          <w:rFonts w:hint="eastAsia" w:ascii="仿宋" w:eastAsia="仿宋"/>
          <w:sz w:val="32"/>
          <w:szCs w:val="32"/>
        </w:rPr>
        <w:t>进一步规范劳动合同签订，加强薪酬指引，加强劳动关系风险监测预警，积极促进我县劳动关系稳定。</w:t>
      </w:r>
    </w:p>
    <w:p>
      <w:pPr>
        <w:spacing w:line="540" w:lineRule="exact"/>
        <w:ind w:firstLine="643" w:firstLineChars="200"/>
        <w:rPr>
          <w:rFonts w:ascii="仿宋" w:hAnsi="仿宋" w:eastAsia="仿宋"/>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六）</w:t>
      </w:r>
      <w:r>
        <w:rPr>
          <w:rFonts w:hint="eastAsia" w:ascii="楷体" w:hAnsi="楷体" w:eastAsia="楷体" w:cs="楷体"/>
          <w:b/>
          <w:bCs/>
          <w:color w:val="000000"/>
          <w:sz w:val="32"/>
          <w:szCs w:val="32"/>
        </w:rPr>
        <w:t>全面夯实劳动关系</w:t>
      </w:r>
      <w:r>
        <w:rPr>
          <w:rFonts w:hint="eastAsia" w:ascii="楷体" w:hAnsi="楷体" w:eastAsia="楷体" w:cs="楷体"/>
          <w:b/>
          <w:bCs/>
          <w:color w:val="000000"/>
          <w:sz w:val="32"/>
          <w:szCs w:val="32"/>
          <w:lang w:eastAsia="zh-CN"/>
        </w:rPr>
        <w:t>。</w:t>
      </w:r>
      <w:r>
        <w:rPr>
          <w:rFonts w:hint="eastAsia" w:ascii="仿宋" w:hAnsi="仿宋" w:eastAsia="仿宋"/>
          <w:color w:val="000000"/>
          <w:sz w:val="32"/>
          <w:szCs w:val="32"/>
          <w:lang w:val="en-US" w:eastAsia="zh-CN"/>
        </w:rPr>
        <w:t>全面</w:t>
      </w:r>
      <w:r>
        <w:rPr>
          <w:rFonts w:hint="eastAsia" w:ascii="仿宋" w:hAnsi="仿宋" w:eastAsia="仿宋"/>
          <w:color w:val="000000"/>
          <w:sz w:val="32"/>
          <w:szCs w:val="32"/>
        </w:rPr>
        <w:t>落实“和谐同行”能力提升三年行动计划，进行重点为企业用工指导服务、指导服务企业收入分配、指导新企业用工服务等，</w:t>
      </w:r>
      <w:r>
        <w:rPr>
          <w:rFonts w:hint="eastAsia" w:ascii="仿宋" w:hAnsi="仿宋" w:eastAsia="仿宋" w:cs="方正仿宋简体"/>
          <w:sz w:val="32"/>
          <w:szCs w:val="32"/>
        </w:rPr>
        <w:t>开展维护新就业形态劳动者劳动保障权益专项行动</w:t>
      </w:r>
      <w:r>
        <w:rPr>
          <w:rFonts w:hint="eastAsia" w:ascii="仿宋" w:hAnsi="仿宋" w:eastAsia="仿宋" w:cs="方正仿宋简体"/>
          <w:sz w:val="32"/>
          <w:szCs w:val="32"/>
          <w:lang w:val="en-US" w:eastAsia="zh-CN"/>
        </w:rPr>
        <w:t>等</w:t>
      </w:r>
      <w:r>
        <w:rPr>
          <w:rFonts w:hint="eastAsia" w:ascii="仿宋" w:hAnsi="仿宋" w:eastAsia="仿宋"/>
          <w:color w:val="000000"/>
          <w:sz w:val="32"/>
          <w:szCs w:val="32"/>
        </w:rPr>
        <w:t>。</w:t>
      </w:r>
    </w:p>
    <w:p>
      <w:pPr>
        <w:keepNext w:val="0"/>
        <w:keepLines w:val="0"/>
        <w:pageBreakBefore w:val="0"/>
        <w:kinsoku/>
        <w:overflowPunct/>
        <w:topLinePunct w:val="0"/>
        <w:autoSpaceDE/>
        <w:autoSpaceDN/>
        <w:bidi w:val="0"/>
        <w:adjustRightInd/>
        <w:snapToGrid/>
        <w:spacing w:line="600" w:lineRule="exact"/>
        <w:ind w:firstLine="560"/>
        <w:textAlignment w:val="auto"/>
        <w:rPr>
          <w:rFonts w:hint="eastAsia" w:ascii="仿宋" w:hAnsi="仿宋" w:eastAsia="仿宋" w:cs="仿宋"/>
          <w:color w:val="000000"/>
          <w:sz w:val="30"/>
          <w:szCs w:val="30"/>
        </w:rPr>
      </w:pPr>
    </w:p>
    <w:p>
      <w:pPr>
        <w:keepNext w:val="0"/>
        <w:keepLines w:val="0"/>
        <w:pageBreakBefore w:val="0"/>
        <w:kinsoku/>
        <w:overflowPunct/>
        <w:topLinePunct w:val="0"/>
        <w:autoSpaceDE/>
        <w:autoSpaceDN/>
        <w:bidi w:val="0"/>
        <w:adjustRightInd/>
        <w:snapToGrid/>
        <w:spacing w:line="600" w:lineRule="exact"/>
        <w:ind w:firstLine="560"/>
        <w:textAlignment w:val="auto"/>
        <w:rPr>
          <w:rFonts w:hint="eastAsia" w:ascii="仿宋" w:hAnsi="仿宋" w:eastAsia="仿宋" w:cs="仿宋"/>
          <w:color w:val="000000"/>
          <w:sz w:val="30"/>
          <w:szCs w:val="30"/>
        </w:rPr>
      </w:pPr>
    </w:p>
    <w:p>
      <w:pPr>
        <w:spacing w:line="200" w:lineRule="exact"/>
        <w:rPr>
          <w:color w:val="000000"/>
          <w:sz w:val="30"/>
          <w:szCs w:val="30"/>
        </w:rPr>
      </w:pPr>
    </w:p>
    <w:p>
      <w:pPr>
        <w:spacing w:line="200" w:lineRule="exact"/>
        <w:rPr>
          <w:color w:val="000000"/>
          <w:sz w:val="30"/>
          <w:szCs w:val="30"/>
        </w:rPr>
      </w:pPr>
    </w:p>
    <w:p>
      <w:pPr>
        <w:spacing w:line="200" w:lineRule="exact"/>
        <w:rPr>
          <w:color w:val="000000"/>
          <w:sz w:val="30"/>
          <w:szCs w:val="30"/>
        </w:rPr>
      </w:pPr>
    </w:p>
    <w:p>
      <w:pPr>
        <w:spacing w:line="200" w:lineRule="exact"/>
        <w:rPr>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560" w:lineRule="exact"/>
        <w:jc w:val="left"/>
        <w:rPr>
          <w:rFonts w:eastAsia="黑体"/>
          <w:bCs/>
          <w:kern w:val="0"/>
          <w:szCs w:val="32"/>
        </w:rPr>
      </w:pPr>
      <w:r>
        <w:rPr>
          <w:rFonts w:eastAsia="黑体"/>
          <w:bCs/>
          <w:kern w:val="0"/>
          <w:szCs w:val="32"/>
        </w:rPr>
        <w:t>附件4</w:t>
      </w:r>
    </w:p>
    <w:tbl>
      <w:tblPr>
        <w:tblStyle w:val="9"/>
        <w:tblpPr w:leftFromText="180" w:rightFromText="180" w:vertAnchor="text" w:horzAnchor="page" w:tblpX="1327" w:tblpY="560"/>
        <w:tblOverlap w:val="never"/>
        <w:tblW w:w="97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5"/>
        <w:gridCol w:w="1005"/>
        <w:gridCol w:w="1140"/>
        <w:gridCol w:w="915"/>
        <w:gridCol w:w="2370"/>
        <w:gridCol w:w="685"/>
        <w:gridCol w:w="665"/>
        <w:gridCol w:w="540"/>
        <w:gridCol w:w="585"/>
        <w:gridCol w:w="1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30" w:type="dxa"/>
            <w:gridSpan w:val="3"/>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项目支出名称</w:t>
            </w:r>
          </w:p>
        </w:tc>
        <w:tc>
          <w:tcPr>
            <w:tcW w:w="6890" w:type="dxa"/>
            <w:gridSpan w:val="7"/>
            <w:noWrap w:val="0"/>
            <w:vAlign w:val="center"/>
          </w:tcPr>
          <w:p>
            <w:pPr>
              <w:autoSpaceDE w:val="0"/>
              <w:autoSpaceDN w:val="0"/>
              <w:spacing w:line="320" w:lineRule="exact"/>
              <w:jc w:val="center"/>
              <w:rPr>
                <w:rFonts w:eastAsia="宋体"/>
                <w:kern w:val="0"/>
                <w:sz w:val="21"/>
                <w:szCs w:val="21"/>
              </w:rPr>
            </w:pPr>
            <w:r>
              <w:rPr>
                <w:rFonts w:hint="eastAsia" w:eastAsia="宋体"/>
                <w:kern w:val="0"/>
                <w:sz w:val="21"/>
                <w:szCs w:val="21"/>
              </w:rPr>
              <w:t>劳动人事争议仲裁支出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68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主管部门</w:t>
            </w:r>
          </w:p>
        </w:tc>
        <w:tc>
          <w:tcPr>
            <w:tcW w:w="5430" w:type="dxa"/>
            <w:gridSpan w:val="4"/>
            <w:noWrap w:val="0"/>
            <w:vAlign w:val="center"/>
          </w:tcPr>
          <w:p>
            <w:pPr>
              <w:autoSpaceDE w:val="0"/>
              <w:autoSpaceDN w:val="0"/>
              <w:spacing w:line="320" w:lineRule="exact"/>
              <w:jc w:val="center"/>
              <w:rPr>
                <w:rFonts w:hint="eastAsia" w:eastAsia="宋体"/>
                <w:kern w:val="0"/>
                <w:sz w:val="21"/>
                <w:szCs w:val="21"/>
                <w:lang w:eastAsia="zh-CN"/>
              </w:rPr>
            </w:pPr>
            <w:r>
              <w:rPr>
                <w:rFonts w:hint="eastAsia" w:eastAsia="宋体"/>
                <w:kern w:val="0"/>
                <w:sz w:val="21"/>
                <w:szCs w:val="21"/>
                <w:lang w:eastAsia="zh-CN"/>
              </w:rPr>
              <w:t>桃江县人力资源和社会保障局</w:t>
            </w:r>
          </w:p>
        </w:tc>
        <w:tc>
          <w:tcPr>
            <w:tcW w:w="1350" w:type="dxa"/>
            <w:gridSpan w:val="2"/>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实施单位</w:t>
            </w:r>
          </w:p>
        </w:tc>
        <w:tc>
          <w:tcPr>
            <w:tcW w:w="2255" w:type="dxa"/>
            <w:gridSpan w:val="3"/>
            <w:noWrap w:val="0"/>
            <w:vAlign w:val="center"/>
          </w:tcPr>
          <w:p>
            <w:pPr>
              <w:autoSpaceDE w:val="0"/>
              <w:autoSpaceDN w:val="0"/>
              <w:spacing w:line="320" w:lineRule="exact"/>
              <w:jc w:val="center"/>
              <w:rPr>
                <w:rFonts w:eastAsia="宋体"/>
                <w:kern w:val="0"/>
                <w:sz w:val="21"/>
                <w:szCs w:val="21"/>
              </w:rPr>
            </w:pPr>
            <w:r>
              <w:rPr>
                <w:rFonts w:hint="eastAsia" w:eastAsia="宋体"/>
                <w:kern w:val="0"/>
                <w:sz w:val="21"/>
                <w:szCs w:val="21"/>
                <w:lang w:eastAsia="zh-CN"/>
              </w:rPr>
              <w:t>桃江县人力资源和社会保障局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685" w:type="dxa"/>
            <w:vMerge w:val="restart"/>
            <w:noWrap w:val="0"/>
            <w:vAlign w:val="center"/>
          </w:tcPr>
          <w:p>
            <w:pPr>
              <w:autoSpaceDE w:val="0"/>
              <w:autoSpaceDN w:val="0"/>
              <w:spacing w:line="320" w:lineRule="exact"/>
              <w:jc w:val="center"/>
              <w:rPr>
                <w:rFonts w:eastAsia="宋体"/>
                <w:kern w:val="0"/>
                <w:sz w:val="21"/>
                <w:szCs w:val="21"/>
              </w:rPr>
            </w:pPr>
          </w:p>
          <w:p>
            <w:pPr>
              <w:autoSpaceDE w:val="0"/>
              <w:autoSpaceDN w:val="0"/>
              <w:spacing w:line="320" w:lineRule="exact"/>
              <w:jc w:val="center"/>
              <w:rPr>
                <w:rFonts w:eastAsia="宋体"/>
                <w:kern w:val="0"/>
                <w:sz w:val="21"/>
                <w:szCs w:val="21"/>
              </w:rPr>
            </w:pPr>
          </w:p>
          <w:p>
            <w:pPr>
              <w:autoSpaceDE w:val="0"/>
              <w:autoSpaceDN w:val="0"/>
              <w:spacing w:line="320" w:lineRule="exact"/>
              <w:jc w:val="center"/>
              <w:rPr>
                <w:rFonts w:eastAsia="宋体"/>
                <w:kern w:val="0"/>
                <w:sz w:val="21"/>
                <w:szCs w:val="21"/>
              </w:rPr>
            </w:pPr>
            <w:r>
              <w:rPr>
                <w:rFonts w:hAnsi="宋体" w:eastAsia="宋体"/>
                <w:kern w:val="0"/>
                <w:sz w:val="21"/>
                <w:szCs w:val="21"/>
              </w:rPr>
              <w:t>项目资金</w:t>
            </w:r>
          </w:p>
          <w:p>
            <w:pPr>
              <w:autoSpaceDE w:val="0"/>
              <w:autoSpaceDN w:val="0"/>
              <w:spacing w:line="320" w:lineRule="exact"/>
              <w:jc w:val="center"/>
              <w:rPr>
                <w:rFonts w:eastAsia="宋体"/>
                <w:kern w:val="0"/>
                <w:sz w:val="21"/>
                <w:szCs w:val="21"/>
              </w:rPr>
            </w:pPr>
            <w:r>
              <w:rPr>
                <w:rFonts w:hAnsi="宋体" w:eastAsia="宋体"/>
                <w:kern w:val="0"/>
                <w:sz w:val="21"/>
                <w:szCs w:val="21"/>
              </w:rPr>
              <w:t>（万元）</w:t>
            </w:r>
          </w:p>
        </w:tc>
        <w:tc>
          <w:tcPr>
            <w:tcW w:w="2145" w:type="dxa"/>
            <w:gridSpan w:val="2"/>
            <w:noWrap w:val="0"/>
            <w:vAlign w:val="center"/>
          </w:tcPr>
          <w:p>
            <w:pPr>
              <w:autoSpaceDE w:val="0"/>
              <w:autoSpaceDN w:val="0"/>
              <w:spacing w:line="320" w:lineRule="exact"/>
              <w:jc w:val="center"/>
              <w:rPr>
                <w:rFonts w:eastAsia="宋体"/>
                <w:kern w:val="0"/>
                <w:sz w:val="21"/>
                <w:szCs w:val="21"/>
              </w:rPr>
            </w:pPr>
          </w:p>
        </w:tc>
        <w:tc>
          <w:tcPr>
            <w:tcW w:w="91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年初预算数</w:t>
            </w:r>
          </w:p>
        </w:tc>
        <w:tc>
          <w:tcPr>
            <w:tcW w:w="237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全年预算数</w:t>
            </w:r>
          </w:p>
        </w:tc>
        <w:tc>
          <w:tcPr>
            <w:tcW w:w="1350" w:type="dxa"/>
            <w:gridSpan w:val="2"/>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全年执行数</w:t>
            </w:r>
          </w:p>
        </w:tc>
        <w:tc>
          <w:tcPr>
            <w:tcW w:w="54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分值</w:t>
            </w:r>
          </w:p>
        </w:tc>
        <w:tc>
          <w:tcPr>
            <w:tcW w:w="58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执行率</w:t>
            </w:r>
          </w:p>
        </w:tc>
        <w:tc>
          <w:tcPr>
            <w:tcW w:w="113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自评得分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685" w:type="dxa"/>
            <w:vMerge w:val="continue"/>
            <w:noWrap w:val="0"/>
            <w:vAlign w:val="center"/>
          </w:tcPr>
          <w:p>
            <w:pPr>
              <w:autoSpaceDE w:val="0"/>
              <w:autoSpaceDN w:val="0"/>
              <w:spacing w:line="320" w:lineRule="exact"/>
              <w:jc w:val="center"/>
              <w:rPr>
                <w:rFonts w:eastAsia="宋体"/>
                <w:kern w:val="0"/>
                <w:sz w:val="21"/>
                <w:szCs w:val="21"/>
              </w:rPr>
            </w:pPr>
          </w:p>
        </w:tc>
        <w:tc>
          <w:tcPr>
            <w:tcW w:w="2145" w:type="dxa"/>
            <w:gridSpan w:val="2"/>
            <w:noWrap w:val="0"/>
            <w:vAlign w:val="center"/>
          </w:tcPr>
          <w:p>
            <w:pPr>
              <w:autoSpaceDE w:val="0"/>
              <w:autoSpaceDN w:val="0"/>
              <w:spacing w:line="320" w:lineRule="exact"/>
              <w:rPr>
                <w:rFonts w:eastAsia="宋体"/>
                <w:kern w:val="0"/>
                <w:sz w:val="21"/>
                <w:szCs w:val="21"/>
              </w:rPr>
            </w:pPr>
            <w:r>
              <w:rPr>
                <w:rFonts w:hAnsi="宋体" w:eastAsia="宋体"/>
                <w:kern w:val="0"/>
                <w:sz w:val="21"/>
                <w:szCs w:val="21"/>
              </w:rPr>
              <w:t>年度资金总额</w:t>
            </w:r>
          </w:p>
        </w:tc>
        <w:tc>
          <w:tcPr>
            <w:tcW w:w="91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40</w:t>
            </w:r>
          </w:p>
        </w:tc>
        <w:tc>
          <w:tcPr>
            <w:tcW w:w="2370"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40</w:t>
            </w:r>
          </w:p>
        </w:tc>
        <w:tc>
          <w:tcPr>
            <w:tcW w:w="1350" w:type="dxa"/>
            <w:gridSpan w:val="2"/>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40</w:t>
            </w:r>
          </w:p>
        </w:tc>
        <w:tc>
          <w:tcPr>
            <w:tcW w:w="540" w:type="dxa"/>
            <w:noWrap w:val="0"/>
            <w:vAlign w:val="center"/>
          </w:tcPr>
          <w:p>
            <w:pPr>
              <w:autoSpaceDE w:val="0"/>
              <w:autoSpaceDN w:val="0"/>
              <w:spacing w:line="320" w:lineRule="exact"/>
              <w:jc w:val="center"/>
              <w:rPr>
                <w:rFonts w:eastAsia="宋体"/>
                <w:kern w:val="0"/>
                <w:sz w:val="21"/>
                <w:szCs w:val="21"/>
              </w:rPr>
            </w:pPr>
            <w:r>
              <w:rPr>
                <w:rFonts w:eastAsia="宋体"/>
                <w:kern w:val="0"/>
                <w:sz w:val="21"/>
                <w:szCs w:val="21"/>
              </w:rPr>
              <w:t>10</w:t>
            </w:r>
          </w:p>
        </w:tc>
        <w:tc>
          <w:tcPr>
            <w:tcW w:w="58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130"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685" w:type="dxa"/>
            <w:vMerge w:val="continue"/>
            <w:noWrap w:val="0"/>
            <w:vAlign w:val="center"/>
          </w:tcPr>
          <w:p>
            <w:pPr>
              <w:autoSpaceDE w:val="0"/>
              <w:autoSpaceDN w:val="0"/>
              <w:spacing w:line="320" w:lineRule="exact"/>
              <w:jc w:val="center"/>
              <w:rPr>
                <w:rFonts w:eastAsia="宋体"/>
                <w:kern w:val="0"/>
                <w:sz w:val="21"/>
                <w:szCs w:val="21"/>
              </w:rPr>
            </w:pPr>
          </w:p>
        </w:tc>
        <w:tc>
          <w:tcPr>
            <w:tcW w:w="2145" w:type="dxa"/>
            <w:gridSpan w:val="2"/>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其中：当年财政拨款</w:t>
            </w:r>
          </w:p>
        </w:tc>
        <w:tc>
          <w:tcPr>
            <w:tcW w:w="91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40</w:t>
            </w:r>
          </w:p>
        </w:tc>
        <w:tc>
          <w:tcPr>
            <w:tcW w:w="2370"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40</w:t>
            </w:r>
          </w:p>
        </w:tc>
        <w:tc>
          <w:tcPr>
            <w:tcW w:w="1350" w:type="dxa"/>
            <w:gridSpan w:val="2"/>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40</w:t>
            </w:r>
          </w:p>
        </w:tc>
        <w:tc>
          <w:tcPr>
            <w:tcW w:w="540" w:type="dxa"/>
            <w:noWrap w:val="0"/>
            <w:vAlign w:val="center"/>
          </w:tcPr>
          <w:p>
            <w:pPr>
              <w:autoSpaceDE w:val="0"/>
              <w:autoSpaceDN w:val="0"/>
              <w:spacing w:line="320" w:lineRule="exact"/>
              <w:jc w:val="center"/>
              <w:rPr>
                <w:rFonts w:eastAsia="宋体"/>
                <w:kern w:val="0"/>
                <w:sz w:val="21"/>
                <w:szCs w:val="21"/>
              </w:rPr>
            </w:pPr>
          </w:p>
        </w:tc>
        <w:tc>
          <w:tcPr>
            <w:tcW w:w="585" w:type="dxa"/>
            <w:noWrap w:val="0"/>
            <w:vAlign w:val="center"/>
          </w:tcPr>
          <w:p>
            <w:pPr>
              <w:autoSpaceDE w:val="0"/>
              <w:autoSpaceDN w:val="0"/>
              <w:spacing w:line="320" w:lineRule="exact"/>
              <w:jc w:val="center"/>
              <w:rPr>
                <w:rFonts w:eastAsia="宋体"/>
                <w:kern w:val="0"/>
                <w:sz w:val="21"/>
                <w:szCs w:val="21"/>
              </w:rPr>
            </w:pPr>
          </w:p>
        </w:tc>
        <w:tc>
          <w:tcPr>
            <w:tcW w:w="113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685" w:type="dxa"/>
            <w:vMerge w:val="continue"/>
            <w:noWrap w:val="0"/>
            <w:vAlign w:val="center"/>
          </w:tcPr>
          <w:p>
            <w:pPr>
              <w:autoSpaceDE w:val="0"/>
              <w:autoSpaceDN w:val="0"/>
              <w:spacing w:line="320" w:lineRule="exact"/>
              <w:jc w:val="center"/>
              <w:rPr>
                <w:rFonts w:eastAsia="宋体"/>
                <w:kern w:val="0"/>
                <w:sz w:val="21"/>
                <w:szCs w:val="21"/>
              </w:rPr>
            </w:pPr>
          </w:p>
        </w:tc>
        <w:tc>
          <w:tcPr>
            <w:tcW w:w="2145" w:type="dxa"/>
            <w:gridSpan w:val="2"/>
            <w:noWrap w:val="0"/>
            <w:vAlign w:val="center"/>
          </w:tcPr>
          <w:p>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hAnsi="宋体" w:eastAsia="宋体"/>
                <w:kern w:val="0"/>
                <w:sz w:val="21"/>
                <w:szCs w:val="21"/>
              </w:rPr>
              <w:t>上年结转资金</w:t>
            </w:r>
          </w:p>
        </w:tc>
        <w:tc>
          <w:tcPr>
            <w:tcW w:w="915" w:type="dxa"/>
            <w:noWrap w:val="0"/>
            <w:vAlign w:val="center"/>
          </w:tcPr>
          <w:p>
            <w:pPr>
              <w:autoSpaceDE w:val="0"/>
              <w:autoSpaceDN w:val="0"/>
              <w:spacing w:line="320" w:lineRule="exact"/>
              <w:jc w:val="center"/>
              <w:rPr>
                <w:rFonts w:eastAsia="宋体"/>
                <w:kern w:val="0"/>
                <w:sz w:val="21"/>
                <w:szCs w:val="21"/>
              </w:rPr>
            </w:pPr>
          </w:p>
        </w:tc>
        <w:tc>
          <w:tcPr>
            <w:tcW w:w="2370" w:type="dxa"/>
            <w:noWrap w:val="0"/>
            <w:vAlign w:val="center"/>
          </w:tcPr>
          <w:p>
            <w:pPr>
              <w:autoSpaceDE w:val="0"/>
              <w:autoSpaceDN w:val="0"/>
              <w:spacing w:line="320" w:lineRule="exact"/>
              <w:jc w:val="center"/>
              <w:rPr>
                <w:rFonts w:eastAsia="宋体"/>
                <w:kern w:val="0"/>
                <w:sz w:val="21"/>
                <w:szCs w:val="21"/>
              </w:rPr>
            </w:pPr>
          </w:p>
        </w:tc>
        <w:tc>
          <w:tcPr>
            <w:tcW w:w="1350" w:type="dxa"/>
            <w:gridSpan w:val="2"/>
            <w:noWrap w:val="0"/>
            <w:vAlign w:val="center"/>
          </w:tcPr>
          <w:p>
            <w:pPr>
              <w:autoSpaceDE w:val="0"/>
              <w:autoSpaceDN w:val="0"/>
              <w:spacing w:line="320" w:lineRule="exact"/>
              <w:jc w:val="center"/>
              <w:rPr>
                <w:rFonts w:eastAsia="宋体"/>
                <w:kern w:val="0"/>
                <w:sz w:val="21"/>
                <w:szCs w:val="21"/>
              </w:rPr>
            </w:pPr>
          </w:p>
        </w:tc>
        <w:tc>
          <w:tcPr>
            <w:tcW w:w="540" w:type="dxa"/>
            <w:noWrap w:val="0"/>
            <w:vAlign w:val="center"/>
          </w:tcPr>
          <w:p>
            <w:pPr>
              <w:autoSpaceDE w:val="0"/>
              <w:autoSpaceDN w:val="0"/>
              <w:spacing w:line="320" w:lineRule="exact"/>
              <w:jc w:val="center"/>
              <w:rPr>
                <w:rFonts w:eastAsia="宋体"/>
                <w:kern w:val="0"/>
                <w:sz w:val="21"/>
                <w:szCs w:val="21"/>
              </w:rPr>
            </w:pPr>
          </w:p>
        </w:tc>
        <w:tc>
          <w:tcPr>
            <w:tcW w:w="585" w:type="dxa"/>
            <w:noWrap w:val="0"/>
            <w:vAlign w:val="center"/>
          </w:tcPr>
          <w:p>
            <w:pPr>
              <w:autoSpaceDE w:val="0"/>
              <w:autoSpaceDN w:val="0"/>
              <w:spacing w:line="320" w:lineRule="exact"/>
              <w:jc w:val="center"/>
              <w:rPr>
                <w:rFonts w:eastAsia="宋体"/>
                <w:kern w:val="0"/>
                <w:sz w:val="21"/>
                <w:szCs w:val="21"/>
              </w:rPr>
            </w:pPr>
          </w:p>
        </w:tc>
        <w:tc>
          <w:tcPr>
            <w:tcW w:w="113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685" w:type="dxa"/>
            <w:vMerge w:val="continue"/>
            <w:noWrap w:val="0"/>
            <w:vAlign w:val="center"/>
          </w:tcPr>
          <w:p>
            <w:pPr>
              <w:autoSpaceDE w:val="0"/>
              <w:autoSpaceDN w:val="0"/>
              <w:spacing w:line="320" w:lineRule="exact"/>
              <w:jc w:val="center"/>
              <w:rPr>
                <w:rFonts w:eastAsia="宋体"/>
                <w:kern w:val="0"/>
                <w:sz w:val="21"/>
                <w:szCs w:val="21"/>
              </w:rPr>
            </w:pPr>
          </w:p>
        </w:tc>
        <w:tc>
          <w:tcPr>
            <w:tcW w:w="2145" w:type="dxa"/>
            <w:gridSpan w:val="2"/>
            <w:noWrap w:val="0"/>
            <w:vAlign w:val="center"/>
          </w:tcPr>
          <w:p>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hAnsi="宋体" w:eastAsia="宋体"/>
                <w:kern w:val="0"/>
                <w:sz w:val="21"/>
                <w:szCs w:val="21"/>
              </w:rPr>
              <w:t>其他资金</w:t>
            </w:r>
          </w:p>
        </w:tc>
        <w:tc>
          <w:tcPr>
            <w:tcW w:w="915" w:type="dxa"/>
            <w:noWrap w:val="0"/>
            <w:vAlign w:val="center"/>
          </w:tcPr>
          <w:p>
            <w:pPr>
              <w:autoSpaceDE w:val="0"/>
              <w:autoSpaceDN w:val="0"/>
              <w:spacing w:line="320" w:lineRule="exact"/>
              <w:jc w:val="center"/>
              <w:rPr>
                <w:rFonts w:eastAsia="宋体"/>
                <w:kern w:val="0"/>
                <w:sz w:val="21"/>
                <w:szCs w:val="21"/>
              </w:rPr>
            </w:pPr>
          </w:p>
        </w:tc>
        <w:tc>
          <w:tcPr>
            <w:tcW w:w="2370" w:type="dxa"/>
            <w:noWrap w:val="0"/>
            <w:vAlign w:val="center"/>
          </w:tcPr>
          <w:p>
            <w:pPr>
              <w:autoSpaceDE w:val="0"/>
              <w:autoSpaceDN w:val="0"/>
              <w:spacing w:line="320" w:lineRule="exact"/>
              <w:jc w:val="center"/>
              <w:rPr>
                <w:rFonts w:eastAsia="宋体"/>
                <w:kern w:val="0"/>
                <w:sz w:val="21"/>
                <w:szCs w:val="21"/>
              </w:rPr>
            </w:pPr>
          </w:p>
        </w:tc>
        <w:tc>
          <w:tcPr>
            <w:tcW w:w="1350" w:type="dxa"/>
            <w:gridSpan w:val="2"/>
            <w:noWrap w:val="0"/>
            <w:vAlign w:val="center"/>
          </w:tcPr>
          <w:p>
            <w:pPr>
              <w:autoSpaceDE w:val="0"/>
              <w:autoSpaceDN w:val="0"/>
              <w:spacing w:line="320" w:lineRule="exact"/>
              <w:jc w:val="center"/>
              <w:rPr>
                <w:rFonts w:eastAsia="宋体"/>
                <w:kern w:val="0"/>
                <w:sz w:val="21"/>
                <w:szCs w:val="21"/>
              </w:rPr>
            </w:pPr>
          </w:p>
        </w:tc>
        <w:tc>
          <w:tcPr>
            <w:tcW w:w="540" w:type="dxa"/>
            <w:noWrap w:val="0"/>
            <w:vAlign w:val="center"/>
          </w:tcPr>
          <w:p>
            <w:pPr>
              <w:autoSpaceDE w:val="0"/>
              <w:autoSpaceDN w:val="0"/>
              <w:spacing w:line="320" w:lineRule="exact"/>
              <w:jc w:val="center"/>
              <w:rPr>
                <w:rFonts w:eastAsia="宋体"/>
                <w:kern w:val="0"/>
                <w:sz w:val="21"/>
                <w:szCs w:val="21"/>
              </w:rPr>
            </w:pPr>
          </w:p>
        </w:tc>
        <w:tc>
          <w:tcPr>
            <w:tcW w:w="585" w:type="dxa"/>
            <w:noWrap w:val="0"/>
            <w:vAlign w:val="center"/>
          </w:tcPr>
          <w:p>
            <w:pPr>
              <w:autoSpaceDE w:val="0"/>
              <w:autoSpaceDN w:val="0"/>
              <w:spacing w:line="320" w:lineRule="exact"/>
              <w:jc w:val="center"/>
              <w:rPr>
                <w:rFonts w:eastAsia="宋体"/>
                <w:kern w:val="0"/>
                <w:sz w:val="21"/>
                <w:szCs w:val="21"/>
              </w:rPr>
            </w:pPr>
          </w:p>
        </w:tc>
        <w:tc>
          <w:tcPr>
            <w:tcW w:w="113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685" w:type="dxa"/>
            <w:vMerge w:val="restart"/>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年度总体</w:t>
            </w:r>
          </w:p>
          <w:p>
            <w:pPr>
              <w:autoSpaceDE w:val="0"/>
              <w:autoSpaceDN w:val="0"/>
              <w:spacing w:line="320" w:lineRule="exact"/>
              <w:jc w:val="center"/>
              <w:rPr>
                <w:rFonts w:eastAsia="宋体"/>
                <w:kern w:val="0"/>
                <w:sz w:val="21"/>
                <w:szCs w:val="21"/>
              </w:rPr>
            </w:pPr>
            <w:r>
              <w:rPr>
                <w:rFonts w:hAnsi="宋体" w:eastAsia="宋体"/>
                <w:kern w:val="0"/>
                <w:sz w:val="21"/>
                <w:szCs w:val="21"/>
              </w:rPr>
              <w:t>目标</w:t>
            </w:r>
          </w:p>
        </w:tc>
        <w:tc>
          <w:tcPr>
            <w:tcW w:w="5430" w:type="dxa"/>
            <w:gridSpan w:val="4"/>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预期目标</w:t>
            </w:r>
          </w:p>
        </w:tc>
        <w:tc>
          <w:tcPr>
            <w:tcW w:w="3605" w:type="dxa"/>
            <w:gridSpan w:val="5"/>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实际完成情况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5" w:hRule="exact"/>
        </w:trPr>
        <w:tc>
          <w:tcPr>
            <w:tcW w:w="685" w:type="dxa"/>
            <w:vMerge w:val="continue"/>
            <w:noWrap w:val="0"/>
            <w:vAlign w:val="top"/>
          </w:tcPr>
          <w:p>
            <w:pPr>
              <w:autoSpaceDE w:val="0"/>
              <w:autoSpaceDN w:val="0"/>
              <w:spacing w:line="320" w:lineRule="exact"/>
              <w:jc w:val="center"/>
              <w:rPr>
                <w:rFonts w:eastAsia="宋体"/>
                <w:kern w:val="0"/>
                <w:sz w:val="21"/>
                <w:szCs w:val="21"/>
              </w:rPr>
            </w:pPr>
          </w:p>
        </w:tc>
        <w:tc>
          <w:tcPr>
            <w:tcW w:w="5430" w:type="dxa"/>
            <w:gridSpan w:val="4"/>
            <w:noWrap w:val="0"/>
            <w:vAlign w:val="top"/>
          </w:tcPr>
          <w:p>
            <w:pPr>
              <w:autoSpaceDE w:val="0"/>
              <w:autoSpaceDN w:val="0"/>
              <w:spacing w:line="320" w:lineRule="exact"/>
              <w:jc w:val="center"/>
              <w:rPr>
                <w:rFonts w:eastAsia="宋体"/>
                <w:kern w:val="0"/>
                <w:sz w:val="21"/>
                <w:szCs w:val="21"/>
              </w:rPr>
            </w:pPr>
            <w:r>
              <w:rPr>
                <w:rFonts w:hint="eastAsia" w:eastAsia="宋体"/>
                <w:kern w:val="0"/>
                <w:sz w:val="21"/>
                <w:szCs w:val="21"/>
              </w:rPr>
              <w:t>统筹拟订全县劳动人事争议调解和仲裁政策并组织实施；指导全县劳动人事争议调解工作；指导开展全县劳动人事争议预防工作；依法指导并组织处理全县重大劳动人事争议</w:t>
            </w:r>
            <w:r>
              <w:rPr>
                <w:rFonts w:hint="eastAsia" w:eastAsia="宋体"/>
                <w:kern w:val="0"/>
                <w:sz w:val="21"/>
                <w:szCs w:val="21"/>
                <w:lang w:eastAsia="zh-CN"/>
              </w:rPr>
              <w:t>案</w:t>
            </w:r>
            <w:r>
              <w:rPr>
                <w:rFonts w:hint="eastAsia" w:eastAsia="宋体"/>
                <w:kern w:val="0"/>
                <w:sz w:val="21"/>
                <w:szCs w:val="21"/>
              </w:rPr>
              <w:t>件；承办县劳动人事争议仲裁委员会授权的具体工作。</w:t>
            </w:r>
          </w:p>
        </w:tc>
        <w:tc>
          <w:tcPr>
            <w:tcW w:w="3605" w:type="dxa"/>
            <w:gridSpan w:val="5"/>
            <w:noWrap w:val="0"/>
            <w:vAlign w:val="top"/>
          </w:tcPr>
          <w:p>
            <w:pPr>
              <w:autoSpaceDE w:val="0"/>
              <w:autoSpaceDN w:val="0"/>
              <w:spacing w:line="320" w:lineRule="exact"/>
              <w:jc w:val="center"/>
              <w:rPr>
                <w:rFonts w:hint="eastAsia" w:eastAsia="宋体"/>
                <w:kern w:val="0"/>
                <w:sz w:val="21"/>
                <w:szCs w:val="21"/>
              </w:rPr>
            </w:pPr>
          </w:p>
          <w:p>
            <w:pPr>
              <w:autoSpaceDE w:val="0"/>
              <w:autoSpaceDN w:val="0"/>
              <w:spacing w:line="320" w:lineRule="exact"/>
              <w:jc w:val="center"/>
              <w:rPr>
                <w:rFonts w:eastAsia="宋体"/>
                <w:kern w:val="0"/>
                <w:sz w:val="21"/>
                <w:szCs w:val="21"/>
              </w:rPr>
            </w:pPr>
            <w:r>
              <w:rPr>
                <w:rFonts w:hint="eastAsia" w:eastAsia="宋体"/>
                <w:kern w:val="0"/>
                <w:sz w:val="21"/>
                <w:szCs w:val="21"/>
              </w:rPr>
              <w:t>实现案件法定期限内结案率100%。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0" w:hRule="exact"/>
        </w:trPr>
        <w:tc>
          <w:tcPr>
            <w:tcW w:w="685" w:type="dxa"/>
            <w:vMerge w:val="restart"/>
            <w:noWrap w:val="0"/>
            <w:vAlign w:val="top"/>
          </w:tcPr>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00" w:lineRule="atLeast"/>
              <w:jc w:val="center"/>
              <w:rPr>
                <w:rFonts w:eastAsia="宋体"/>
                <w:kern w:val="0"/>
                <w:sz w:val="21"/>
                <w:szCs w:val="21"/>
              </w:rPr>
            </w:pPr>
          </w:p>
          <w:p>
            <w:pPr>
              <w:autoSpaceDE w:val="0"/>
              <w:autoSpaceDN w:val="0"/>
              <w:spacing w:before="20" w:line="240" w:lineRule="exact"/>
              <w:jc w:val="center"/>
              <w:rPr>
                <w:rFonts w:eastAsia="宋体"/>
                <w:kern w:val="0"/>
                <w:sz w:val="21"/>
                <w:szCs w:val="21"/>
              </w:rPr>
            </w:pPr>
            <w:r>
              <w:rPr>
                <w:rFonts w:hAnsi="宋体" w:eastAsia="宋体"/>
                <w:kern w:val="0"/>
                <w:sz w:val="21"/>
                <w:szCs w:val="21"/>
              </w:rPr>
              <w:t>绩</w:t>
            </w:r>
          </w:p>
          <w:p>
            <w:pPr>
              <w:autoSpaceDE w:val="0"/>
              <w:autoSpaceDN w:val="0"/>
              <w:spacing w:before="20" w:line="240" w:lineRule="exact"/>
              <w:jc w:val="center"/>
              <w:rPr>
                <w:rFonts w:eastAsia="宋体"/>
                <w:kern w:val="0"/>
                <w:sz w:val="21"/>
                <w:szCs w:val="21"/>
              </w:rPr>
            </w:pPr>
            <w:r>
              <w:rPr>
                <w:rFonts w:hAnsi="宋体" w:eastAsia="宋体"/>
                <w:kern w:val="0"/>
                <w:sz w:val="21"/>
                <w:szCs w:val="21"/>
              </w:rPr>
              <w:t>效</w:t>
            </w:r>
          </w:p>
          <w:p>
            <w:pPr>
              <w:autoSpaceDE w:val="0"/>
              <w:autoSpaceDN w:val="0"/>
              <w:spacing w:before="20" w:line="240" w:lineRule="exact"/>
              <w:jc w:val="center"/>
              <w:rPr>
                <w:rFonts w:eastAsia="宋体"/>
                <w:kern w:val="0"/>
                <w:sz w:val="21"/>
                <w:szCs w:val="21"/>
              </w:rPr>
            </w:pPr>
            <w:r>
              <w:rPr>
                <w:rFonts w:hAnsi="宋体" w:eastAsia="宋体"/>
                <w:kern w:val="0"/>
                <w:sz w:val="21"/>
                <w:szCs w:val="21"/>
              </w:rPr>
              <w:t>指</w:t>
            </w:r>
          </w:p>
          <w:p>
            <w:pPr>
              <w:autoSpaceDE w:val="0"/>
              <w:autoSpaceDN w:val="0"/>
              <w:spacing w:before="20" w:line="240" w:lineRule="exact"/>
              <w:jc w:val="center"/>
              <w:rPr>
                <w:rFonts w:eastAsia="宋体"/>
                <w:kern w:val="0"/>
                <w:sz w:val="21"/>
                <w:szCs w:val="21"/>
              </w:rPr>
            </w:pPr>
            <w:r>
              <w:rPr>
                <w:rFonts w:hAnsi="宋体" w:eastAsia="宋体"/>
                <w:kern w:val="0"/>
                <w:sz w:val="21"/>
                <w:szCs w:val="21"/>
              </w:rPr>
              <w:t>标</w:t>
            </w:r>
          </w:p>
        </w:tc>
        <w:tc>
          <w:tcPr>
            <w:tcW w:w="1005"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一级指标</w:t>
            </w:r>
          </w:p>
        </w:tc>
        <w:tc>
          <w:tcPr>
            <w:tcW w:w="1140"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二级指标</w:t>
            </w:r>
          </w:p>
        </w:tc>
        <w:tc>
          <w:tcPr>
            <w:tcW w:w="915"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三级指标</w:t>
            </w:r>
          </w:p>
        </w:tc>
        <w:tc>
          <w:tcPr>
            <w:tcW w:w="2370"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年度指标值</w:t>
            </w:r>
          </w:p>
        </w:tc>
        <w:tc>
          <w:tcPr>
            <w:tcW w:w="1350" w:type="dxa"/>
            <w:gridSpan w:val="2"/>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实际完成值</w:t>
            </w:r>
          </w:p>
        </w:tc>
        <w:tc>
          <w:tcPr>
            <w:tcW w:w="540"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分值</w:t>
            </w:r>
          </w:p>
        </w:tc>
        <w:tc>
          <w:tcPr>
            <w:tcW w:w="585" w:type="dxa"/>
            <w:noWrap w:val="0"/>
            <w:vAlign w:val="top"/>
          </w:tcPr>
          <w:p>
            <w:pPr>
              <w:autoSpaceDE w:val="0"/>
              <w:autoSpaceDN w:val="0"/>
              <w:spacing w:before="20" w:line="340" w:lineRule="atLeast"/>
              <w:jc w:val="center"/>
              <w:rPr>
                <w:rFonts w:eastAsia="宋体"/>
                <w:kern w:val="0"/>
                <w:sz w:val="21"/>
                <w:szCs w:val="21"/>
              </w:rPr>
            </w:pPr>
            <w:r>
              <w:rPr>
                <w:rFonts w:hAnsi="宋体" w:eastAsia="宋体"/>
                <w:kern w:val="0"/>
                <w:sz w:val="18"/>
                <w:szCs w:val="18"/>
              </w:rPr>
              <w:t>自评得分</w:t>
            </w:r>
          </w:p>
        </w:tc>
        <w:tc>
          <w:tcPr>
            <w:tcW w:w="1130" w:type="dxa"/>
            <w:noWrap w:val="0"/>
            <w:vAlign w:val="top"/>
          </w:tcPr>
          <w:p>
            <w:pPr>
              <w:autoSpaceDE w:val="0"/>
              <w:autoSpaceDN w:val="0"/>
              <w:spacing w:before="20" w:line="240" w:lineRule="exact"/>
              <w:jc w:val="center"/>
              <w:rPr>
                <w:rFonts w:eastAsia="宋体"/>
                <w:kern w:val="0"/>
                <w:sz w:val="18"/>
                <w:szCs w:val="18"/>
              </w:rPr>
            </w:pPr>
            <w:r>
              <w:rPr>
                <w:rFonts w:hAnsi="宋体" w:eastAsia="宋体"/>
                <w:kern w:val="0"/>
                <w:sz w:val="18"/>
                <w:szCs w:val="18"/>
              </w:rPr>
              <w:t>偏差原因分析</w:t>
            </w:r>
          </w:p>
          <w:p>
            <w:pPr>
              <w:autoSpaceDE w:val="0"/>
              <w:autoSpaceDN w:val="0"/>
              <w:spacing w:before="20" w:line="240" w:lineRule="exact"/>
              <w:jc w:val="center"/>
              <w:rPr>
                <w:rFonts w:eastAsia="宋体"/>
                <w:kern w:val="0"/>
                <w:sz w:val="18"/>
                <w:szCs w:val="18"/>
              </w:rPr>
            </w:pPr>
            <w:r>
              <w:rPr>
                <w:rFonts w:hAnsi="宋体" w:eastAsia="宋体"/>
                <w:kern w:val="0"/>
                <w:sz w:val="18"/>
                <w:szCs w:val="18"/>
              </w:rPr>
              <w:t>及改进措施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7"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restart"/>
            <w:noWrap w:val="0"/>
            <w:vAlign w:val="top"/>
          </w:tcPr>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r>
              <w:rPr>
                <w:rFonts w:hAnsi="宋体" w:eastAsia="宋体"/>
                <w:kern w:val="0"/>
                <w:sz w:val="21"/>
                <w:szCs w:val="21"/>
              </w:rPr>
              <w:t>产出指标</w:t>
            </w:r>
          </w:p>
          <w:p>
            <w:pPr>
              <w:autoSpaceDE w:val="0"/>
              <w:autoSpaceDN w:val="0"/>
              <w:spacing w:before="20" w:line="340" w:lineRule="atLeast"/>
              <w:jc w:val="center"/>
              <w:rPr>
                <w:rFonts w:eastAsia="宋体"/>
                <w:kern w:val="0"/>
                <w:sz w:val="21"/>
                <w:szCs w:val="21"/>
              </w:rPr>
            </w:pPr>
            <w:r>
              <w:rPr>
                <w:rFonts w:hAnsi="宋体" w:eastAsia="宋体"/>
                <w:kern w:val="0"/>
                <w:sz w:val="21"/>
                <w:szCs w:val="21"/>
              </w:rPr>
              <w:t>（</w:t>
            </w:r>
            <w:r>
              <w:rPr>
                <w:rFonts w:eastAsia="宋体"/>
                <w:kern w:val="0"/>
                <w:sz w:val="21"/>
                <w:szCs w:val="21"/>
              </w:rPr>
              <w:t>50</w:t>
            </w:r>
            <w:r>
              <w:rPr>
                <w:rFonts w:hAnsi="宋体" w:eastAsia="宋体"/>
                <w:kern w:val="0"/>
                <w:sz w:val="21"/>
                <w:szCs w:val="21"/>
              </w:rPr>
              <w:t>分）</w:t>
            </w:r>
          </w:p>
        </w:tc>
        <w:tc>
          <w:tcPr>
            <w:tcW w:w="114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数量</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数量产出比率</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项目完成的质量达标产出数与实际产出数的比率，反映项目产出质量目标的实现程度。</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劳动人事争议案件结案率达到全年目标</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2"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continue"/>
            <w:noWrap w:val="0"/>
            <w:vAlign w:val="top"/>
          </w:tcPr>
          <w:p>
            <w:pPr>
              <w:autoSpaceDE w:val="0"/>
              <w:autoSpaceDN w:val="0"/>
              <w:spacing w:before="20" w:line="340" w:lineRule="atLeast"/>
              <w:jc w:val="center"/>
              <w:rPr>
                <w:rFonts w:eastAsia="宋体"/>
                <w:kern w:val="0"/>
                <w:sz w:val="21"/>
                <w:szCs w:val="21"/>
              </w:rPr>
            </w:pPr>
          </w:p>
        </w:tc>
        <w:tc>
          <w:tcPr>
            <w:tcW w:w="114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质量</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质量指标</w:t>
            </w:r>
          </w:p>
        </w:tc>
        <w:tc>
          <w:tcPr>
            <w:tcW w:w="237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无</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项目实施对经济发展所带来的直接或间接影响情况。</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continue"/>
            <w:noWrap w:val="0"/>
            <w:vAlign w:val="top"/>
          </w:tcPr>
          <w:p>
            <w:pPr>
              <w:autoSpaceDE w:val="0"/>
              <w:autoSpaceDN w:val="0"/>
              <w:spacing w:before="20" w:line="340" w:lineRule="atLeast"/>
              <w:jc w:val="center"/>
              <w:rPr>
                <w:rFonts w:eastAsia="宋体"/>
                <w:kern w:val="0"/>
                <w:sz w:val="21"/>
                <w:szCs w:val="21"/>
              </w:rPr>
            </w:pPr>
          </w:p>
        </w:tc>
        <w:tc>
          <w:tcPr>
            <w:tcW w:w="114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时效</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时效性</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项目完成的质量达标产出数与实际产出数的比率，反映项目产出质量目标的实现程度。</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及时办理仲裁案件</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7"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continue"/>
            <w:noWrap w:val="0"/>
            <w:vAlign w:val="top"/>
          </w:tcPr>
          <w:p>
            <w:pPr>
              <w:autoSpaceDE w:val="0"/>
              <w:autoSpaceDN w:val="0"/>
              <w:spacing w:before="20" w:line="340" w:lineRule="atLeast"/>
              <w:jc w:val="center"/>
              <w:rPr>
                <w:rFonts w:eastAsia="宋体"/>
                <w:kern w:val="0"/>
                <w:sz w:val="21"/>
                <w:szCs w:val="21"/>
              </w:rPr>
            </w:pPr>
          </w:p>
        </w:tc>
        <w:tc>
          <w:tcPr>
            <w:tcW w:w="114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成本</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经济成本指标</w:t>
            </w:r>
          </w:p>
        </w:tc>
        <w:tc>
          <w:tcPr>
            <w:tcW w:w="237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社保基金管理成本</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项目完成的质量达标产出数与实际产出数的比率，反映项目产出质量目标的实现程度。</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7"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restart"/>
            <w:noWrap w:val="0"/>
            <w:vAlign w:val="top"/>
          </w:tcPr>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r>
              <w:rPr>
                <w:rFonts w:hAnsi="宋体" w:eastAsia="宋体"/>
                <w:kern w:val="0"/>
                <w:sz w:val="21"/>
                <w:szCs w:val="21"/>
              </w:rPr>
              <w:t>效益指标</w:t>
            </w:r>
          </w:p>
          <w:p>
            <w:pPr>
              <w:autoSpaceDE w:val="0"/>
              <w:autoSpaceDN w:val="0"/>
              <w:spacing w:before="20" w:line="340" w:lineRule="atLeast"/>
              <w:jc w:val="center"/>
              <w:rPr>
                <w:rFonts w:eastAsia="宋体"/>
                <w:kern w:val="0"/>
                <w:sz w:val="21"/>
                <w:szCs w:val="21"/>
              </w:rPr>
            </w:pPr>
            <w:r>
              <w:rPr>
                <w:rFonts w:hAnsi="宋体" w:eastAsia="宋体"/>
                <w:kern w:val="0"/>
                <w:sz w:val="21"/>
                <w:szCs w:val="21"/>
              </w:rPr>
              <w:t>（</w:t>
            </w:r>
            <w:r>
              <w:rPr>
                <w:rFonts w:eastAsia="宋体"/>
                <w:kern w:val="0"/>
                <w:sz w:val="21"/>
                <w:szCs w:val="21"/>
              </w:rPr>
              <w:t>30</w:t>
            </w:r>
            <w:r>
              <w:rPr>
                <w:rFonts w:hAnsi="宋体" w:eastAsia="宋体"/>
                <w:kern w:val="0"/>
                <w:sz w:val="21"/>
                <w:szCs w:val="21"/>
              </w:rPr>
              <w:t>分）</w:t>
            </w:r>
          </w:p>
        </w:tc>
        <w:tc>
          <w:tcPr>
            <w:tcW w:w="1140" w:type="dxa"/>
            <w:vMerge w:val="restart"/>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经济效</w:t>
            </w:r>
          </w:p>
          <w:p>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经济成本比率</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完成项目计划工作目标的实际节约成本与计划成本的比率，反映项目的成本节约程度。</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实现案件法定期限内结案率100%。</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continue"/>
            <w:noWrap w:val="0"/>
            <w:vAlign w:val="top"/>
          </w:tcPr>
          <w:p>
            <w:pPr>
              <w:autoSpaceDE w:val="0"/>
              <w:autoSpaceDN w:val="0"/>
              <w:spacing w:before="20" w:line="340" w:lineRule="atLeast"/>
              <w:jc w:val="center"/>
              <w:rPr>
                <w:rFonts w:eastAsia="宋体"/>
                <w:kern w:val="0"/>
                <w:sz w:val="21"/>
                <w:szCs w:val="21"/>
              </w:rPr>
            </w:pPr>
          </w:p>
        </w:tc>
        <w:tc>
          <w:tcPr>
            <w:tcW w:w="1140" w:type="dxa"/>
            <w:vMerge w:val="continue"/>
            <w:noWrap w:val="0"/>
            <w:vAlign w:val="center"/>
          </w:tcPr>
          <w:p>
            <w:pPr>
              <w:autoSpaceDE w:val="0"/>
              <w:autoSpaceDN w:val="0"/>
              <w:spacing w:before="20" w:line="240" w:lineRule="exact"/>
              <w:jc w:val="center"/>
              <w:rPr>
                <w:rFonts w:eastAsia="宋体"/>
                <w:kern w:val="0"/>
                <w:sz w:val="21"/>
                <w:szCs w:val="21"/>
              </w:rPr>
            </w:pP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经济效益影响</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项目实施对经济发展所带来的直接或间接影响情况。</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及时按质处理上访案件。</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2"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continue"/>
            <w:noWrap w:val="0"/>
            <w:vAlign w:val="top"/>
          </w:tcPr>
          <w:p>
            <w:pPr>
              <w:autoSpaceDE w:val="0"/>
              <w:autoSpaceDN w:val="0"/>
              <w:spacing w:before="20" w:line="340" w:lineRule="atLeast"/>
              <w:jc w:val="center"/>
              <w:rPr>
                <w:rFonts w:eastAsia="宋体"/>
                <w:kern w:val="0"/>
                <w:sz w:val="21"/>
                <w:szCs w:val="21"/>
              </w:rPr>
            </w:pPr>
          </w:p>
        </w:tc>
        <w:tc>
          <w:tcPr>
            <w:tcW w:w="1140" w:type="dxa"/>
            <w:vMerge w:val="restart"/>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社会效</w:t>
            </w:r>
          </w:p>
          <w:p>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社会成本比率</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完成项目计划工作目标的实际节约成本与计划成本的比率，反映项目的成本节约程度。</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实现案件法定期限内结案率100%。</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7"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continue"/>
            <w:noWrap w:val="0"/>
            <w:vAlign w:val="top"/>
          </w:tcPr>
          <w:p>
            <w:pPr>
              <w:autoSpaceDE w:val="0"/>
              <w:autoSpaceDN w:val="0"/>
              <w:spacing w:before="20" w:line="340" w:lineRule="atLeast"/>
              <w:jc w:val="center"/>
              <w:rPr>
                <w:rFonts w:eastAsia="宋体"/>
                <w:kern w:val="0"/>
                <w:sz w:val="21"/>
                <w:szCs w:val="21"/>
              </w:rPr>
            </w:pPr>
          </w:p>
        </w:tc>
        <w:tc>
          <w:tcPr>
            <w:tcW w:w="1140" w:type="dxa"/>
            <w:vMerge w:val="continue"/>
            <w:noWrap w:val="0"/>
            <w:vAlign w:val="center"/>
          </w:tcPr>
          <w:p>
            <w:pPr>
              <w:autoSpaceDE w:val="0"/>
              <w:autoSpaceDN w:val="0"/>
              <w:spacing w:before="20" w:line="240" w:lineRule="exact"/>
              <w:jc w:val="center"/>
              <w:rPr>
                <w:rFonts w:eastAsia="宋体"/>
                <w:kern w:val="0"/>
                <w:sz w:val="21"/>
                <w:szCs w:val="21"/>
              </w:rPr>
            </w:pP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社会效益影响</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项目实施对社会发展所带来的直接或间接影响情况。</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努力构建和谐劳动人事社会关系</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2"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continue"/>
            <w:noWrap w:val="0"/>
            <w:vAlign w:val="top"/>
          </w:tcPr>
          <w:p>
            <w:pPr>
              <w:autoSpaceDE w:val="0"/>
              <w:autoSpaceDN w:val="0"/>
              <w:spacing w:before="20" w:line="340" w:lineRule="atLeast"/>
              <w:jc w:val="center"/>
              <w:rPr>
                <w:rFonts w:eastAsia="宋体"/>
                <w:kern w:val="0"/>
                <w:sz w:val="21"/>
                <w:szCs w:val="21"/>
              </w:rPr>
            </w:pPr>
          </w:p>
        </w:tc>
        <w:tc>
          <w:tcPr>
            <w:tcW w:w="1140" w:type="dxa"/>
            <w:vMerge w:val="restart"/>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生态效</w:t>
            </w:r>
          </w:p>
          <w:p>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生态环境成本比率</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完成项目计划工作目标的实际节约成本与计划成本的比率，反映项目的成本节约程度。</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实现案件法定期限内结案率100%。</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continue"/>
            <w:noWrap w:val="0"/>
            <w:vAlign w:val="top"/>
          </w:tcPr>
          <w:p>
            <w:pPr>
              <w:autoSpaceDE w:val="0"/>
              <w:autoSpaceDN w:val="0"/>
              <w:spacing w:before="20" w:line="340" w:lineRule="atLeast"/>
              <w:jc w:val="center"/>
              <w:rPr>
                <w:rFonts w:eastAsia="宋体"/>
                <w:kern w:val="0"/>
                <w:sz w:val="21"/>
                <w:szCs w:val="21"/>
              </w:rPr>
            </w:pPr>
          </w:p>
        </w:tc>
        <w:tc>
          <w:tcPr>
            <w:tcW w:w="1140" w:type="dxa"/>
            <w:vMerge w:val="continue"/>
            <w:noWrap w:val="0"/>
            <w:vAlign w:val="center"/>
          </w:tcPr>
          <w:p>
            <w:pPr>
              <w:autoSpaceDE w:val="0"/>
              <w:autoSpaceDN w:val="0"/>
              <w:spacing w:before="20" w:line="240" w:lineRule="exact"/>
              <w:jc w:val="center"/>
              <w:rPr>
                <w:rFonts w:eastAsia="宋体"/>
                <w:kern w:val="0"/>
                <w:sz w:val="21"/>
                <w:szCs w:val="21"/>
              </w:rPr>
            </w:pP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生态效益影响</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项目实施对生态环境所带来的直接或间接影响情况。</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依法纠正和查处劳动保障法律、法规或者规章行为</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2"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vMerge w:val="continue"/>
            <w:noWrap w:val="0"/>
            <w:vAlign w:val="top"/>
          </w:tcPr>
          <w:p>
            <w:pPr>
              <w:autoSpaceDE w:val="0"/>
              <w:autoSpaceDN w:val="0"/>
              <w:spacing w:before="20" w:line="340" w:lineRule="atLeast"/>
              <w:jc w:val="center"/>
              <w:rPr>
                <w:rFonts w:eastAsia="宋体"/>
                <w:kern w:val="0"/>
                <w:sz w:val="21"/>
                <w:szCs w:val="21"/>
              </w:rPr>
            </w:pPr>
          </w:p>
        </w:tc>
        <w:tc>
          <w:tcPr>
            <w:tcW w:w="114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可持续</w:t>
            </w:r>
          </w:p>
          <w:p>
            <w:pPr>
              <w:autoSpaceDE w:val="0"/>
              <w:autoSpaceDN w:val="0"/>
              <w:spacing w:before="20" w:line="240" w:lineRule="exact"/>
              <w:jc w:val="center"/>
              <w:rPr>
                <w:rFonts w:eastAsia="宋体"/>
                <w:kern w:val="0"/>
                <w:sz w:val="21"/>
                <w:szCs w:val="21"/>
              </w:rPr>
            </w:pPr>
            <w:r>
              <w:rPr>
                <w:rFonts w:hAnsi="宋体" w:eastAsia="宋体"/>
                <w:kern w:val="0"/>
                <w:sz w:val="21"/>
                <w:szCs w:val="21"/>
              </w:rPr>
              <w:t>影响指</w:t>
            </w:r>
          </w:p>
          <w:p>
            <w:pPr>
              <w:autoSpaceDE w:val="0"/>
              <w:autoSpaceDN w:val="0"/>
              <w:spacing w:before="20" w:line="240" w:lineRule="exact"/>
              <w:jc w:val="center"/>
              <w:rPr>
                <w:rFonts w:eastAsia="宋体"/>
                <w:kern w:val="0"/>
                <w:sz w:val="21"/>
                <w:szCs w:val="21"/>
              </w:rPr>
            </w:pPr>
            <w:r>
              <w:rPr>
                <w:rFonts w:hAnsi="宋体" w:eastAsia="宋体"/>
                <w:kern w:val="0"/>
                <w:sz w:val="21"/>
                <w:szCs w:val="21"/>
              </w:rPr>
              <w:t>标</w:t>
            </w: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发展效益影响</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项目实施对可持续发展所带来的直接或间接影响情况。</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维护社会正常发展</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2" w:hRule="exact"/>
        </w:trPr>
        <w:tc>
          <w:tcPr>
            <w:tcW w:w="685" w:type="dxa"/>
            <w:vMerge w:val="continue"/>
            <w:noWrap w:val="0"/>
            <w:vAlign w:val="top"/>
          </w:tcPr>
          <w:p>
            <w:pPr>
              <w:autoSpaceDE w:val="0"/>
              <w:autoSpaceDN w:val="0"/>
              <w:spacing w:before="20" w:line="340" w:lineRule="atLeast"/>
              <w:jc w:val="center"/>
              <w:rPr>
                <w:rFonts w:eastAsia="宋体"/>
                <w:kern w:val="0"/>
                <w:sz w:val="21"/>
                <w:szCs w:val="21"/>
              </w:rPr>
            </w:pPr>
          </w:p>
        </w:tc>
        <w:tc>
          <w:tcPr>
            <w:tcW w:w="1005" w:type="dxa"/>
            <w:noWrap w:val="0"/>
            <w:vAlign w:val="top"/>
          </w:tcPr>
          <w:p>
            <w:pPr>
              <w:autoSpaceDE w:val="0"/>
              <w:autoSpaceDN w:val="0"/>
              <w:spacing w:before="20" w:line="240" w:lineRule="exact"/>
              <w:jc w:val="center"/>
              <w:rPr>
                <w:rFonts w:eastAsia="宋体"/>
                <w:kern w:val="0"/>
                <w:sz w:val="21"/>
                <w:szCs w:val="21"/>
              </w:rPr>
            </w:pPr>
            <w:r>
              <w:rPr>
                <w:rFonts w:hAnsi="宋体" w:eastAsia="宋体"/>
                <w:kern w:val="0"/>
                <w:sz w:val="21"/>
                <w:szCs w:val="21"/>
              </w:rPr>
              <w:t>满意度</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p>
            <w:pPr>
              <w:autoSpaceDE w:val="0"/>
              <w:autoSpaceDN w:val="0"/>
              <w:spacing w:before="20" w:line="240" w:lineRule="exact"/>
              <w:jc w:val="center"/>
              <w:rPr>
                <w:rFonts w:eastAsia="宋体"/>
                <w:kern w:val="0"/>
                <w:sz w:val="21"/>
                <w:szCs w:val="21"/>
              </w:rPr>
            </w:pPr>
            <w:r>
              <w:rPr>
                <w:rFonts w:hAnsi="宋体" w:eastAsia="宋体"/>
                <w:kern w:val="0"/>
                <w:sz w:val="21"/>
                <w:szCs w:val="21"/>
              </w:rPr>
              <w:t>（</w:t>
            </w:r>
            <w:r>
              <w:rPr>
                <w:rFonts w:eastAsia="宋体"/>
                <w:kern w:val="0"/>
                <w:sz w:val="21"/>
                <w:szCs w:val="21"/>
              </w:rPr>
              <w:t>10</w:t>
            </w:r>
            <w:r>
              <w:rPr>
                <w:rFonts w:hAnsi="宋体" w:eastAsia="宋体"/>
                <w:kern w:val="0"/>
                <w:sz w:val="21"/>
                <w:szCs w:val="21"/>
              </w:rPr>
              <w:t>分）</w:t>
            </w:r>
          </w:p>
        </w:tc>
        <w:tc>
          <w:tcPr>
            <w:tcW w:w="1140" w:type="dxa"/>
            <w:noWrap w:val="0"/>
            <w:vAlign w:val="center"/>
          </w:tcPr>
          <w:p>
            <w:pPr>
              <w:autoSpaceDE w:val="0"/>
              <w:autoSpaceDN w:val="0"/>
              <w:spacing w:before="20" w:line="240" w:lineRule="exact"/>
              <w:ind w:firstLine="210" w:firstLineChars="100"/>
              <w:jc w:val="both"/>
              <w:rPr>
                <w:rFonts w:eastAsia="宋体"/>
                <w:kern w:val="0"/>
                <w:sz w:val="21"/>
                <w:szCs w:val="21"/>
              </w:rPr>
            </w:pPr>
            <w:r>
              <w:rPr>
                <w:rFonts w:hAnsi="宋体" w:eastAsia="宋体"/>
                <w:kern w:val="0"/>
                <w:sz w:val="21"/>
                <w:szCs w:val="21"/>
              </w:rPr>
              <w:t>服务对</w:t>
            </w:r>
          </w:p>
          <w:p>
            <w:pPr>
              <w:autoSpaceDE w:val="0"/>
              <w:autoSpaceDN w:val="0"/>
              <w:spacing w:before="20" w:line="240" w:lineRule="exact"/>
              <w:jc w:val="center"/>
              <w:rPr>
                <w:rFonts w:eastAsia="宋体"/>
                <w:kern w:val="0"/>
                <w:sz w:val="21"/>
                <w:szCs w:val="21"/>
              </w:rPr>
            </w:pPr>
            <w:r>
              <w:rPr>
                <w:rFonts w:hAnsi="宋体" w:eastAsia="宋体"/>
                <w:kern w:val="0"/>
                <w:sz w:val="21"/>
                <w:szCs w:val="21"/>
              </w:rPr>
              <w:t>象满意</w:t>
            </w:r>
          </w:p>
          <w:p>
            <w:pPr>
              <w:autoSpaceDE w:val="0"/>
              <w:autoSpaceDN w:val="0"/>
              <w:spacing w:before="20" w:line="240" w:lineRule="exact"/>
              <w:jc w:val="center"/>
              <w:rPr>
                <w:rFonts w:eastAsia="宋体"/>
                <w:kern w:val="0"/>
                <w:sz w:val="21"/>
                <w:szCs w:val="21"/>
              </w:rPr>
            </w:pPr>
            <w:r>
              <w:rPr>
                <w:rFonts w:hAnsi="宋体" w:eastAsia="宋体"/>
                <w:kern w:val="0"/>
                <w:sz w:val="21"/>
                <w:szCs w:val="21"/>
              </w:rPr>
              <w:t>度指标</w:t>
            </w:r>
          </w:p>
        </w:tc>
        <w:tc>
          <w:tcPr>
            <w:tcW w:w="915"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满意度</w:t>
            </w:r>
          </w:p>
        </w:tc>
        <w:tc>
          <w:tcPr>
            <w:tcW w:w="237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社会公众或服务对象对项目实施效果的满意程度。</w:t>
            </w:r>
          </w:p>
        </w:tc>
        <w:tc>
          <w:tcPr>
            <w:tcW w:w="1350" w:type="dxa"/>
            <w:gridSpan w:val="2"/>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社会公众或服务对象对项目实施效果的满意度好。</w:t>
            </w:r>
          </w:p>
        </w:tc>
        <w:tc>
          <w:tcPr>
            <w:tcW w:w="540" w:type="dxa"/>
            <w:noWrap w:val="0"/>
            <w:vAlign w:val="top"/>
          </w:tcPr>
          <w:p>
            <w:pPr>
              <w:autoSpaceDE w:val="0"/>
              <w:autoSpaceDN w:val="0"/>
              <w:spacing w:before="20" w:line="340" w:lineRule="atLeast"/>
              <w:jc w:val="center"/>
              <w:rPr>
                <w:rFonts w:eastAsia="宋体"/>
                <w:kern w:val="0"/>
                <w:sz w:val="21"/>
                <w:szCs w:val="21"/>
              </w:rPr>
            </w:pPr>
          </w:p>
        </w:tc>
        <w:tc>
          <w:tcPr>
            <w:tcW w:w="585" w:type="dxa"/>
            <w:noWrap w:val="0"/>
            <w:vAlign w:val="top"/>
          </w:tcPr>
          <w:p>
            <w:pPr>
              <w:autoSpaceDE w:val="0"/>
              <w:autoSpaceDN w:val="0"/>
              <w:spacing w:before="20" w:line="340" w:lineRule="atLeast"/>
              <w:jc w:val="center"/>
              <w:rPr>
                <w:rFonts w:eastAsia="宋体"/>
                <w:kern w:val="0"/>
                <w:sz w:val="21"/>
                <w:szCs w:val="21"/>
              </w:rPr>
            </w:pPr>
          </w:p>
        </w:tc>
        <w:tc>
          <w:tcPr>
            <w:tcW w:w="113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8" w:hRule="exact"/>
        </w:trPr>
        <w:tc>
          <w:tcPr>
            <w:tcW w:w="6800" w:type="dxa"/>
            <w:gridSpan w:val="6"/>
            <w:noWrap w:val="0"/>
            <w:vAlign w:val="top"/>
          </w:tcPr>
          <w:p>
            <w:pPr>
              <w:autoSpaceDE w:val="0"/>
              <w:autoSpaceDN w:val="0"/>
              <w:spacing w:line="320" w:lineRule="exact"/>
              <w:jc w:val="center"/>
              <w:rPr>
                <w:rFonts w:eastAsia="宋体"/>
                <w:kern w:val="0"/>
                <w:sz w:val="21"/>
                <w:szCs w:val="21"/>
              </w:rPr>
            </w:pPr>
            <w:r>
              <w:rPr>
                <w:rFonts w:hAnsi="宋体" w:eastAsia="宋体"/>
                <w:kern w:val="0"/>
                <w:sz w:val="21"/>
                <w:szCs w:val="21"/>
              </w:rPr>
              <w:t>总分</w:t>
            </w:r>
          </w:p>
        </w:tc>
        <w:tc>
          <w:tcPr>
            <w:tcW w:w="1205" w:type="dxa"/>
            <w:gridSpan w:val="2"/>
            <w:noWrap w:val="0"/>
            <w:vAlign w:val="top"/>
          </w:tcPr>
          <w:p>
            <w:pPr>
              <w:autoSpaceDE w:val="0"/>
              <w:autoSpaceDN w:val="0"/>
              <w:spacing w:line="320" w:lineRule="exact"/>
              <w:jc w:val="center"/>
              <w:rPr>
                <w:rFonts w:eastAsia="宋体"/>
                <w:kern w:val="0"/>
                <w:sz w:val="21"/>
                <w:szCs w:val="21"/>
              </w:rPr>
            </w:pPr>
            <w:r>
              <w:rPr>
                <w:rFonts w:eastAsia="宋体"/>
                <w:kern w:val="0"/>
                <w:sz w:val="21"/>
                <w:szCs w:val="21"/>
              </w:rPr>
              <w:t>100</w:t>
            </w:r>
          </w:p>
        </w:tc>
        <w:tc>
          <w:tcPr>
            <w:tcW w:w="585" w:type="dxa"/>
            <w:noWrap w:val="0"/>
            <w:vAlign w:val="top"/>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130" w:type="dxa"/>
            <w:noWrap w:val="0"/>
            <w:vAlign w:val="top"/>
          </w:tcPr>
          <w:p>
            <w:pPr>
              <w:autoSpaceDE w:val="0"/>
              <w:autoSpaceDN w:val="0"/>
              <w:spacing w:line="320" w:lineRule="exact"/>
              <w:jc w:val="center"/>
              <w:rPr>
                <w:rFonts w:eastAsia="宋体"/>
                <w:kern w:val="0"/>
                <w:sz w:val="21"/>
                <w:szCs w:val="21"/>
              </w:rPr>
            </w:pPr>
          </w:p>
        </w:tc>
      </w:tr>
    </w:tbl>
    <w:p>
      <w:pPr>
        <w:spacing w:line="560" w:lineRule="exact"/>
        <w:jc w:val="center"/>
        <w:rPr>
          <w:rFonts w:eastAsia="方正小标宋简体"/>
          <w:sz w:val="44"/>
          <w:szCs w:val="44"/>
        </w:rPr>
      </w:pPr>
      <w:r>
        <w:rPr>
          <w:rFonts w:eastAsia="方正小标宋简体"/>
          <w:bCs/>
          <w:kern w:val="0"/>
          <w:sz w:val="32"/>
          <w:szCs w:val="32"/>
        </w:rPr>
        <w:t>桃江县2023年度项目支出绩效自评表</w:t>
      </w:r>
    </w:p>
    <w:p>
      <w:pPr>
        <w:autoSpaceDE w:val="0"/>
        <w:autoSpaceDN w:val="0"/>
        <w:spacing w:line="320" w:lineRule="exact"/>
        <w:rPr>
          <w:rFonts w:hAnsi="宋体" w:eastAsia="宋体"/>
          <w:kern w:val="0"/>
          <w:sz w:val="21"/>
          <w:szCs w:val="21"/>
        </w:rPr>
      </w:pPr>
      <w:r>
        <w:rPr>
          <w:rFonts w:hAnsi="宋体" w:eastAsia="宋体"/>
          <w:kern w:val="0"/>
          <w:sz w:val="21"/>
          <w:szCs w:val="21"/>
        </w:rPr>
        <w:t>备注：</w:t>
      </w:r>
      <w:r>
        <w:rPr>
          <w:rFonts w:eastAsia="宋体"/>
          <w:kern w:val="0"/>
          <w:sz w:val="21"/>
          <w:szCs w:val="21"/>
        </w:rPr>
        <w:t xml:space="preserve"> </w:t>
      </w:r>
      <w:r>
        <w:rPr>
          <w:rFonts w:hAnsi="宋体" w:eastAsia="宋体"/>
          <w:kern w:val="0"/>
          <w:sz w:val="21"/>
          <w:szCs w:val="21"/>
        </w:rPr>
        <w:t>每个项目支出一张表。</w:t>
      </w:r>
    </w:p>
    <w:p>
      <w:pPr>
        <w:autoSpaceDE w:val="0"/>
        <w:autoSpaceDN w:val="0"/>
        <w:spacing w:line="320" w:lineRule="exact"/>
        <w:rPr>
          <w:rFonts w:eastAsia="黑体"/>
          <w:bCs/>
          <w:kern w:val="0"/>
          <w:szCs w:val="32"/>
        </w:rPr>
      </w:pPr>
      <w:r>
        <w:rPr>
          <w:rFonts w:hAnsi="宋体" w:eastAsia="宋体"/>
          <w:kern w:val="0"/>
          <w:sz w:val="21"/>
          <w:szCs w:val="21"/>
        </w:rPr>
        <w:t>填表人：</w:t>
      </w:r>
      <w:r>
        <w:rPr>
          <w:rFonts w:eastAsia="宋体"/>
          <w:kern w:val="0"/>
          <w:sz w:val="21"/>
          <w:szCs w:val="21"/>
        </w:rPr>
        <w:t xml:space="preserve"> </w:t>
      </w:r>
      <w:r>
        <w:rPr>
          <w:rFonts w:hint="eastAsia" w:eastAsia="宋体"/>
          <w:kern w:val="0"/>
          <w:sz w:val="21"/>
          <w:szCs w:val="21"/>
          <w:lang w:eastAsia="zh-CN"/>
        </w:rPr>
        <w:t>贺毅</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2024年4月24日</w:t>
      </w:r>
      <w:r>
        <w:rPr>
          <w:rFonts w:eastAsia="宋体"/>
          <w:kern w:val="0"/>
          <w:sz w:val="21"/>
          <w:szCs w:val="21"/>
        </w:rPr>
        <w:t xml:space="preserve">   </w:t>
      </w:r>
      <w:r>
        <w:rPr>
          <w:rFonts w:hAnsi="宋体" w:eastAsia="宋体"/>
          <w:kern w:val="0"/>
          <w:sz w:val="21"/>
          <w:szCs w:val="21"/>
        </w:rPr>
        <w:t>联系电话：</w:t>
      </w:r>
      <w:r>
        <w:rPr>
          <w:rFonts w:hint="eastAsia" w:hAnsi="宋体" w:eastAsia="宋体"/>
          <w:kern w:val="0"/>
          <w:sz w:val="21"/>
          <w:szCs w:val="21"/>
          <w:lang w:val="en-US" w:eastAsia="zh-CN"/>
        </w:rPr>
        <w:t>8882400</w:t>
      </w:r>
      <w:r>
        <w:rPr>
          <w:rFonts w:eastAsia="宋体"/>
          <w:kern w:val="0"/>
          <w:sz w:val="21"/>
          <w:szCs w:val="21"/>
        </w:rPr>
        <w:t xml:space="preserve">    </w:t>
      </w:r>
      <w:r>
        <w:rPr>
          <w:rFonts w:hAnsi="宋体" w:eastAsia="宋体"/>
          <w:kern w:val="0"/>
          <w:sz w:val="21"/>
          <w:szCs w:val="21"/>
        </w:rPr>
        <w:t>单位负责人签字：</w:t>
      </w:r>
    </w:p>
    <w:p>
      <w:pPr>
        <w:spacing w:line="594" w:lineRule="exact"/>
        <w:rPr>
          <w:rFonts w:eastAsia="黑体"/>
          <w:bCs/>
          <w:kern w:val="0"/>
          <w:szCs w:val="32"/>
        </w:rPr>
      </w:pPr>
    </w:p>
    <w:p>
      <w:pPr>
        <w:spacing w:line="200" w:lineRule="exact"/>
        <w:rPr>
          <w:rFonts w:hint="eastAsia"/>
          <w:color w:val="000000"/>
          <w:sz w:val="30"/>
          <w:szCs w:val="30"/>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宋体" w:hAnsi="宋体" w:eastAsia="宋体" w:cs="宋体"/>
          <w:b/>
          <w:bCs w:val="0"/>
          <w:color w:val="000000"/>
          <w:kern w:val="0"/>
          <w:sz w:val="48"/>
          <w:szCs w:val="48"/>
        </w:rPr>
      </w:pPr>
      <w:r>
        <w:rPr>
          <w:rFonts w:hint="eastAsia" w:ascii="宋体" w:hAnsi="宋体" w:eastAsia="宋体" w:cs="宋体"/>
          <w:b/>
          <w:bCs w:val="0"/>
          <w:color w:val="000000"/>
          <w:kern w:val="0"/>
          <w:sz w:val="48"/>
          <w:szCs w:val="48"/>
          <w:lang w:eastAsia="zh-CN"/>
        </w:rPr>
        <w:t>桃江县人社局</w:t>
      </w:r>
      <w:r>
        <w:rPr>
          <w:rFonts w:hint="eastAsia" w:ascii="宋体" w:hAnsi="宋体" w:eastAsia="宋体" w:cs="宋体"/>
          <w:b/>
          <w:bCs w:val="0"/>
          <w:color w:val="000000"/>
          <w:kern w:val="0"/>
          <w:sz w:val="48"/>
          <w:szCs w:val="48"/>
        </w:rPr>
        <w:t>项目支出绩效报告</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一、项目概况</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sz w:val="30"/>
          <w:szCs w:val="30"/>
          <w:lang w:eastAsia="zh-CN"/>
        </w:rPr>
      </w:pPr>
      <w:r>
        <w:rPr>
          <w:rFonts w:hint="eastAsia" w:ascii="楷体" w:hAnsi="楷体" w:eastAsia="楷体" w:cs="楷体"/>
          <w:b/>
          <w:bCs/>
          <w:color w:val="000000"/>
          <w:sz w:val="30"/>
          <w:szCs w:val="30"/>
          <w:lang w:eastAsia="zh-CN"/>
        </w:rPr>
        <w:t>（一）项目单位基本情况。</w:t>
      </w:r>
      <w:r>
        <w:rPr>
          <w:rFonts w:hint="eastAsia" w:ascii="仿宋" w:hAnsi="仿宋" w:eastAsia="仿宋" w:cs="仿宋"/>
          <w:color w:val="000000"/>
          <w:sz w:val="30"/>
          <w:szCs w:val="30"/>
          <w:lang w:eastAsia="zh-CN"/>
        </w:rPr>
        <w:t>全县劳动人事争议仲裁支出</w:t>
      </w:r>
      <w:r>
        <w:rPr>
          <w:rFonts w:hint="eastAsia" w:ascii="仿宋" w:hAnsi="仿宋" w:eastAsia="仿宋" w:cs="仿宋"/>
          <w:color w:val="000000"/>
          <w:sz w:val="30"/>
          <w:szCs w:val="30"/>
          <w:lang w:val="en-US" w:eastAsia="zh-CN"/>
        </w:rPr>
        <w:t>40万元</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主要用于</w:t>
      </w:r>
      <w:r>
        <w:rPr>
          <w:rFonts w:hint="eastAsia" w:ascii="仿宋" w:hAnsi="仿宋" w:eastAsia="仿宋" w:cs="仿宋"/>
          <w:color w:val="000000"/>
          <w:sz w:val="30"/>
          <w:szCs w:val="30"/>
          <w:lang w:val="en-US" w:eastAsia="zh-CN"/>
        </w:rPr>
        <w:t>统筹拟订全县劳动人事争议调解和仲裁政策并组织实施；指导全县劳动人事争议调解工作；指导开展全县劳动人事争议预防工作；依法指导并组织处理全县重大劳动人事争议案件；承办县劳动人事争议仲裁委员会授权的具体工作。</w:t>
      </w:r>
    </w:p>
    <w:p>
      <w:pPr>
        <w:keepNext w:val="0"/>
        <w:keepLines w:val="0"/>
        <w:pageBreakBefore w:val="0"/>
        <w:kinsoku/>
        <w:overflowPunct/>
        <w:topLinePunct w:val="0"/>
        <w:autoSpaceDE/>
        <w:autoSpaceDN/>
        <w:bidi w:val="0"/>
        <w:adjustRightInd/>
        <w:snapToGrid/>
        <w:spacing w:line="600" w:lineRule="exact"/>
        <w:ind w:firstLine="602" w:firstLineChars="200"/>
        <w:jc w:val="both"/>
        <w:textAlignment w:val="auto"/>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lang w:eastAsia="zh-CN"/>
        </w:rPr>
        <w:t>（二）项目绩效总目标。</w:t>
      </w:r>
    </w:p>
    <w:p>
      <w:pPr>
        <w:keepNext w:val="0"/>
        <w:keepLines w:val="0"/>
        <w:pageBreakBefore w:val="0"/>
        <w:widowControl w:val="0"/>
        <w:kinsoku/>
        <w:wordWrap/>
        <w:topLinePunct w:val="0"/>
        <w:autoSpaceDE/>
        <w:autoSpaceDN/>
        <w:bidi w:val="0"/>
        <w:spacing w:line="594" w:lineRule="exact"/>
        <w:ind w:firstLine="600" w:firstLineChars="200"/>
        <w:textAlignment w:val="baseline"/>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统筹拟订全县劳动人事争议调解和仲裁政策，指导开展全县劳动人事争议预防工作，依法指导并组织处理全县重大劳动人事争议案件等目标。</w:t>
      </w:r>
    </w:p>
    <w:p>
      <w:pPr>
        <w:keepNext w:val="0"/>
        <w:keepLines w:val="0"/>
        <w:pageBreakBefore w:val="0"/>
        <w:widowControl w:val="0"/>
        <w:kinsoku/>
        <w:wordWrap/>
        <w:topLinePunct w:val="0"/>
        <w:autoSpaceDE/>
        <w:autoSpaceDN/>
        <w:bidi w:val="0"/>
        <w:spacing w:line="594" w:lineRule="exact"/>
        <w:ind w:firstLine="602" w:firstLineChars="200"/>
        <w:textAlignment w:val="baseline"/>
        <w:rPr>
          <w:rFonts w:hint="eastAsia" w:ascii="Times New Roman" w:hAnsi="Times New Roman" w:cs="Times New Roman"/>
          <w:color w:val="000000"/>
          <w:sz w:val="30"/>
          <w:szCs w:val="30"/>
          <w:lang w:eastAsia="zh-CN"/>
        </w:rPr>
      </w:pPr>
      <w:r>
        <w:rPr>
          <w:rFonts w:hint="eastAsia" w:ascii="仿宋" w:hAnsi="仿宋" w:eastAsia="仿宋" w:cs="仿宋"/>
          <w:b/>
          <w:bCs/>
          <w:color w:val="000000"/>
          <w:sz w:val="30"/>
          <w:szCs w:val="30"/>
          <w:lang w:eastAsia="zh-CN"/>
        </w:rPr>
        <w:t>产出指标：</w:t>
      </w:r>
      <w:r>
        <w:rPr>
          <w:rFonts w:hint="eastAsia" w:ascii="Times New Roman" w:hAnsi="Times New Roman" w:eastAsia="仿宋_GB2312" w:cs="Times New Roman"/>
          <w:color w:val="000000"/>
          <w:sz w:val="30"/>
          <w:szCs w:val="30"/>
          <w:lang w:val="en-US" w:eastAsia="zh-CN"/>
        </w:rPr>
        <w:t>1、</w:t>
      </w:r>
      <w:r>
        <w:rPr>
          <w:rFonts w:hint="eastAsia" w:ascii="Times New Roman" w:hAnsi="Times New Roman" w:eastAsia="仿宋_GB2312" w:cs="Times New Roman"/>
          <w:color w:val="000000"/>
          <w:sz w:val="30"/>
          <w:szCs w:val="30"/>
        </w:rPr>
        <w:t>劳动人事争议调解成功率；</w:t>
      </w:r>
      <w:r>
        <w:rPr>
          <w:rFonts w:hint="eastAsia" w:ascii="Times New Roman" w:hAnsi="Times New Roman" w:eastAsia="仿宋_GB2312" w:cs="Times New Roman"/>
          <w:color w:val="000000"/>
          <w:sz w:val="30"/>
          <w:szCs w:val="30"/>
          <w:lang w:val="en-US" w:eastAsia="zh-CN"/>
        </w:rPr>
        <w:t>2、</w:t>
      </w:r>
      <w:r>
        <w:rPr>
          <w:rFonts w:hint="eastAsia" w:ascii="Times New Roman" w:hAnsi="Times New Roman" w:eastAsia="仿宋_GB2312" w:cs="Times New Roman"/>
          <w:color w:val="000000"/>
          <w:sz w:val="30"/>
          <w:szCs w:val="30"/>
        </w:rPr>
        <w:t>构建和谐劳动关系；</w:t>
      </w:r>
      <w:r>
        <w:rPr>
          <w:rFonts w:hint="eastAsia" w:ascii="Times New Roman" w:hAnsi="Times New Roman" w:eastAsia="仿宋_GB2312" w:cs="Times New Roman"/>
          <w:color w:val="000000"/>
          <w:sz w:val="30"/>
          <w:szCs w:val="30"/>
          <w:lang w:val="en-US" w:eastAsia="zh-CN"/>
        </w:rPr>
        <w:t>3、</w:t>
      </w:r>
      <w:r>
        <w:rPr>
          <w:rFonts w:hint="eastAsia" w:ascii="Times New Roman" w:hAnsi="Times New Roman" w:eastAsia="仿宋_GB2312" w:cs="Times New Roman"/>
          <w:color w:val="000000"/>
          <w:sz w:val="30"/>
          <w:szCs w:val="30"/>
        </w:rPr>
        <w:t>202</w:t>
      </w:r>
      <w:r>
        <w:rPr>
          <w:rFonts w:hint="eastAsia" w:ascii="Times New Roman" w:hAnsi="Times New Roman" w:cs="Times New Roman"/>
          <w:color w:val="000000"/>
          <w:sz w:val="30"/>
          <w:szCs w:val="30"/>
          <w:lang w:val="en-US" w:eastAsia="zh-CN"/>
        </w:rPr>
        <w:t>3</w:t>
      </w:r>
      <w:r>
        <w:rPr>
          <w:rFonts w:hint="eastAsia" w:ascii="Times New Roman" w:hAnsi="Times New Roman" w:eastAsia="仿宋_GB2312" w:cs="Times New Roman"/>
          <w:color w:val="000000"/>
          <w:sz w:val="30"/>
          <w:szCs w:val="30"/>
        </w:rPr>
        <w:t>年</w:t>
      </w:r>
      <w:r>
        <w:rPr>
          <w:rFonts w:hint="eastAsia" w:ascii="Times New Roman" w:hAnsi="Times New Roman" w:cs="Times New Roman"/>
          <w:color w:val="000000"/>
          <w:sz w:val="30"/>
          <w:szCs w:val="30"/>
          <w:lang w:eastAsia="zh-CN"/>
        </w:rPr>
        <w:t>劳动仲裁</w:t>
      </w:r>
      <w:r>
        <w:rPr>
          <w:rFonts w:hint="eastAsia" w:ascii="Times New Roman" w:hAnsi="Times New Roman" w:eastAsia="仿宋_GB2312" w:cs="Times New Roman"/>
          <w:color w:val="000000"/>
          <w:sz w:val="30"/>
          <w:szCs w:val="30"/>
        </w:rPr>
        <w:t>重点工作完成情况</w:t>
      </w:r>
      <w:r>
        <w:rPr>
          <w:rFonts w:hint="eastAsia" w:ascii="Times New Roman" w:hAnsi="Times New Roman" w:cs="Times New Roman"/>
          <w:color w:val="000000"/>
          <w:sz w:val="30"/>
          <w:szCs w:val="30"/>
          <w:lang w:eastAsia="zh-CN"/>
        </w:rPr>
        <w:t>。</w:t>
      </w:r>
    </w:p>
    <w:p>
      <w:pPr>
        <w:keepNext w:val="0"/>
        <w:keepLines w:val="0"/>
        <w:pageBreakBefore w:val="0"/>
        <w:widowControl w:val="0"/>
        <w:kinsoku/>
        <w:wordWrap/>
        <w:topLinePunct w:val="0"/>
        <w:autoSpaceDE/>
        <w:autoSpaceDN/>
        <w:bidi w:val="0"/>
        <w:spacing w:line="594" w:lineRule="exact"/>
        <w:ind w:firstLine="602" w:firstLineChars="200"/>
        <w:textAlignment w:val="baseline"/>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b/>
          <w:bCs/>
          <w:color w:val="000000"/>
          <w:sz w:val="30"/>
          <w:szCs w:val="30"/>
          <w:lang w:eastAsia="zh-CN"/>
        </w:rPr>
        <w:t>效益指标：</w:t>
      </w:r>
      <w:r>
        <w:rPr>
          <w:rFonts w:hint="eastAsia" w:ascii="Times New Roman" w:hAnsi="Times New Roman" w:eastAsia="仿宋_GB2312" w:cs="Times New Roman"/>
          <w:color w:val="000000"/>
          <w:sz w:val="30"/>
          <w:szCs w:val="30"/>
          <w:lang w:val="en-US" w:eastAsia="zh-CN"/>
        </w:rPr>
        <w:t>1、</w:t>
      </w:r>
      <w:r>
        <w:rPr>
          <w:rFonts w:hint="eastAsia" w:ascii="Times New Roman" w:hAnsi="Times New Roman" w:eastAsia="仿宋_GB2312" w:cs="Times New Roman"/>
          <w:color w:val="000000"/>
          <w:sz w:val="30"/>
          <w:szCs w:val="30"/>
        </w:rPr>
        <w:t>劳</w:t>
      </w:r>
      <w:bookmarkStart w:id="1" w:name="_GoBack"/>
      <w:bookmarkEnd w:id="1"/>
      <w:r>
        <w:rPr>
          <w:rFonts w:hint="eastAsia" w:ascii="Times New Roman" w:hAnsi="Times New Roman" w:eastAsia="仿宋_GB2312" w:cs="Times New Roman"/>
          <w:color w:val="000000"/>
          <w:sz w:val="30"/>
          <w:szCs w:val="30"/>
        </w:rPr>
        <w:t>动人事争议案件结案率</w:t>
      </w:r>
      <w:r>
        <w:rPr>
          <w:rFonts w:hint="eastAsia" w:ascii="Times New Roman" w:hAnsi="Times New Roman" w:cs="Times New Roman"/>
          <w:color w:val="000000"/>
          <w:sz w:val="30"/>
          <w:szCs w:val="30"/>
          <w:lang w:eastAsia="zh-CN"/>
        </w:rPr>
        <w:t>；</w:t>
      </w:r>
      <w:r>
        <w:rPr>
          <w:rFonts w:hint="eastAsia" w:ascii="Times New Roman" w:hAnsi="Times New Roman" w:eastAsia="仿宋_GB2312" w:cs="Times New Roman"/>
          <w:color w:val="000000"/>
          <w:sz w:val="30"/>
          <w:szCs w:val="30"/>
          <w:lang w:val="en-US" w:eastAsia="zh-CN"/>
        </w:rPr>
        <w:t>2、</w:t>
      </w:r>
      <w:r>
        <w:rPr>
          <w:rFonts w:hint="eastAsia" w:ascii="仿宋" w:hAnsi="仿宋" w:eastAsia="仿宋" w:cs="仿宋"/>
          <w:color w:val="000000"/>
          <w:sz w:val="30"/>
          <w:szCs w:val="30"/>
          <w:lang w:val="en-US" w:eastAsia="zh-CN"/>
        </w:rPr>
        <w:t>指导开展全县劳动人事争议预防工作；3、依法指导并组织处理全县重大劳动人事争议案件。</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lang w:eastAsia="zh-CN"/>
        </w:rPr>
        <w:t>二</w:t>
      </w:r>
      <w:r>
        <w:rPr>
          <w:rFonts w:hint="eastAsia" w:ascii="仿宋" w:hAnsi="仿宋" w:eastAsia="仿宋" w:cs="仿宋"/>
          <w:b/>
          <w:bCs w:val="0"/>
          <w:color w:val="000000"/>
          <w:kern w:val="0"/>
          <w:sz w:val="32"/>
          <w:szCs w:val="32"/>
        </w:rPr>
        <w:t>、项目绩效情况分析</w:t>
      </w:r>
    </w:p>
    <w:p>
      <w:pPr>
        <w:keepNext w:val="0"/>
        <w:keepLines w:val="0"/>
        <w:pageBreakBefore w:val="0"/>
        <w:widowControl w:val="0"/>
        <w:numPr>
          <w:numId w:val="0"/>
        </w:numPr>
        <w:tabs>
          <w:tab w:val="center" w:pos="4153"/>
          <w:tab w:val="right" w:pos="8306"/>
        </w:tabs>
        <w:kinsoku/>
        <w:wordWrap/>
        <w:overflowPunct/>
        <w:topLinePunct w:val="0"/>
        <w:autoSpaceDE/>
        <w:autoSpaceDN/>
        <w:bidi w:val="0"/>
        <w:adjustRightInd/>
        <w:snapToGrid w:val="0"/>
        <w:spacing w:line="58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紧盯全面排查和监测平台发现的问题线索，快速核实处置，做到有案必立、有案必查、违法必究、露头就打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立案4件，结案4件，移送公安2件；全年</w:t>
      </w:r>
      <w:r>
        <w:rPr>
          <w:rFonts w:hint="eastAsia" w:ascii="仿宋_GB2312" w:hAnsi="仿宋_GB2312" w:eastAsia="仿宋_GB2312" w:cs="仿宋_GB2312"/>
          <w:sz w:val="32"/>
          <w:szCs w:val="32"/>
        </w:rPr>
        <w:t>接待</w:t>
      </w:r>
      <w:r>
        <w:rPr>
          <w:rFonts w:hint="eastAsia" w:ascii="仿宋_GB2312" w:hAnsi="仿宋_GB2312" w:eastAsia="仿宋_GB2312" w:cs="仿宋_GB2312"/>
          <w:sz w:val="32"/>
          <w:szCs w:val="32"/>
          <w:lang w:val="en-US" w:eastAsia="zh-CN"/>
        </w:rPr>
        <w:t>欠薪</w:t>
      </w:r>
      <w:r>
        <w:rPr>
          <w:rFonts w:hint="eastAsia" w:ascii="仿宋_GB2312" w:hAnsi="仿宋_GB2312" w:eastAsia="仿宋_GB2312" w:cs="仿宋_GB2312"/>
          <w:sz w:val="32"/>
          <w:szCs w:val="32"/>
        </w:rPr>
        <w:t>投诉举报</w:t>
      </w:r>
      <w:r>
        <w:rPr>
          <w:rFonts w:hint="eastAsia" w:ascii="仿宋_GB2312" w:hAnsi="仿宋_GB2312" w:eastAsia="仿宋_GB2312" w:cs="仿宋_GB2312"/>
          <w:sz w:val="32"/>
          <w:szCs w:val="32"/>
          <w:lang w:val="en-US" w:eastAsia="zh-CN"/>
        </w:rPr>
        <w:t>线索255</w:t>
      </w:r>
      <w:r>
        <w:rPr>
          <w:rFonts w:hint="eastAsia" w:ascii="仿宋_GB2312" w:hAnsi="仿宋_GB2312" w:eastAsia="仿宋_GB2312" w:cs="仿宋_GB2312"/>
          <w:sz w:val="32"/>
          <w:szCs w:val="32"/>
        </w:rPr>
        <w:t>起，依法处置</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处理各级信访件</w:t>
      </w: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件，追回拖欠农民工工资</w:t>
      </w:r>
      <w:r>
        <w:rPr>
          <w:rFonts w:hint="eastAsia" w:ascii="仿宋_GB2312" w:hAnsi="仿宋_GB2312" w:eastAsia="仿宋_GB2312" w:cs="仿宋_GB2312"/>
          <w:sz w:val="32"/>
          <w:szCs w:val="32"/>
          <w:lang w:val="en-US" w:eastAsia="zh-CN"/>
        </w:rPr>
        <w:t>815</w:t>
      </w:r>
      <w:r>
        <w:rPr>
          <w:rFonts w:hint="eastAsia" w:ascii="仿宋_GB2312" w:hAnsi="仿宋_GB2312" w:eastAsia="仿宋_GB2312" w:cs="仿宋_GB2312"/>
          <w:sz w:val="32"/>
          <w:szCs w:val="32"/>
        </w:rPr>
        <w:t>万元，惠及民工</w:t>
      </w:r>
      <w:r>
        <w:rPr>
          <w:rFonts w:hint="eastAsia" w:ascii="仿宋_GB2312" w:hAnsi="仿宋_GB2312" w:eastAsia="仿宋_GB2312" w:cs="仿宋_GB2312"/>
          <w:sz w:val="32"/>
          <w:szCs w:val="32"/>
          <w:lang w:val="en-US" w:eastAsia="zh-CN"/>
        </w:rPr>
        <w:t>1050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color w:val="auto"/>
          <w:kern w:val="2"/>
          <w:sz w:val="32"/>
          <w:szCs w:val="32"/>
          <w:lang w:val="en-US" w:eastAsia="zh-CN" w:bidi="ar-SA"/>
        </w:rPr>
        <w:t>实施农民工工资保证金全线上办理，桃花江镇振华集贸</w:t>
      </w:r>
      <w:r>
        <w:rPr>
          <w:rFonts w:hint="eastAsia" w:ascii="仿宋_GB2312" w:hAnsi="仿宋_GB2312" w:eastAsia="仿宋_GB2312" w:cs="仿宋_GB2312"/>
          <w:color w:val="auto"/>
          <w:sz w:val="32"/>
          <w:szCs w:val="32"/>
        </w:rPr>
        <w:t>市场在建项目通过</w:t>
      </w:r>
      <w:r>
        <w:rPr>
          <w:rFonts w:hint="eastAsia" w:ascii="仿宋_GB2312" w:hAnsi="仿宋_GB2312" w:eastAsia="仿宋_GB2312" w:cs="仿宋_GB2312"/>
          <w:color w:val="auto"/>
          <w:sz w:val="32"/>
          <w:szCs w:val="32"/>
          <w:lang w:val="en-US" w:eastAsia="zh-CN"/>
        </w:rPr>
        <w:t>线上</w:t>
      </w:r>
      <w:r>
        <w:rPr>
          <w:rFonts w:hint="eastAsia" w:ascii="仿宋_GB2312" w:hAnsi="仿宋_GB2312" w:eastAsia="仿宋_GB2312" w:cs="仿宋_GB2312"/>
          <w:color w:val="auto"/>
          <w:sz w:val="32"/>
          <w:szCs w:val="32"/>
        </w:rPr>
        <w:t>成功缴存保证金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是益阳市首个线上缴存保证金的项目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该工作经验获省人社厅肯定，在中国劳动保障新闻网、中新网、湖南日报等省级以上媒体积极推介</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rPr>
        <w:t>劳动人事争议仲裁院共处理案件</w:t>
      </w:r>
      <w:r>
        <w:rPr>
          <w:rFonts w:hint="eastAsia" w:ascii="仿宋_GB2312" w:hAnsi="仿宋_GB2312" w:eastAsia="仿宋_GB2312" w:cs="仿宋_GB2312"/>
          <w:color w:val="auto"/>
          <w:sz w:val="32"/>
          <w:szCs w:val="32"/>
          <w:lang w:val="en-US" w:eastAsia="zh-CN"/>
        </w:rPr>
        <w:t>201</w:t>
      </w:r>
      <w:r>
        <w:rPr>
          <w:rFonts w:hint="eastAsia" w:ascii="仿宋_GB2312" w:hAnsi="仿宋_GB2312" w:eastAsia="仿宋_GB2312" w:cs="仿宋_GB2312"/>
          <w:color w:val="auto"/>
          <w:sz w:val="32"/>
          <w:szCs w:val="32"/>
        </w:rPr>
        <w:t>件，其中案外调解</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件，立案</w:t>
      </w:r>
      <w:r>
        <w:rPr>
          <w:rFonts w:hint="eastAsia" w:ascii="仿宋_GB2312" w:hAnsi="仿宋_GB2312" w:eastAsia="仿宋_GB2312" w:cs="仿宋_GB2312"/>
          <w:color w:val="auto"/>
          <w:sz w:val="32"/>
          <w:szCs w:val="32"/>
          <w:lang w:val="en-US" w:eastAsia="zh-CN"/>
        </w:rPr>
        <w:t>181</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案件</w:t>
      </w:r>
      <w:r>
        <w:rPr>
          <w:rFonts w:hint="eastAsia" w:ascii="仿宋_GB2312" w:hAnsi="仿宋_GB2312" w:eastAsia="仿宋_GB2312" w:cs="仿宋_GB2312"/>
          <w:color w:val="auto"/>
          <w:sz w:val="32"/>
          <w:szCs w:val="32"/>
        </w:rPr>
        <w:t>调解率</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，结案率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000000"/>
          <w:kern w:val="0"/>
          <w:sz w:val="32"/>
          <w:szCs w:val="32"/>
          <w:lang w:eastAsia="zh-CN"/>
        </w:rPr>
      </w:pPr>
      <w:r>
        <w:rPr>
          <w:rFonts w:hint="eastAsia" w:ascii="仿宋" w:hAnsi="仿宋" w:eastAsia="仿宋" w:cs="仿宋"/>
          <w:b/>
          <w:bCs w:val="0"/>
          <w:color w:val="000000"/>
          <w:kern w:val="0"/>
          <w:sz w:val="32"/>
          <w:szCs w:val="32"/>
          <w:lang w:eastAsia="zh-CN"/>
        </w:rPr>
        <w:t>三、202</w:t>
      </w:r>
      <w:r>
        <w:rPr>
          <w:rFonts w:hint="eastAsia" w:ascii="仿宋" w:hAnsi="仿宋" w:eastAsia="仿宋" w:cs="仿宋"/>
          <w:b/>
          <w:bCs w:val="0"/>
          <w:color w:val="000000"/>
          <w:kern w:val="0"/>
          <w:sz w:val="32"/>
          <w:szCs w:val="32"/>
          <w:lang w:val="en-US" w:eastAsia="zh-CN"/>
        </w:rPr>
        <w:t>4</w:t>
      </w:r>
      <w:r>
        <w:rPr>
          <w:rFonts w:hint="eastAsia" w:ascii="仿宋" w:hAnsi="仿宋" w:eastAsia="仿宋" w:cs="仿宋"/>
          <w:b/>
          <w:bCs w:val="0"/>
          <w:color w:val="000000"/>
          <w:kern w:val="0"/>
          <w:sz w:val="32"/>
          <w:szCs w:val="32"/>
          <w:lang w:eastAsia="zh-CN"/>
        </w:rPr>
        <w:t>年工作思路</w:t>
      </w:r>
    </w:p>
    <w:p>
      <w:pPr>
        <w:keepNext w:val="0"/>
        <w:keepLines w:val="0"/>
        <w:pageBreakBefore w:val="0"/>
        <w:widowControl w:val="0"/>
        <w:kinsoku/>
        <w:wordWrap/>
        <w:overflowPunct/>
        <w:topLinePunct w:val="0"/>
        <w:autoSpaceDE/>
        <w:autoSpaceDN/>
        <w:bidi w:val="0"/>
        <w:adjustRightInd/>
        <w:spacing w:line="64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一是</w:t>
      </w:r>
      <w:r>
        <w:rPr>
          <w:rFonts w:hint="eastAsia" w:ascii="Times New Roman" w:hAnsi="Times New Roman" w:eastAsia="仿宋_GB2312" w:cs="Times New Roman"/>
          <w:b w:val="0"/>
          <w:bCs w:val="0"/>
          <w:color w:val="auto"/>
          <w:sz w:val="32"/>
          <w:szCs w:val="32"/>
          <w:highlight w:val="none"/>
          <w:lang w:val="en-US" w:eastAsia="zh-CN"/>
        </w:rPr>
        <w:t>围绕劳动保障监察举办投诉案件结案率、劳动保障监察监管信息上线率、农民工权益保障动态监察覆盖率等指标，</w:t>
      </w:r>
      <w:r>
        <w:rPr>
          <w:rFonts w:hint="eastAsia" w:ascii="Times New Roman" w:hAnsi="Times New Roman" w:eastAsia="仿宋_GB2312" w:cs="Times New Roman"/>
          <w:b w:val="0"/>
          <w:bCs w:val="0"/>
          <w:color w:val="auto"/>
          <w:sz w:val="32"/>
          <w:szCs w:val="32"/>
          <w:highlight w:val="none"/>
          <w:lang w:eastAsia="zh-CN"/>
        </w:rPr>
        <w:t>强化劳动保障监察力度、全面落实工资支付保障制度；实施保证金业务全流程</w:t>
      </w:r>
      <w:r>
        <w:rPr>
          <w:rFonts w:hint="eastAsia" w:ascii="仿宋_GB2312" w:hAnsi="仿宋_GB2312" w:eastAsia="仿宋_GB2312" w:cs="仿宋_GB2312"/>
          <w:b w:val="0"/>
          <w:bCs w:val="0"/>
          <w:color w:val="auto"/>
          <w:sz w:val="32"/>
          <w:szCs w:val="32"/>
          <w:highlight w:val="none"/>
          <w:lang w:eastAsia="zh-CN"/>
        </w:rPr>
        <w:t>线上办理，在建项目农民工工资保证金应缴尽缴、使用规范、到期即退，全方位线上集中监管，确保</w:t>
      </w:r>
      <w:r>
        <w:rPr>
          <w:rFonts w:hint="eastAsia" w:ascii="仿宋_GB2312" w:hAnsi="仿宋_GB2312" w:eastAsia="仿宋_GB2312" w:cs="仿宋_GB2312"/>
          <w:b w:val="0"/>
          <w:bCs w:val="0"/>
          <w:color w:val="auto"/>
          <w:sz w:val="32"/>
          <w:szCs w:val="32"/>
          <w:highlight w:val="none"/>
          <w:lang w:val="en-US" w:eastAsia="zh-CN"/>
        </w:rPr>
        <w:t>各项指标完成率达到市定目标；</w:t>
      </w:r>
    </w:p>
    <w:p>
      <w:pPr>
        <w:keepNext w:val="0"/>
        <w:keepLines w:val="0"/>
        <w:pageBreakBefore w:val="0"/>
        <w:widowControl w:val="0"/>
        <w:kinsoku/>
        <w:wordWrap/>
        <w:overflowPunct/>
        <w:topLinePunct w:val="0"/>
        <w:autoSpaceDE/>
        <w:autoSpaceDN/>
        <w:bidi w:val="0"/>
        <w:adjustRightInd/>
        <w:spacing w:line="640" w:lineRule="exact"/>
        <w:ind w:firstLine="643"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eastAsia="zh-CN"/>
        </w:rPr>
        <w:t>加强劳动人事争议调解仲裁工作，不断提高办案效率和调解率，实现“快立、快调、快审”，创新办案模式，主动走进企业和其它用工单位，从源头上预防和减少劳动争议案件的发生，</w:t>
      </w:r>
      <w:r>
        <w:rPr>
          <w:rFonts w:hint="eastAsia" w:ascii="仿宋_GB2312" w:hAnsi="仿宋_GB2312" w:eastAsia="仿宋_GB2312" w:cs="仿宋_GB2312"/>
          <w:b w:val="0"/>
          <w:bCs w:val="0"/>
          <w:color w:val="auto"/>
          <w:sz w:val="32"/>
          <w:szCs w:val="32"/>
          <w:highlight w:val="none"/>
          <w:lang w:val="en-US" w:eastAsia="zh-CN"/>
        </w:rPr>
        <w:t>确保劳动人事争议调解成功率达到60%、劳动人事争议仲裁结案率达到90%。</w:t>
      </w: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spacing w:line="560" w:lineRule="exact"/>
        <w:jc w:val="left"/>
        <w:rPr>
          <w:rFonts w:eastAsia="黑体"/>
          <w:bCs/>
          <w:kern w:val="0"/>
          <w:szCs w:val="32"/>
        </w:rPr>
      </w:pPr>
      <w:r>
        <w:rPr>
          <w:rFonts w:eastAsia="黑体"/>
          <w:bCs/>
          <w:kern w:val="0"/>
          <w:szCs w:val="32"/>
        </w:rPr>
        <w:t>附件4</w:t>
      </w:r>
    </w:p>
    <w:p>
      <w:pPr>
        <w:spacing w:line="560" w:lineRule="exact"/>
        <w:jc w:val="center"/>
        <w:rPr>
          <w:rFonts w:eastAsia="方正小标宋简体"/>
          <w:sz w:val="44"/>
          <w:szCs w:val="44"/>
        </w:rPr>
      </w:pPr>
      <w:r>
        <w:rPr>
          <w:rFonts w:eastAsia="方正小标宋简体"/>
          <w:bCs/>
          <w:kern w:val="0"/>
          <w:sz w:val="44"/>
          <w:szCs w:val="44"/>
        </w:rPr>
        <w:t>桃江县2023年度项目支出绩效自评表</w:t>
      </w:r>
    </w:p>
    <w:tbl>
      <w:tblPr>
        <w:tblStyle w:val="9"/>
        <w:tblpPr w:leftFromText="180" w:rightFromText="180" w:vertAnchor="text" w:horzAnchor="page" w:tblpX="1227" w:tblpY="172"/>
        <w:tblOverlap w:val="never"/>
        <w:tblW w:w="97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55"/>
        <w:gridCol w:w="855"/>
        <w:gridCol w:w="1250"/>
        <w:gridCol w:w="1090"/>
        <w:gridCol w:w="1650"/>
        <w:gridCol w:w="1755"/>
        <w:gridCol w:w="570"/>
        <w:gridCol w:w="615"/>
        <w:gridCol w:w="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060" w:type="dxa"/>
            <w:gridSpan w:val="3"/>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项目支出名称</w:t>
            </w:r>
          </w:p>
        </w:tc>
        <w:tc>
          <w:tcPr>
            <w:tcW w:w="6660" w:type="dxa"/>
            <w:gridSpan w:val="6"/>
            <w:noWrap w:val="0"/>
            <w:vAlign w:val="center"/>
          </w:tcPr>
          <w:p>
            <w:pPr>
              <w:autoSpaceDE w:val="0"/>
              <w:autoSpaceDN w:val="0"/>
              <w:spacing w:line="320" w:lineRule="exact"/>
              <w:jc w:val="center"/>
              <w:rPr>
                <w:rFonts w:eastAsia="宋体"/>
                <w:kern w:val="0"/>
                <w:sz w:val="21"/>
                <w:szCs w:val="21"/>
              </w:rPr>
            </w:pPr>
            <w:r>
              <w:rPr>
                <w:rFonts w:hint="eastAsia" w:eastAsia="宋体"/>
                <w:kern w:val="0"/>
                <w:sz w:val="21"/>
                <w:szCs w:val="21"/>
              </w:rPr>
              <w:t xml:space="preserve">  社保保险基金风险防控工作经费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95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主管部门</w:t>
            </w:r>
          </w:p>
        </w:tc>
        <w:tc>
          <w:tcPr>
            <w:tcW w:w="4845" w:type="dxa"/>
            <w:gridSpan w:val="4"/>
            <w:noWrap w:val="0"/>
            <w:vAlign w:val="center"/>
          </w:tcPr>
          <w:p>
            <w:pPr>
              <w:autoSpaceDE w:val="0"/>
              <w:autoSpaceDN w:val="0"/>
              <w:spacing w:line="320" w:lineRule="exact"/>
              <w:jc w:val="center"/>
              <w:rPr>
                <w:rFonts w:hint="eastAsia" w:eastAsia="宋体"/>
                <w:kern w:val="0"/>
                <w:sz w:val="21"/>
                <w:szCs w:val="21"/>
                <w:lang w:eastAsia="zh-CN"/>
              </w:rPr>
            </w:pPr>
            <w:r>
              <w:rPr>
                <w:rFonts w:hint="eastAsia" w:eastAsia="宋体"/>
                <w:kern w:val="0"/>
                <w:sz w:val="21"/>
                <w:szCs w:val="21"/>
                <w:lang w:eastAsia="zh-CN"/>
              </w:rPr>
              <w:t>桃江县人力资源和社会保障局</w:t>
            </w:r>
          </w:p>
        </w:tc>
        <w:tc>
          <w:tcPr>
            <w:tcW w:w="175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实施单位</w:t>
            </w:r>
          </w:p>
        </w:tc>
        <w:tc>
          <w:tcPr>
            <w:tcW w:w="2165" w:type="dxa"/>
            <w:gridSpan w:val="3"/>
            <w:noWrap w:val="0"/>
            <w:vAlign w:val="center"/>
          </w:tcPr>
          <w:p>
            <w:pPr>
              <w:autoSpaceDE w:val="0"/>
              <w:autoSpaceDN w:val="0"/>
              <w:spacing w:line="320" w:lineRule="exact"/>
              <w:jc w:val="center"/>
              <w:rPr>
                <w:rFonts w:hint="eastAsia" w:eastAsia="宋体"/>
                <w:kern w:val="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955" w:type="dxa"/>
            <w:vMerge w:val="restart"/>
            <w:noWrap w:val="0"/>
            <w:vAlign w:val="center"/>
          </w:tcPr>
          <w:p>
            <w:pPr>
              <w:autoSpaceDE w:val="0"/>
              <w:autoSpaceDN w:val="0"/>
              <w:spacing w:line="320" w:lineRule="exact"/>
              <w:jc w:val="center"/>
              <w:rPr>
                <w:rFonts w:eastAsia="宋体"/>
                <w:kern w:val="0"/>
                <w:sz w:val="21"/>
                <w:szCs w:val="21"/>
              </w:rPr>
            </w:pPr>
          </w:p>
          <w:p>
            <w:pPr>
              <w:autoSpaceDE w:val="0"/>
              <w:autoSpaceDN w:val="0"/>
              <w:spacing w:line="320" w:lineRule="exact"/>
              <w:jc w:val="center"/>
              <w:rPr>
                <w:rFonts w:eastAsia="宋体"/>
                <w:kern w:val="0"/>
                <w:sz w:val="21"/>
                <w:szCs w:val="21"/>
              </w:rPr>
            </w:pPr>
          </w:p>
          <w:p>
            <w:pPr>
              <w:autoSpaceDE w:val="0"/>
              <w:autoSpaceDN w:val="0"/>
              <w:spacing w:line="320" w:lineRule="exact"/>
              <w:jc w:val="center"/>
              <w:rPr>
                <w:rFonts w:eastAsia="宋体"/>
                <w:kern w:val="0"/>
                <w:sz w:val="21"/>
                <w:szCs w:val="21"/>
              </w:rPr>
            </w:pPr>
            <w:r>
              <w:rPr>
                <w:rFonts w:hAnsi="宋体" w:eastAsia="宋体"/>
                <w:kern w:val="0"/>
                <w:sz w:val="21"/>
                <w:szCs w:val="21"/>
              </w:rPr>
              <w:t>项目资金</w:t>
            </w:r>
          </w:p>
          <w:p>
            <w:pPr>
              <w:autoSpaceDE w:val="0"/>
              <w:autoSpaceDN w:val="0"/>
              <w:spacing w:line="320" w:lineRule="exact"/>
              <w:jc w:val="center"/>
              <w:rPr>
                <w:rFonts w:eastAsia="宋体"/>
                <w:kern w:val="0"/>
                <w:sz w:val="21"/>
                <w:szCs w:val="21"/>
              </w:rPr>
            </w:pPr>
            <w:r>
              <w:rPr>
                <w:rFonts w:hAnsi="宋体" w:eastAsia="宋体"/>
                <w:kern w:val="0"/>
                <w:sz w:val="21"/>
                <w:szCs w:val="21"/>
              </w:rPr>
              <w:t>（万元）</w:t>
            </w:r>
          </w:p>
        </w:tc>
        <w:tc>
          <w:tcPr>
            <w:tcW w:w="2105" w:type="dxa"/>
            <w:gridSpan w:val="2"/>
            <w:noWrap w:val="0"/>
            <w:vAlign w:val="center"/>
          </w:tcPr>
          <w:p>
            <w:pPr>
              <w:autoSpaceDE w:val="0"/>
              <w:autoSpaceDN w:val="0"/>
              <w:spacing w:line="320" w:lineRule="exact"/>
              <w:jc w:val="center"/>
              <w:rPr>
                <w:rFonts w:eastAsia="宋体"/>
                <w:kern w:val="0"/>
                <w:sz w:val="21"/>
                <w:szCs w:val="21"/>
              </w:rPr>
            </w:pPr>
          </w:p>
        </w:tc>
        <w:tc>
          <w:tcPr>
            <w:tcW w:w="109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年初预算数</w:t>
            </w:r>
          </w:p>
        </w:tc>
        <w:tc>
          <w:tcPr>
            <w:tcW w:w="165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全年预算数</w:t>
            </w:r>
          </w:p>
        </w:tc>
        <w:tc>
          <w:tcPr>
            <w:tcW w:w="175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全年执行数</w:t>
            </w:r>
          </w:p>
        </w:tc>
        <w:tc>
          <w:tcPr>
            <w:tcW w:w="57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分值</w:t>
            </w:r>
          </w:p>
        </w:tc>
        <w:tc>
          <w:tcPr>
            <w:tcW w:w="615"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执行率</w:t>
            </w:r>
          </w:p>
        </w:tc>
        <w:tc>
          <w:tcPr>
            <w:tcW w:w="980" w:type="dxa"/>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自评得分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955" w:type="dxa"/>
            <w:vMerge w:val="continue"/>
            <w:noWrap w:val="0"/>
            <w:vAlign w:val="center"/>
          </w:tcPr>
          <w:p>
            <w:pPr>
              <w:autoSpaceDE w:val="0"/>
              <w:autoSpaceDN w:val="0"/>
              <w:spacing w:line="320" w:lineRule="exact"/>
              <w:jc w:val="center"/>
              <w:rPr>
                <w:rFonts w:eastAsia="宋体"/>
                <w:kern w:val="0"/>
                <w:sz w:val="21"/>
                <w:szCs w:val="21"/>
              </w:rPr>
            </w:pPr>
          </w:p>
        </w:tc>
        <w:tc>
          <w:tcPr>
            <w:tcW w:w="2105" w:type="dxa"/>
            <w:gridSpan w:val="2"/>
            <w:noWrap w:val="0"/>
            <w:vAlign w:val="center"/>
          </w:tcPr>
          <w:p>
            <w:pPr>
              <w:autoSpaceDE w:val="0"/>
              <w:autoSpaceDN w:val="0"/>
              <w:spacing w:line="320" w:lineRule="exact"/>
              <w:rPr>
                <w:rFonts w:eastAsia="宋体"/>
                <w:kern w:val="0"/>
                <w:sz w:val="21"/>
                <w:szCs w:val="21"/>
              </w:rPr>
            </w:pPr>
            <w:r>
              <w:rPr>
                <w:rFonts w:hAnsi="宋体" w:eastAsia="宋体"/>
                <w:kern w:val="0"/>
                <w:sz w:val="21"/>
                <w:szCs w:val="21"/>
              </w:rPr>
              <w:t>年度资金总额</w:t>
            </w:r>
          </w:p>
        </w:tc>
        <w:tc>
          <w:tcPr>
            <w:tcW w:w="1090"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1650"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175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570" w:type="dxa"/>
            <w:noWrap w:val="0"/>
            <w:vAlign w:val="center"/>
          </w:tcPr>
          <w:p>
            <w:pPr>
              <w:autoSpaceDE w:val="0"/>
              <w:autoSpaceDN w:val="0"/>
              <w:spacing w:line="320" w:lineRule="exact"/>
              <w:jc w:val="center"/>
              <w:rPr>
                <w:rFonts w:eastAsia="宋体"/>
                <w:kern w:val="0"/>
                <w:sz w:val="21"/>
                <w:szCs w:val="21"/>
              </w:rPr>
            </w:pPr>
            <w:r>
              <w:rPr>
                <w:rFonts w:eastAsia="宋体"/>
                <w:kern w:val="0"/>
                <w:sz w:val="21"/>
                <w:szCs w:val="21"/>
              </w:rPr>
              <w:t>10</w:t>
            </w:r>
          </w:p>
        </w:tc>
        <w:tc>
          <w:tcPr>
            <w:tcW w:w="61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980"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955" w:type="dxa"/>
            <w:vMerge w:val="continue"/>
            <w:noWrap w:val="0"/>
            <w:vAlign w:val="center"/>
          </w:tcPr>
          <w:p>
            <w:pPr>
              <w:autoSpaceDE w:val="0"/>
              <w:autoSpaceDN w:val="0"/>
              <w:spacing w:line="320" w:lineRule="exact"/>
              <w:jc w:val="center"/>
              <w:rPr>
                <w:rFonts w:eastAsia="宋体"/>
                <w:kern w:val="0"/>
                <w:sz w:val="21"/>
                <w:szCs w:val="21"/>
              </w:rPr>
            </w:pPr>
          </w:p>
        </w:tc>
        <w:tc>
          <w:tcPr>
            <w:tcW w:w="2105" w:type="dxa"/>
            <w:gridSpan w:val="2"/>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其中：当年财政拨款</w:t>
            </w:r>
          </w:p>
        </w:tc>
        <w:tc>
          <w:tcPr>
            <w:tcW w:w="1090"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1650"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1755" w:type="dxa"/>
            <w:noWrap w:val="0"/>
            <w:vAlign w:val="center"/>
          </w:tcPr>
          <w:p>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570" w:type="dxa"/>
            <w:noWrap w:val="0"/>
            <w:vAlign w:val="center"/>
          </w:tcPr>
          <w:p>
            <w:pPr>
              <w:autoSpaceDE w:val="0"/>
              <w:autoSpaceDN w:val="0"/>
              <w:spacing w:line="320" w:lineRule="exact"/>
              <w:jc w:val="center"/>
              <w:rPr>
                <w:rFonts w:eastAsia="宋体"/>
                <w:kern w:val="0"/>
                <w:sz w:val="21"/>
                <w:szCs w:val="21"/>
              </w:rPr>
            </w:pPr>
          </w:p>
        </w:tc>
        <w:tc>
          <w:tcPr>
            <w:tcW w:w="615" w:type="dxa"/>
            <w:noWrap w:val="0"/>
            <w:vAlign w:val="center"/>
          </w:tcPr>
          <w:p>
            <w:pPr>
              <w:autoSpaceDE w:val="0"/>
              <w:autoSpaceDN w:val="0"/>
              <w:spacing w:line="320" w:lineRule="exact"/>
              <w:jc w:val="center"/>
              <w:rPr>
                <w:rFonts w:eastAsia="宋体"/>
                <w:kern w:val="0"/>
                <w:sz w:val="21"/>
                <w:szCs w:val="21"/>
              </w:rPr>
            </w:pPr>
          </w:p>
        </w:tc>
        <w:tc>
          <w:tcPr>
            <w:tcW w:w="98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955" w:type="dxa"/>
            <w:vMerge w:val="continue"/>
            <w:noWrap w:val="0"/>
            <w:vAlign w:val="center"/>
          </w:tcPr>
          <w:p>
            <w:pPr>
              <w:autoSpaceDE w:val="0"/>
              <w:autoSpaceDN w:val="0"/>
              <w:spacing w:line="320" w:lineRule="exact"/>
              <w:jc w:val="center"/>
              <w:rPr>
                <w:rFonts w:eastAsia="宋体"/>
                <w:kern w:val="0"/>
                <w:sz w:val="21"/>
                <w:szCs w:val="21"/>
              </w:rPr>
            </w:pPr>
          </w:p>
        </w:tc>
        <w:tc>
          <w:tcPr>
            <w:tcW w:w="2105" w:type="dxa"/>
            <w:gridSpan w:val="2"/>
            <w:noWrap w:val="0"/>
            <w:vAlign w:val="center"/>
          </w:tcPr>
          <w:p>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hAnsi="宋体" w:eastAsia="宋体"/>
                <w:kern w:val="0"/>
                <w:sz w:val="21"/>
                <w:szCs w:val="21"/>
              </w:rPr>
              <w:t>上年结转资金</w:t>
            </w:r>
          </w:p>
        </w:tc>
        <w:tc>
          <w:tcPr>
            <w:tcW w:w="1090" w:type="dxa"/>
            <w:noWrap w:val="0"/>
            <w:vAlign w:val="center"/>
          </w:tcPr>
          <w:p>
            <w:pPr>
              <w:autoSpaceDE w:val="0"/>
              <w:autoSpaceDN w:val="0"/>
              <w:spacing w:line="320" w:lineRule="exact"/>
              <w:jc w:val="center"/>
              <w:rPr>
                <w:rFonts w:eastAsia="宋体"/>
                <w:kern w:val="0"/>
                <w:sz w:val="21"/>
                <w:szCs w:val="21"/>
              </w:rPr>
            </w:pPr>
          </w:p>
        </w:tc>
        <w:tc>
          <w:tcPr>
            <w:tcW w:w="1650" w:type="dxa"/>
            <w:noWrap w:val="0"/>
            <w:vAlign w:val="center"/>
          </w:tcPr>
          <w:p>
            <w:pPr>
              <w:autoSpaceDE w:val="0"/>
              <w:autoSpaceDN w:val="0"/>
              <w:spacing w:line="320" w:lineRule="exact"/>
              <w:jc w:val="center"/>
              <w:rPr>
                <w:rFonts w:eastAsia="宋体"/>
                <w:kern w:val="0"/>
                <w:sz w:val="21"/>
                <w:szCs w:val="21"/>
              </w:rPr>
            </w:pPr>
          </w:p>
        </w:tc>
        <w:tc>
          <w:tcPr>
            <w:tcW w:w="1755" w:type="dxa"/>
            <w:noWrap w:val="0"/>
            <w:vAlign w:val="center"/>
          </w:tcPr>
          <w:p>
            <w:pPr>
              <w:autoSpaceDE w:val="0"/>
              <w:autoSpaceDN w:val="0"/>
              <w:spacing w:line="320" w:lineRule="exact"/>
              <w:jc w:val="center"/>
              <w:rPr>
                <w:rFonts w:eastAsia="宋体"/>
                <w:kern w:val="0"/>
                <w:sz w:val="21"/>
                <w:szCs w:val="21"/>
              </w:rPr>
            </w:pPr>
          </w:p>
        </w:tc>
        <w:tc>
          <w:tcPr>
            <w:tcW w:w="570" w:type="dxa"/>
            <w:noWrap w:val="0"/>
            <w:vAlign w:val="center"/>
          </w:tcPr>
          <w:p>
            <w:pPr>
              <w:autoSpaceDE w:val="0"/>
              <w:autoSpaceDN w:val="0"/>
              <w:spacing w:line="320" w:lineRule="exact"/>
              <w:jc w:val="center"/>
              <w:rPr>
                <w:rFonts w:eastAsia="宋体"/>
                <w:kern w:val="0"/>
                <w:sz w:val="21"/>
                <w:szCs w:val="21"/>
              </w:rPr>
            </w:pPr>
          </w:p>
        </w:tc>
        <w:tc>
          <w:tcPr>
            <w:tcW w:w="615" w:type="dxa"/>
            <w:noWrap w:val="0"/>
            <w:vAlign w:val="center"/>
          </w:tcPr>
          <w:p>
            <w:pPr>
              <w:autoSpaceDE w:val="0"/>
              <w:autoSpaceDN w:val="0"/>
              <w:spacing w:line="320" w:lineRule="exact"/>
              <w:jc w:val="center"/>
              <w:rPr>
                <w:rFonts w:eastAsia="宋体"/>
                <w:kern w:val="0"/>
                <w:sz w:val="21"/>
                <w:szCs w:val="21"/>
              </w:rPr>
            </w:pPr>
          </w:p>
        </w:tc>
        <w:tc>
          <w:tcPr>
            <w:tcW w:w="98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955" w:type="dxa"/>
            <w:vMerge w:val="continue"/>
            <w:noWrap w:val="0"/>
            <w:vAlign w:val="center"/>
          </w:tcPr>
          <w:p>
            <w:pPr>
              <w:autoSpaceDE w:val="0"/>
              <w:autoSpaceDN w:val="0"/>
              <w:spacing w:line="320" w:lineRule="exact"/>
              <w:jc w:val="center"/>
              <w:rPr>
                <w:rFonts w:eastAsia="宋体"/>
                <w:kern w:val="0"/>
                <w:sz w:val="21"/>
                <w:szCs w:val="21"/>
              </w:rPr>
            </w:pPr>
          </w:p>
        </w:tc>
        <w:tc>
          <w:tcPr>
            <w:tcW w:w="2105" w:type="dxa"/>
            <w:gridSpan w:val="2"/>
            <w:noWrap w:val="0"/>
            <w:vAlign w:val="center"/>
          </w:tcPr>
          <w:p>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hAnsi="宋体" w:eastAsia="宋体"/>
                <w:kern w:val="0"/>
                <w:sz w:val="21"/>
                <w:szCs w:val="21"/>
              </w:rPr>
              <w:t>其他资金</w:t>
            </w:r>
          </w:p>
        </w:tc>
        <w:tc>
          <w:tcPr>
            <w:tcW w:w="1090" w:type="dxa"/>
            <w:noWrap w:val="0"/>
            <w:vAlign w:val="center"/>
          </w:tcPr>
          <w:p>
            <w:pPr>
              <w:autoSpaceDE w:val="0"/>
              <w:autoSpaceDN w:val="0"/>
              <w:spacing w:line="320" w:lineRule="exact"/>
              <w:jc w:val="center"/>
              <w:rPr>
                <w:rFonts w:eastAsia="宋体"/>
                <w:kern w:val="0"/>
                <w:sz w:val="21"/>
                <w:szCs w:val="21"/>
              </w:rPr>
            </w:pPr>
          </w:p>
        </w:tc>
        <w:tc>
          <w:tcPr>
            <w:tcW w:w="1650" w:type="dxa"/>
            <w:noWrap w:val="0"/>
            <w:vAlign w:val="center"/>
          </w:tcPr>
          <w:p>
            <w:pPr>
              <w:autoSpaceDE w:val="0"/>
              <w:autoSpaceDN w:val="0"/>
              <w:spacing w:line="320" w:lineRule="exact"/>
              <w:jc w:val="center"/>
              <w:rPr>
                <w:rFonts w:eastAsia="宋体"/>
                <w:kern w:val="0"/>
                <w:sz w:val="21"/>
                <w:szCs w:val="21"/>
              </w:rPr>
            </w:pPr>
          </w:p>
        </w:tc>
        <w:tc>
          <w:tcPr>
            <w:tcW w:w="1755" w:type="dxa"/>
            <w:noWrap w:val="0"/>
            <w:vAlign w:val="center"/>
          </w:tcPr>
          <w:p>
            <w:pPr>
              <w:autoSpaceDE w:val="0"/>
              <w:autoSpaceDN w:val="0"/>
              <w:spacing w:line="320" w:lineRule="exact"/>
              <w:jc w:val="center"/>
              <w:rPr>
                <w:rFonts w:eastAsia="宋体"/>
                <w:kern w:val="0"/>
                <w:sz w:val="21"/>
                <w:szCs w:val="21"/>
              </w:rPr>
            </w:pPr>
          </w:p>
        </w:tc>
        <w:tc>
          <w:tcPr>
            <w:tcW w:w="570" w:type="dxa"/>
            <w:noWrap w:val="0"/>
            <w:vAlign w:val="center"/>
          </w:tcPr>
          <w:p>
            <w:pPr>
              <w:autoSpaceDE w:val="0"/>
              <w:autoSpaceDN w:val="0"/>
              <w:spacing w:line="320" w:lineRule="exact"/>
              <w:jc w:val="center"/>
              <w:rPr>
                <w:rFonts w:eastAsia="宋体"/>
                <w:kern w:val="0"/>
                <w:sz w:val="21"/>
                <w:szCs w:val="21"/>
              </w:rPr>
            </w:pPr>
          </w:p>
        </w:tc>
        <w:tc>
          <w:tcPr>
            <w:tcW w:w="615" w:type="dxa"/>
            <w:noWrap w:val="0"/>
            <w:vAlign w:val="center"/>
          </w:tcPr>
          <w:p>
            <w:pPr>
              <w:autoSpaceDE w:val="0"/>
              <w:autoSpaceDN w:val="0"/>
              <w:spacing w:line="320" w:lineRule="exact"/>
              <w:jc w:val="center"/>
              <w:rPr>
                <w:rFonts w:eastAsia="宋体"/>
                <w:kern w:val="0"/>
                <w:sz w:val="21"/>
                <w:szCs w:val="21"/>
              </w:rPr>
            </w:pPr>
          </w:p>
        </w:tc>
        <w:tc>
          <w:tcPr>
            <w:tcW w:w="980" w:type="dxa"/>
            <w:noWrap w:val="0"/>
            <w:vAlign w:val="center"/>
          </w:tcPr>
          <w:p>
            <w:pPr>
              <w:autoSpaceDE w:val="0"/>
              <w:autoSpaceDN w:val="0"/>
              <w:spacing w:line="320" w:lineRule="exac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955" w:type="dxa"/>
            <w:vMerge w:val="restart"/>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年度总体</w:t>
            </w:r>
          </w:p>
          <w:p>
            <w:pPr>
              <w:autoSpaceDE w:val="0"/>
              <w:autoSpaceDN w:val="0"/>
              <w:spacing w:line="320" w:lineRule="exact"/>
              <w:jc w:val="center"/>
              <w:rPr>
                <w:rFonts w:eastAsia="宋体"/>
                <w:kern w:val="0"/>
                <w:sz w:val="21"/>
                <w:szCs w:val="21"/>
              </w:rPr>
            </w:pPr>
            <w:r>
              <w:rPr>
                <w:rFonts w:hAnsi="宋体" w:eastAsia="宋体"/>
                <w:kern w:val="0"/>
                <w:sz w:val="21"/>
                <w:szCs w:val="21"/>
              </w:rPr>
              <w:t>目标</w:t>
            </w:r>
          </w:p>
        </w:tc>
        <w:tc>
          <w:tcPr>
            <w:tcW w:w="4845" w:type="dxa"/>
            <w:gridSpan w:val="4"/>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预期目标</w:t>
            </w:r>
          </w:p>
        </w:tc>
        <w:tc>
          <w:tcPr>
            <w:tcW w:w="3920" w:type="dxa"/>
            <w:gridSpan w:val="4"/>
            <w:noWrap w:val="0"/>
            <w:vAlign w:val="center"/>
          </w:tcPr>
          <w:p>
            <w:pPr>
              <w:autoSpaceDE w:val="0"/>
              <w:autoSpaceDN w:val="0"/>
              <w:spacing w:line="320" w:lineRule="exact"/>
              <w:jc w:val="center"/>
              <w:rPr>
                <w:rFonts w:eastAsia="宋体"/>
                <w:kern w:val="0"/>
                <w:sz w:val="21"/>
                <w:szCs w:val="21"/>
              </w:rPr>
            </w:pPr>
            <w:r>
              <w:rPr>
                <w:rFonts w:hAnsi="宋体" w:eastAsia="宋体"/>
                <w:kern w:val="0"/>
                <w:sz w:val="21"/>
                <w:szCs w:val="21"/>
              </w:rPr>
              <w:t>实际完成情况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5" w:hRule="exact"/>
        </w:trPr>
        <w:tc>
          <w:tcPr>
            <w:tcW w:w="955" w:type="dxa"/>
            <w:vMerge w:val="continue"/>
            <w:noWrap w:val="0"/>
            <w:vAlign w:val="top"/>
          </w:tcPr>
          <w:p>
            <w:pPr>
              <w:autoSpaceDE w:val="0"/>
              <w:autoSpaceDN w:val="0"/>
              <w:spacing w:line="320" w:lineRule="exact"/>
              <w:jc w:val="center"/>
              <w:rPr>
                <w:rFonts w:eastAsia="宋体"/>
                <w:kern w:val="0"/>
                <w:sz w:val="21"/>
                <w:szCs w:val="21"/>
              </w:rPr>
            </w:pPr>
          </w:p>
        </w:tc>
        <w:tc>
          <w:tcPr>
            <w:tcW w:w="4845" w:type="dxa"/>
            <w:gridSpan w:val="4"/>
            <w:noWrap w:val="0"/>
            <w:vAlign w:val="top"/>
          </w:tcPr>
          <w:p>
            <w:pPr>
              <w:autoSpaceDE w:val="0"/>
              <w:autoSpaceDN w:val="0"/>
              <w:spacing w:line="320" w:lineRule="exact"/>
              <w:jc w:val="center"/>
              <w:rPr>
                <w:rFonts w:eastAsia="宋体"/>
                <w:kern w:val="0"/>
                <w:sz w:val="21"/>
                <w:szCs w:val="21"/>
              </w:rPr>
            </w:pPr>
            <w:r>
              <w:rPr>
                <w:rFonts w:hint="eastAsia" w:eastAsia="宋体"/>
                <w:kern w:val="0"/>
                <w:sz w:val="21"/>
                <w:szCs w:val="21"/>
              </w:rPr>
              <w:t>规范社会保险基金运行管理，严格落实社会保险参保政策，把好参保、退保、退休手续关；对社会保险进行网络和实地稽核等，确保社会基金应保尽保、安全运营、基金保值增值、无违规发放等现象。</w:t>
            </w:r>
          </w:p>
        </w:tc>
        <w:tc>
          <w:tcPr>
            <w:tcW w:w="3920" w:type="dxa"/>
            <w:gridSpan w:val="4"/>
            <w:noWrap w:val="0"/>
            <w:vAlign w:val="top"/>
          </w:tcPr>
          <w:p>
            <w:pPr>
              <w:autoSpaceDE w:val="0"/>
              <w:autoSpaceDN w:val="0"/>
              <w:spacing w:line="320" w:lineRule="exact"/>
              <w:jc w:val="left"/>
              <w:rPr>
                <w:rFonts w:hint="eastAsia" w:eastAsia="宋体"/>
                <w:kern w:val="0"/>
                <w:sz w:val="21"/>
                <w:szCs w:val="21"/>
                <w:lang w:eastAsia="zh-CN"/>
              </w:rPr>
            </w:pPr>
            <w:r>
              <w:rPr>
                <w:rFonts w:hint="eastAsia" w:eastAsia="宋体"/>
                <w:kern w:val="0"/>
                <w:sz w:val="21"/>
                <w:szCs w:val="21"/>
              </w:rPr>
              <w:t>完成上级下达的社会保险基金征缴任务</w:t>
            </w:r>
            <w:r>
              <w:rPr>
                <w:rFonts w:hint="eastAsia" w:eastAsia="宋体"/>
                <w:kern w:val="0"/>
                <w:sz w:val="21"/>
                <w:szCs w:val="21"/>
                <w:lang w:eastAsia="zh-CN"/>
              </w:rPr>
              <w:t>：</w:t>
            </w:r>
            <w:r>
              <w:rPr>
                <w:rFonts w:hint="eastAsia" w:eastAsia="宋体"/>
                <w:kern w:val="0"/>
                <w:sz w:val="21"/>
                <w:szCs w:val="21"/>
              </w:rPr>
              <w:t>建立基金监管机制，实现全年基金要情零记录，基金规模运转率和安全率达到100%</w:t>
            </w: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0" w:hRule="exact"/>
        </w:trPr>
        <w:tc>
          <w:tcPr>
            <w:tcW w:w="955" w:type="dxa"/>
            <w:vMerge w:val="restart"/>
            <w:noWrap w:val="0"/>
            <w:vAlign w:val="top"/>
          </w:tcPr>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00" w:lineRule="atLeast"/>
              <w:jc w:val="center"/>
              <w:rPr>
                <w:rFonts w:eastAsia="宋体"/>
                <w:kern w:val="0"/>
                <w:sz w:val="21"/>
                <w:szCs w:val="21"/>
              </w:rPr>
            </w:pPr>
          </w:p>
          <w:p>
            <w:pPr>
              <w:autoSpaceDE w:val="0"/>
              <w:autoSpaceDN w:val="0"/>
              <w:spacing w:before="20" w:line="240" w:lineRule="exact"/>
              <w:jc w:val="center"/>
              <w:rPr>
                <w:rFonts w:eastAsia="宋体"/>
                <w:kern w:val="0"/>
                <w:sz w:val="21"/>
                <w:szCs w:val="21"/>
              </w:rPr>
            </w:pPr>
            <w:r>
              <w:rPr>
                <w:rFonts w:hAnsi="宋体" w:eastAsia="宋体"/>
                <w:kern w:val="0"/>
                <w:sz w:val="21"/>
                <w:szCs w:val="21"/>
              </w:rPr>
              <w:t>绩</w:t>
            </w:r>
          </w:p>
          <w:p>
            <w:pPr>
              <w:autoSpaceDE w:val="0"/>
              <w:autoSpaceDN w:val="0"/>
              <w:spacing w:before="20" w:line="240" w:lineRule="exact"/>
              <w:jc w:val="center"/>
              <w:rPr>
                <w:rFonts w:eastAsia="宋体"/>
                <w:kern w:val="0"/>
                <w:sz w:val="21"/>
                <w:szCs w:val="21"/>
              </w:rPr>
            </w:pPr>
            <w:r>
              <w:rPr>
                <w:rFonts w:hAnsi="宋体" w:eastAsia="宋体"/>
                <w:kern w:val="0"/>
                <w:sz w:val="21"/>
                <w:szCs w:val="21"/>
              </w:rPr>
              <w:t>效</w:t>
            </w:r>
          </w:p>
          <w:p>
            <w:pPr>
              <w:autoSpaceDE w:val="0"/>
              <w:autoSpaceDN w:val="0"/>
              <w:spacing w:before="20" w:line="240" w:lineRule="exact"/>
              <w:jc w:val="center"/>
              <w:rPr>
                <w:rFonts w:eastAsia="宋体"/>
                <w:kern w:val="0"/>
                <w:sz w:val="21"/>
                <w:szCs w:val="21"/>
              </w:rPr>
            </w:pPr>
            <w:r>
              <w:rPr>
                <w:rFonts w:hAnsi="宋体" w:eastAsia="宋体"/>
                <w:kern w:val="0"/>
                <w:sz w:val="21"/>
                <w:szCs w:val="21"/>
              </w:rPr>
              <w:t>指</w:t>
            </w:r>
          </w:p>
          <w:p>
            <w:pPr>
              <w:autoSpaceDE w:val="0"/>
              <w:autoSpaceDN w:val="0"/>
              <w:spacing w:before="20" w:line="240" w:lineRule="exact"/>
              <w:jc w:val="center"/>
              <w:rPr>
                <w:rFonts w:eastAsia="宋体"/>
                <w:kern w:val="0"/>
                <w:sz w:val="21"/>
                <w:szCs w:val="21"/>
              </w:rPr>
            </w:pPr>
            <w:r>
              <w:rPr>
                <w:rFonts w:hAnsi="宋体" w:eastAsia="宋体"/>
                <w:kern w:val="0"/>
                <w:sz w:val="21"/>
                <w:szCs w:val="21"/>
              </w:rPr>
              <w:t>标</w:t>
            </w:r>
          </w:p>
        </w:tc>
        <w:tc>
          <w:tcPr>
            <w:tcW w:w="855"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一级指标</w:t>
            </w:r>
          </w:p>
        </w:tc>
        <w:tc>
          <w:tcPr>
            <w:tcW w:w="1250"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二级指标</w:t>
            </w:r>
          </w:p>
        </w:tc>
        <w:tc>
          <w:tcPr>
            <w:tcW w:w="1090"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三级指标</w:t>
            </w:r>
          </w:p>
        </w:tc>
        <w:tc>
          <w:tcPr>
            <w:tcW w:w="1650"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年度指标值</w:t>
            </w:r>
          </w:p>
        </w:tc>
        <w:tc>
          <w:tcPr>
            <w:tcW w:w="1755"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实际完成值</w:t>
            </w:r>
          </w:p>
        </w:tc>
        <w:tc>
          <w:tcPr>
            <w:tcW w:w="570"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分值</w:t>
            </w:r>
          </w:p>
        </w:tc>
        <w:tc>
          <w:tcPr>
            <w:tcW w:w="615" w:type="dxa"/>
            <w:noWrap w:val="0"/>
            <w:vAlign w:val="top"/>
          </w:tcPr>
          <w:p>
            <w:pPr>
              <w:autoSpaceDE w:val="0"/>
              <w:autoSpaceDN w:val="0"/>
              <w:spacing w:before="20" w:line="340" w:lineRule="atLeast"/>
              <w:jc w:val="center"/>
              <w:rPr>
                <w:rFonts w:eastAsia="宋体"/>
                <w:kern w:val="0"/>
                <w:sz w:val="18"/>
                <w:szCs w:val="18"/>
              </w:rPr>
            </w:pPr>
            <w:r>
              <w:rPr>
                <w:rFonts w:hAnsi="宋体" w:eastAsia="宋体"/>
                <w:kern w:val="0"/>
                <w:sz w:val="18"/>
                <w:szCs w:val="18"/>
              </w:rPr>
              <w:t>自评得分</w:t>
            </w:r>
          </w:p>
        </w:tc>
        <w:tc>
          <w:tcPr>
            <w:tcW w:w="980" w:type="dxa"/>
            <w:noWrap w:val="0"/>
            <w:vAlign w:val="top"/>
          </w:tcPr>
          <w:p>
            <w:pPr>
              <w:autoSpaceDE w:val="0"/>
              <w:autoSpaceDN w:val="0"/>
              <w:spacing w:before="20" w:line="240" w:lineRule="exact"/>
              <w:jc w:val="center"/>
              <w:rPr>
                <w:rFonts w:eastAsia="宋体"/>
                <w:kern w:val="0"/>
                <w:sz w:val="18"/>
                <w:szCs w:val="18"/>
              </w:rPr>
            </w:pPr>
            <w:r>
              <w:rPr>
                <w:rFonts w:hAnsi="宋体" w:eastAsia="宋体"/>
                <w:kern w:val="0"/>
                <w:sz w:val="18"/>
                <w:szCs w:val="18"/>
              </w:rPr>
              <w:t>偏差原因析</w:t>
            </w:r>
          </w:p>
          <w:p>
            <w:pPr>
              <w:autoSpaceDE w:val="0"/>
              <w:autoSpaceDN w:val="0"/>
              <w:spacing w:before="20" w:line="240" w:lineRule="exact"/>
              <w:jc w:val="center"/>
              <w:rPr>
                <w:rFonts w:eastAsia="宋体"/>
                <w:kern w:val="0"/>
                <w:sz w:val="18"/>
                <w:szCs w:val="18"/>
              </w:rPr>
            </w:pPr>
            <w:r>
              <w:rPr>
                <w:rFonts w:hAnsi="宋体" w:eastAsia="宋体"/>
                <w:kern w:val="0"/>
                <w:sz w:val="18"/>
                <w:szCs w:val="18"/>
              </w:rPr>
              <w:t>及改进措施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7"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restart"/>
            <w:noWrap w:val="0"/>
            <w:vAlign w:val="top"/>
          </w:tcPr>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r>
              <w:rPr>
                <w:rFonts w:hAnsi="宋体" w:eastAsia="宋体"/>
                <w:kern w:val="0"/>
                <w:sz w:val="21"/>
                <w:szCs w:val="21"/>
              </w:rPr>
              <w:t>产出指标</w:t>
            </w:r>
          </w:p>
          <w:p>
            <w:pPr>
              <w:autoSpaceDE w:val="0"/>
              <w:autoSpaceDN w:val="0"/>
              <w:spacing w:before="20" w:line="340" w:lineRule="atLeast"/>
              <w:jc w:val="center"/>
              <w:rPr>
                <w:rFonts w:eastAsia="宋体"/>
                <w:kern w:val="0"/>
                <w:sz w:val="21"/>
                <w:szCs w:val="21"/>
              </w:rPr>
            </w:pPr>
            <w:r>
              <w:rPr>
                <w:rFonts w:hAnsi="宋体" w:eastAsia="宋体"/>
                <w:kern w:val="0"/>
                <w:sz w:val="21"/>
                <w:szCs w:val="21"/>
              </w:rPr>
              <w:t>（</w:t>
            </w:r>
            <w:r>
              <w:rPr>
                <w:rFonts w:eastAsia="宋体"/>
                <w:kern w:val="0"/>
                <w:sz w:val="21"/>
                <w:szCs w:val="21"/>
              </w:rPr>
              <w:t>50</w:t>
            </w:r>
            <w:r>
              <w:rPr>
                <w:rFonts w:hAnsi="宋体" w:eastAsia="宋体"/>
                <w:kern w:val="0"/>
                <w:sz w:val="21"/>
                <w:szCs w:val="21"/>
              </w:rPr>
              <w:t>分）</w:t>
            </w:r>
          </w:p>
        </w:tc>
        <w:tc>
          <w:tcPr>
            <w:tcW w:w="125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数量</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109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无</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项目实施对经济发展所带来的直接或间接影响情况。</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建立基金监管机制；</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2"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continue"/>
            <w:noWrap w:val="0"/>
            <w:vAlign w:val="top"/>
          </w:tcPr>
          <w:p>
            <w:pPr>
              <w:autoSpaceDE w:val="0"/>
              <w:autoSpaceDN w:val="0"/>
              <w:spacing w:before="20" w:line="340" w:lineRule="atLeast"/>
              <w:jc w:val="center"/>
              <w:rPr>
                <w:rFonts w:eastAsia="宋体"/>
                <w:kern w:val="0"/>
                <w:sz w:val="21"/>
                <w:szCs w:val="21"/>
              </w:rPr>
            </w:pPr>
          </w:p>
        </w:tc>
        <w:tc>
          <w:tcPr>
            <w:tcW w:w="125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质量</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109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数量产出比率</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项目完成的质量达标产出数与实际产出数的比率，反映项目产出质量目标的实现程度</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基金规模运转率和安全率达到100%</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continue"/>
            <w:noWrap w:val="0"/>
            <w:vAlign w:val="top"/>
          </w:tcPr>
          <w:p>
            <w:pPr>
              <w:autoSpaceDE w:val="0"/>
              <w:autoSpaceDN w:val="0"/>
              <w:spacing w:before="20" w:line="340" w:lineRule="atLeast"/>
              <w:jc w:val="center"/>
              <w:rPr>
                <w:rFonts w:eastAsia="宋体"/>
                <w:kern w:val="0"/>
                <w:sz w:val="21"/>
                <w:szCs w:val="21"/>
              </w:rPr>
            </w:pPr>
          </w:p>
        </w:tc>
        <w:tc>
          <w:tcPr>
            <w:tcW w:w="125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时效</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109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时效性</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项目实施对经济发展所带来的直接或间接影响情况。</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实现全年基金要情零记录；</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2"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continue"/>
            <w:noWrap w:val="0"/>
            <w:vAlign w:val="top"/>
          </w:tcPr>
          <w:p>
            <w:pPr>
              <w:autoSpaceDE w:val="0"/>
              <w:autoSpaceDN w:val="0"/>
              <w:spacing w:before="20" w:line="340" w:lineRule="atLeast"/>
              <w:jc w:val="center"/>
              <w:rPr>
                <w:rFonts w:eastAsia="宋体"/>
                <w:kern w:val="0"/>
                <w:sz w:val="21"/>
                <w:szCs w:val="21"/>
              </w:rPr>
            </w:pPr>
          </w:p>
        </w:tc>
        <w:tc>
          <w:tcPr>
            <w:tcW w:w="125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成本</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109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社保基金管理成本</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项目完成的质量达标产出数与实际产出数的比率，反映项目产出质量目标的实现程度。</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规范社会保险基金运行管理，严格落实社会保险参保政策，把好参保、退保、退休手续关；</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2"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restart"/>
            <w:noWrap w:val="0"/>
            <w:vAlign w:val="top"/>
          </w:tcPr>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p>
          <w:p>
            <w:pPr>
              <w:autoSpaceDE w:val="0"/>
              <w:autoSpaceDN w:val="0"/>
              <w:spacing w:before="20" w:line="340" w:lineRule="atLeast"/>
              <w:jc w:val="center"/>
              <w:rPr>
                <w:rFonts w:eastAsia="宋体"/>
                <w:kern w:val="0"/>
                <w:sz w:val="21"/>
                <w:szCs w:val="21"/>
              </w:rPr>
            </w:pPr>
            <w:r>
              <w:rPr>
                <w:rFonts w:hAnsi="宋体" w:eastAsia="宋体"/>
                <w:kern w:val="0"/>
                <w:sz w:val="21"/>
                <w:szCs w:val="21"/>
              </w:rPr>
              <w:t>效益指标</w:t>
            </w:r>
          </w:p>
          <w:p>
            <w:pPr>
              <w:autoSpaceDE w:val="0"/>
              <w:autoSpaceDN w:val="0"/>
              <w:spacing w:before="20" w:line="340" w:lineRule="atLeast"/>
              <w:jc w:val="center"/>
              <w:rPr>
                <w:rFonts w:eastAsia="宋体"/>
                <w:kern w:val="0"/>
                <w:sz w:val="21"/>
                <w:szCs w:val="21"/>
              </w:rPr>
            </w:pPr>
            <w:r>
              <w:rPr>
                <w:rFonts w:hAnsi="宋体" w:eastAsia="宋体"/>
                <w:kern w:val="0"/>
                <w:sz w:val="21"/>
                <w:szCs w:val="21"/>
              </w:rPr>
              <w:t>（</w:t>
            </w:r>
            <w:r>
              <w:rPr>
                <w:rFonts w:eastAsia="宋体"/>
                <w:kern w:val="0"/>
                <w:sz w:val="21"/>
                <w:szCs w:val="21"/>
              </w:rPr>
              <w:t>30</w:t>
            </w:r>
            <w:r>
              <w:rPr>
                <w:rFonts w:hAnsi="宋体" w:eastAsia="宋体"/>
                <w:kern w:val="0"/>
                <w:sz w:val="21"/>
                <w:szCs w:val="21"/>
              </w:rPr>
              <w:t>分）</w:t>
            </w:r>
          </w:p>
        </w:tc>
        <w:tc>
          <w:tcPr>
            <w:tcW w:w="125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经济效</w:t>
            </w:r>
          </w:p>
          <w:p>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109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无</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项目实施对经济发展所带来的直接或间接影响情况。</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完成2022年社会保险基金征缴收入和立项争资任务</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2"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continue"/>
            <w:noWrap w:val="0"/>
            <w:vAlign w:val="top"/>
          </w:tcPr>
          <w:p>
            <w:pPr>
              <w:autoSpaceDE w:val="0"/>
              <w:autoSpaceDN w:val="0"/>
              <w:spacing w:before="20" w:line="340" w:lineRule="atLeast"/>
              <w:jc w:val="center"/>
              <w:rPr>
                <w:rFonts w:eastAsia="宋体"/>
                <w:kern w:val="0"/>
                <w:sz w:val="21"/>
                <w:szCs w:val="21"/>
              </w:rPr>
            </w:pPr>
          </w:p>
        </w:tc>
        <w:tc>
          <w:tcPr>
            <w:tcW w:w="1250" w:type="dxa"/>
            <w:vMerge w:val="restart"/>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社会效</w:t>
            </w:r>
          </w:p>
          <w:p>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109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民生保障</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项目实施对社会发展所带来的直接或间接影响情况。</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社会保障稳步推进，实现城乡居民医疗、养老全覆盖。</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continue"/>
            <w:noWrap w:val="0"/>
            <w:vAlign w:val="top"/>
          </w:tcPr>
          <w:p>
            <w:pPr>
              <w:autoSpaceDE w:val="0"/>
              <w:autoSpaceDN w:val="0"/>
              <w:spacing w:before="20" w:line="340" w:lineRule="atLeast"/>
              <w:jc w:val="center"/>
              <w:rPr>
                <w:rFonts w:eastAsia="宋体"/>
                <w:kern w:val="0"/>
                <w:sz w:val="21"/>
                <w:szCs w:val="21"/>
              </w:rPr>
            </w:pPr>
          </w:p>
        </w:tc>
        <w:tc>
          <w:tcPr>
            <w:tcW w:w="1250" w:type="dxa"/>
            <w:vMerge w:val="continue"/>
            <w:noWrap w:val="0"/>
            <w:vAlign w:val="center"/>
          </w:tcPr>
          <w:p>
            <w:pPr>
              <w:autoSpaceDE w:val="0"/>
              <w:autoSpaceDN w:val="0"/>
              <w:spacing w:before="20" w:line="240" w:lineRule="exact"/>
              <w:jc w:val="center"/>
              <w:rPr>
                <w:rFonts w:eastAsia="宋体"/>
                <w:kern w:val="0"/>
                <w:sz w:val="21"/>
                <w:szCs w:val="21"/>
              </w:rPr>
            </w:pPr>
          </w:p>
        </w:tc>
        <w:tc>
          <w:tcPr>
            <w:tcW w:w="109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社保基金稽核成本</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项目完成的质量达标产出数与实际产出数的比率，反映项目产出质量目标的实现程度。</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对社会保险进行网络和实地稽核等，确保社会基金应保尽保、安全运营、基金保值增值、无违规发放等现象。</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2"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continue"/>
            <w:noWrap w:val="0"/>
            <w:vAlign w:val="top"/>
          </w:tcPr>
          <w:p>
            <w:pPr>
              <w:autoSpaceDE w:val="0"/>
              <w:autoSpaceDN w:val="0"/>
              <w:spacing w:before="20" w:line="340" w:lineRule="atLeast"/>
              <w:jc w:val="center"/>
              <w:rPr>
                <w:rFonts w:eastAsia="宋体"/>
                <w:kern w:val="0"/>
                <w:sz w:val="21"/>
                <w:szCs w:val="21"/>
              </w:rPr>
            </w:pPr>
          </w:p>
        </w:tc>
        <w:tc>
          <w:tcPr>
            <w:tcW w:w="1250" w:type="dxa"/>
            <w:vMerge w:val="restart"/>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生态效</w:t>
            </w:r>
          </w:p>
          <w:p>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109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项目实施对生态环境发展所带来的直接或间接影响情况。</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切实做好社会保障工作，实现基金保值增值</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项目实施对生态环境发展所带来的直接或间接影响情况。</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continue"/>
            <w:noWrap w:val="0"/>
            <w:vAlign w:val="top"/>
          </w:tcPr>
          <w:p>
            <w:pPr>
              <w:autoSpaceDE w:val="0"/>
              <w:autoSpaceDN w:val="0"/>
              <w:spacing w:before="20" w:line="340" w:lineRule="atLeast"/>
              <w:jc w:val="center"/>
              <w:rPr>
                <w:rFonts w:eastAsia="宋体"/>
                <w:kern w:val="0"/>
                <w:sz w:val="21"/>
                <w:szCs w:val="21"/>
              </w:rPr>
            </w:pPr>
          </w:p>
        </w:tc>
        <w:tc>
          <w:tcPr>
            <w:tcW w:w="1250" w:type="dxa"/>
            <w:vMerge w:val="continue"/>
            <w:noWrap w:val="0"/>
            <w:vAlign w:val="center"/>
          </w:tcPr>
          <w:p>
            <w:pPr>
              <w:autoSpaceDE w:val="0"/>
              <w:autoSpaceDN w:val="0"/>
              <w:spacing w:before="20" w:line="240" w:lineRule="exact"/>
              <w:jc w:val="center"/>
              <w:rPr>
                <w:rFonts w:eastAsia="宋体"/>
                <w:kern w:val="0"/>
                <w:sz w:val="21"/>
                <w:szCs w:val="21"/>
              </w:rPr>
            </w:pPr>
          </w:p>
        </w:tc>
        <w:tc>
          <w:tcPr>
            <w:tcW w:w="109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无</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完成项目计划工作目标的实际节约成本与计划成本的比率，反映项目的成本节约程度。</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完成上级下达的社会保险基金征缴任务；</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vMerge w:val="continue"/>
            <w:noWrap w:val="0"/>
            <w:vAlign w:val="top"/>
          </w:tcPr>
          <w:p>
            <w:pPr>
              <w:autoSpaceDE w:val="0"/>
              <w:autoSpaceDN w:val="0"/>
              <w:spacing w:before="20" w:line="340" w:lineRule="atLeast"/>
              <w:jc w:val="center"/>
              <w:rPr>
                <w:rFonts w:eastAsia="宋体"/>
                <w:kern w:val="0"/>
                <w:sz w:val="21"/>
                <w:szCs w:val="21"/>
              </w:rPr>
            </w:pPr>
          </w:p>
        </w:tc>
        <w:tc>
          <w:tcPr>
            <w:tcW w:w="1250" w:type="dxa"/>
            <w:noWrap w:val="0"/>
            <w:vAlign w:val="center"/>
          </w:tcPr>
          <w:p>
            <w:pPr>
              <w:autoSpaceDE w:val="0"/>
              <w:autoSpaceDN w:val="0"/>
              <w:spacing w:before="20" w:line="240" w:lineRule="exact"/>
              <w:jc w:val="both"/>
              <w:rPr>
                <w:rFonts w:eastAsia="宋体"/>
                <w:kern w:val="0"/>
                <w:sz w:val="21"/>
                <w:szCs w:val="21"/>
              </w:rPr>
            </w:pPr>
            <w:r>
              <w:rPr>
                <w:rFonts w:hAnsi="宋体" w:eastAsia="宋体"/>
                <w:kern w:val="0"/>
                <w:sz w:val="21"/>
                <w:szCs w:val="21"/>
              </w:rPr>
              <w:t>可持续影响指标</w:t>
            </w:r>
          </w:p>
        </w:tc>
        <w:tc>
          <w:tcPr>
            <w:tcW w:w="109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无</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项目实施对经济发展所带来的直接或间接影响情况。</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无</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2" w:hRule="exact"/>
        </w:trPr>
        <w:tc>
          <w:tcPr>
            <w:tcW w:w="955" w:type="dxa"/>
            <w:vMerge w:val="continue"/>
            <w:noWrap w:val="0"/>
            <w:vAlign w:val="top"/>
          </w:tcPr>
          <w:p>
            <w:pPr>
              <w:autoSpaceDE w:val="0"/>
              <w:autoSpaceDN w:val="0"/>
              <w:spacing w:before="20" w:line="340" w:lineRule="atLeast"/>
              <w:jc w:val="center"/>
              <w:rPr>
                <w:rFonts w:eastAsia="宋体"/>
                <w:kern w:val="0"/>
                <w:sz w:val="21"/>
                <w:szCs w:val="21"/>
              </w:rPr>
            </w:pPr>
          </w:p>
        </w:tc>
        <w:tc>
          <w:tcPr>
            <w:tcW w:w="855" w:type="dxa"/>
            <w:noWrap w:val="0"/>
            <w:vAlign w:val="top"/>
          </w:tcPr>
          <w:p>
            <w:pPr>
              <w:autoSpaceDE w:val="0"/>
              <w:autoSpaceDN w:val="0"/>
              <w:spacing w:before="20" w:line="240" w:lineRule="exact"/>
              <w:jc w:val="center"/>
              <w:rPr>
                <w:rFonts w:eastAsia="宋体"/>
                <w:kern w:val="0"/>
                <w:sz w:val="21"/>
                <w:szCs w:val="21"/>
              </w:rPr>
            </w:pPr>
            <w:r>
              <w:rPr>
                <w:rFonts w:hAnsi="宋体" w:eastAsia="宋体"/>
                <w:kern w:val="0"/>
                <w:sz w:val="21"/>
                <w:szCs w:val="21"/>
              </w:rPr>
              <w:t>满意度</w:t>
            </w:r>
          </w:p>
          <w:p>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p>
            <w:pPr>
              <w:autoSpaceDE w:val="0"/>
              <w:autoSpaceDN w:val="0"/>
              <w:spacing w:before="20" w:line="240" w:lineRule="exact"/>
              <w:jc w:val="center"/>
              <w:rPr>
                <w:rFonts w:eastAsia="宋体"/>
                <w:kern w:val="0"/>
                <w:sz w:val="21"/>
                <w:szCs w:val="21"/>
              </w:rPr>
            </w:pPr>
            <w:r>
              <w:rPr>
                <w:rFonts w:hAnsi="宋体" w:eastAsia="宋体"/>
                <w:kern w:val="0"/>
                <w:sz w:val="21"/>
                <w:szCs w:val="21"/>
              </w:rPr>
              <w:t>（</w:t>
            </w:r>
            <w:r>
              <w:rPr>
                <w:rFonts w:eastAsia="宋体"/>
                <w:kern w:val="0"/>
                <w:sz w:val="21"/>
                <w:szCs w:val="21"/>
              </w:rPr>
              <w:t>10</w:t>
            </w:r>
            <w:r>
              <w:rPr>
                <w:rFonts w:hAnsi="宋体" w:eastAsia="宋体"/>
                <w:kern w:val="0"/>
                <w:sz w:val="21"/>
                <w:szCs w:val="21"/>
              </w:rPr>
              <w:t>分）</w:t>
            </w:r>
          </w:p>
        </w:tc>
        <w:tc>
          <w:tcPr>
            <w:tcW w:w="1250" w:type="dxa"/>
            <w:noWrap w:val="0"/>
            <w:vAlign w:val="center"/>
          </w:tcPr>
          <w:p>
            <w:pPr>
              <w:autoSpaceDE w:val="0"/>
              <w:autoSpaceDN w:val="0"/>
              <w:spacing w:before="20" w:line="240" w:lineRule="exact"/>
              <w:jc w:val="center"/>
              <w:rPr>
                <w:rFonts w:eastAsia="宋体"/>
                <w:kern w:val="0"/>
                <w:sz w:val="21"/>
                <w:szCs w:val="21"/>
              </w:rPr>
            </w:pPr>
            <w:r>
              <w:rPr>
                <w:rFonts w:hAnsi="宋体" w:eastAsia="宋体"/>
                <w:kern w:val="0"/>
                <w:sz w:val="21"/>
                <w:szCs w:val="21"/>
              </w:rPr>
              <w:t>服务对</w:t>
            </w:r>
          </w:p>
          <w:p>
            <w:pPr>
              <w:autoSpaceDE w:val="0"/>
              <w:autoSpaceDN w:val="0"/>
              <w:spacing w:before="20" w:line="240" w:lineRule="exact"/>
              <w:jc w:val="center"/>
              <w:rPr>
                <w:rFonts w:eastAsia="宋体"/>
                <w:kern w:val="0"/>
                <w:sz w:val="21"/>
                <w:szCs w:val="21"/>
              </w:rPr>
            </w:pPr>
            <w:r>
              <w:rPr>
                <w:rFonts w:hAnsi="宋体" w:eastAsia="宋体"/>
                <w:kern w:val="0"/>
                <w:sz w:val="21"/>
                <w:szCs w:val="21"/>
              </w:rPr>
              <w:t>象满意</w:t>
            </w:r>
          </w:p>
          <w:p>
            <w:pPr>
              <w:autoSpaceDE w:val="0"/>
              <w:autoSpaceDN w:val="0"/>
              <w:spacing w:before="20" w:line="240" w:lineRule="exact"/>
              <w:jc w:val="center"/>
              <w:rPr>
                <w:rFonts w:eastAsia="宋体"/>
                <w:kern w:val="0"/>
                <w:sz w:val="21"/>
                <w:szCs w:val="21"/>
              </w:rPr>
            </w:pPr>
            <w:r>
              <w:rPr>
                <w:rFonts w:hAnsi="宋体" w:eastAsia="宋体"/>
                <w:kern w:val="0"/>
                <w:sz w:val="21"/>
                <w:szCs w:val="21"/>
              </w:rPr>
              <w:t>度指标</w:t>
            </w:r>
          </w:p>
        </w:tc>
        <w:tc>
          <w:tcPr>
            <w:tcW w:w="1090" w:type="dxa"/>
            <w:noWrap w:val="0"/>
            <w:vAlign w:val="center"/>
          </w:tcPr>
          <w:p>
            <w:pPr>
              <w:keepNext w:val="0"/>
              <w:keepLines w:val="0"/>
              <w:widowControl/>
              <w:suppressLineNumbers w:val="0"/>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满意评价</w:t>
            </w:r>
          </w:p>
        </w:tc>
        <w:tc>
          <w:tcPr>
            <w:tcW w:w="1650"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社会公众或服务对象对项目实施效果的满意程度。</w:t>
            </w:r>
          </w:p>
        </w:tc>
        <w:tc>
          <w:tcPr>
            <w:tcW w:w="1755" w:type="dxa"/>
            <w:noWrap w:val="0"/>
            <w:vAlign w:val="center"/>
          </w:tcPr>
          <w:p>
            <w:pPr>
              <w:keepNext w:val="0"/>
              <w:keepLines w:val="0"/>
              <w:pageBreakBefore w:val="0"/>
              <w:widowControl/>
              <w:suppressLineNumbers w:val="0"/>
              <w:kinsoku/>
              <w:wordWrap/>
              <w:overflowPunct/>
              <w:topLinePunct w:val="0"/>
              <w:bidi w:val="0"/>
              <w:adjustRightInd/>
              <w:snapToGrid/>
              <w:spacing w:line="200" w:lineRule="exact"/>
              <w:jc w:val="left"/>
              <w:textAlignment w:val="center"/>
              <w:rPr>
                <w:rFonts w:eastAsia="宋体"/>
                <w:kern w:val="0"/>
                <w:sz w:val="21"/>
                <w:szCs w:val="21"/>
              </w:rPr>
            </w:pPr>
            <w:r>
              <w:rPr>
                <w:rFonts w:ascii="宋体" w:hAnsi="宋体" w:eastAsia="宋体" w:cs="宋体"/>
                <w:i w:val="0"/>
                <w:iCs w:val="0"/>
                <w:color w:val="000000"/>
                <w:kern w:val="0"/>
                <w:sz w:val="14"/>
                <w:szCs w:val="14"/>
                <w:u w:val="none"/>
                <w:lang w:val="en-US" w:eastAsia="zh-CN" w:bidi="ar"/>
              </w:rPr>
              <w:t>社保基金监管稽核工作严格落实，确保基金运行安全。</w:t>
            </w:r>
          </w:p>
        </w:tc>
        <w:tc>
          <w:tcPr>
            <w:tcW w:w="570" w:type="dxa"/>
            <w:noWrap w:val="0"/>
            <w:vAlign w:val="top"/>
          </w:tcPr>
          <w:p>
            <w:pPr>
              <w:autoSpaceDE w:val="0"/>
              <w:autoSpaceDN w:val="0"/>
              <w:spacing w:before="20" w:line="340" w:lineRule="atLeast"/>
              <w:jc w:val="center"/>
              <w:rPr>
                <w:rFonts w:eastAsia="宋体"/>
                <w:kern w:val="0"/>
                <w:sz w:val="21"/>
                <w:szCs w:val="21"/>
              </w:rPr>
            </w:pPr>
          </w:p>
        </w:tc>
        <w:tc>
          <w:tcPr>
            <w:tcW w:w="615" w:type="dxa"/>
            <w:noWrap w:val="0"/>
            <w:vAlign w:val="top"/>
          </w:tcPr>
          <w:p>
            <w:pPr>
              <w:autoSpaceDE w:val="0"/>
              <w:autoSpaceDN w:val="0"/>
              <w:spacing w:before="20" w:line="340" w:lineRule="atLeast"/>
              <w:jc w:val="center"/>
              <w:rPr>
                <w:rFonts w:eastAsia="宋体"/>
                <w:kern w:val="0"/>
                <w:sz w:val="21"/>
                <w:szCs w:val="21"/>
              </w:rPr>
            </w:pPr>
          </w:p>
        </w:tc>
        <w:tc>
          <w:tcPr>
            <w:tcW w:w="980" w:type="dxa"/>
            <w:noWrap w:val="0"/>
            <w:vAlign w:val="top"/>
          </w:tcPr>
          <w:p>
            <w:pPr>
              <w:autoSpaceDE w:val="0"/>
              <w:autoSpaceDN w:val="0"/>
              <w:spacing w:before="20" w:line="340" w:lineRule="atLeast"/>
              <w:jc w:val="center"/>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trPr>
        <w:tc>
          <w:tcPr>
            <w:tcW w:w="7555" w:type="dxa"/>
            <w:gridSpan w:val="6"/>
            <w:noWrap w:val="0"/>
            <w:vAlign w:val="top"/>
          </w:tcPr>
          <w:p>
            <w:pPr>
              <w:autoSpaceDE w:val="0"/>
              <w:autoSpaceDN w:val="0"/>
              <w:spacing w:line="320" w:lineRule="exact"/>
              <w:jc w:val="center"/>
              <w:rPr>
                <w:rFonts w:eastAsia="宋体"/>
                <w:kern w:val="0"/>
                <w:sz w:val="21"/>
                <w:szCs w:val="21"/>
              </w:rPr>
            </w:pPr>
            <w:r>
              <w:rPr>
                <w:rFonts w:hAnsi="宋体" w:eastAsia="宋体"/>
                <w:kern w:val="0"/>
                <w:sz w:val="21"/>
                <w:szCs w:val="21"/>
              </w:rPr>
              <w:t>总分</w:t>
            </w:r>
          </w:p>
        </w:tc>
        <w:tc>
          <w:tcPr>
            <w:tcW w:w="570" w:type="dxa"/>
            <w:noWrap w:val="0"/>
            <w:vAlign w:val="top"/>
          </w:tcPr>
          <w:p>
            <w:pPr>
              <w:autoSpaceDE w:val="0"/>
              <w:autoSpaceDN w:val="0"/>
              <w:spacing w:line="320" w:lineRule="exact"/>
              <w:jc w:val="center"/>
              <w:rPr>
                <w:rFonts w:eastAsia="宋体"/>
                <w:kern w:val="0"/>
                <w:sz w:val="21"/>
                <w:szCs w:val="21"/>
              </w:rPr>
            </w:pPr>
            <w:r>
              <w:rPr>
                <w:rFonts w:eastAsia="宋体"/>
                <w:kern w:val="0"/>
                <w:sz w:val="21"/>
                <w:szCs w:val="21"/>
              </w:rPr>
              <w:t>100</w:t>
            </w:r>
          </w:p>
        </w:tc>
        <w:tc>
          <w:tcPr>
            <w:tcW w:w="615" w:type="dxa"/>
            <w:noWrap w:val="0"/>
            <w:vAlign w:val="top"/>
          </w:tcPr>
          <w:p>
            <w:pPr>
              <w:autoSpaceDE w:val="0"/>
              <w:autoSpaceDN w:val="0"/>
              <w:spacing w:line="320" w:lineRule="exact"/>
              <w:jc w:val="center"/>
              <w:rPr>
                <w:rFonts w:eastAsia="宋体"/>
                <w:kern w:val="0"/>
                <w:sz w:val="21"/>
                <w:szCs w:val="21"/>
              </w:rPr>
            </w:pPr>
          </w:p>
        </w:tc>
        <w:tc>
          <w:tcPr>
            <w:tcW w:w="980" w:type="dxa"/>
            <w:noWrap w:val="0"/>
            <w:vAlign w:val="top"/>
          </w:tcPr>
          <w:p>
            <w:pPr>
              <w:autoSpaceDE w:val="0"/>
              <w:autoSpaceDN w:val="0"/>
              <w:spacing w:line="320" w:lineRule="exact"/>
              <w:jc w:val="center"/>
              <w:rPr>
                <w:rFonts w:eastAsia="宋体"/>
                <w:kern w:val="0"/>
                <w:sz w:val="21"/>
                <w:szCs w:val="21"/>
              </w:rPr>
            </w:pPr>
          </w:p>
        </w:tc>
      </w:tr>
    </w:tbl>
    <w:p>
      <w:pPr>
        <w:autoSpaceDE w:val="0"/>
        <w:autoSpaceDN w:val="0"/>
        <w:spacing w:line="320" w:lineRule="exact"/>
        <w:rPr>
          <w:rFonts w:eastAsia="宋体"/>
          <w:kern w:val="0"/>
          <w:sz w:val="21"/>
          <w:szCs w:val="21"/>
        </w:rPr>
      </w:pPr>
      <w:r>
        <w:rPr>
          <w:rFonts w:hAnsi="宋体" w:eastAsia="宋体"/>
          <w:kern w:val="0"/>
          <w:sz w:val="21"/>
          <w:szCs w:val="21"/>
        </w:rPr>
        <w:t>备注：</w:t>
      </w:r>
      <w:r>
        <w:rPr>
          <w:rFonts w:eastAsia="宋体"/>
          <w:kern w:val="0"/>
          <w:sz w:val="21"/>
          <w:szCs w:val="21"/>
        </w:rPr>
        <w:t xml:space="preserve"> </w:t>
      </w:r>
      <w:r>
        <w:rPr>
          <w:rFonts w:hAnsi="宋体" w:eastAsia="宋体"/>
          <w:kern w:val="0"/>
          <w:sz w:val="21"/>
          <w:szCs w:val="21"/>
        </w:rPr>
        <w:t>每个项目支出一张表。</w:t>
      </w:r>
    </w:p>
    <w:p>
      <w:pPr>
        <w:autoSpaceDE w:val="0"/>
        <w:autoSpaceDN w:val="0"/>
        <w:spacing w:line="320" w:lineRule="exact"/>
        <w:rPr>
          <w:rFonts w:eastAsia="黑体"/>
          <w:bCs/>
          <w:kern w:val="0"/>
          <w:szCs w:val="32"/>
        </w:rPr>
      </w:pPr>
      <w:r>
        <w:rPr>
          <w:rFonts w:hAnsi="宋体" w:eastAsia="宋体"/>
          <w:kern w:val="0"/>
          <w:sz w:val="21"/>
          <w:szCs w:val="21"/>
        </w:rPr>
        <w:t>填表人：</w:t>
      </w:r>
      <w:r>
        <w:rPr>
          <w:rFonts w:hint="eastAsia" w:hAnsi="宋体" w:eastAsia="宋体"/>
          <w:kern w:val="0"/>
          <w:sz w:val="21"/>
          <w:szCs w:val="21"/>
          <w:lang w:eastAsia="zh-CN"/>
        </w:rPr>
        <w:t>贺毅</w:t>
      </w:r>
      <w:r>
        <w:rPr>
          <w:rFonts w:eastAsia="宋体"/>
          <w:kern w:val="0"/>
          <w:sz w:val="21"/>
          <w:szCs w:val="21"/>
        </w:rPr>
        <w:t xml:space="preserve">  </w:t>
      </w:r>
      <w:r>
        <w:rPr>
          <w:rFonts w:hAnsi="宋体" w:eastAsia="宋体"/>
          <w:kern w:val="0"/>
          <w:sz w:val="21"/>
          <w:szCs w:val="21"/>
        </w:rPr>
        <w:t>填报日期：</w:t>
      </w:r>
      <w:r>
        <w:rPr>
          <w:rFonts w:hint="eastAsia" w:eastAsia="宋体"/>
          <w:kern w:val="0"/>
          <w:sz w:val="21"/>
          <w:szCs w:val="21"/>
          <w:lang w:val="en-US" w:eastAsia="zh-CN"/>
        </w:rPr>
        <w:t>2024年4月24日</w:t>
      </w:r>
      <w:r>
        <w:rPr>
          <w:rFonts w:eastAsia="宋体"/>
          <w:kern w:val="0"/>
          <w:sz w:val="21"/>
          <w:szCs w:val="21"/>
        </w:rPr>
        <w:t xml:space="preserve">   </w:t>
      </w:r>
      <w:r>
        <w:rPr>
          <w:rFonts w:hAnsi="宋体" w:eastAsia="宋体"/>
          <w:kern w:val="0"/>
          <w:sz w:val="21"/>
          <w:szCs w:val="21"/>
        </w:rPr>
        <w:t>联系电话：</w:t>
      </w:r>
      <w:r>
        <w:rPr>
          <w:rFonts w:hint="eastAsia" w:hAnsi="宋体" w:eastAsia="宋体"/>
          <w:kern w:val="0"/>
          <w:sz w:val="21"/>
          <w:szCs w:val="21"/>
          <w:lang w:val="en-US" w:eastAsia="zh-CN"/>
        </w:rPr>
        <w:t>8882400</w:t>
      </w:r>
      <w:r>
        <w:rPr>
          <w:rFonts w:eastAsia="宋体"/>
          <w:kern w:val="0"/>
          <w:sz w:val="21"/>
          <w:szCs w:val="21"/>
        </w:rPr>
        <w:t xml:space="preserve">   </w:t>
      </w:r>
      <w:r>
        <w:rPr>
          <w:rFonts w:hAnsi="宋体" w:eastAsia="宋体"/>
          <w:kern w:val="0"/>
          <w:sz w:val="21"/>
          <w:szCs w:val="21"/>
        </w:rPr>
        <w:t>单位负责人签字：</w:t>
      </w:r>
    </w:p>
    <w:p>
      <w:pPr>
        <w:spacing w:line="200" w:lineRule="exact"/>
        <w:rPr>
          <w:rFonts w:hint="eastAsia"/>
          <w:color w:val="000000"/>
          <w:sz w:val="30"/>
          <w:szCs w:val="30"/>
        </w:rPr>
      </w:pPr>
    </w:p>
    <w:p>
      <w:pPr>
        <w:spacing w:line="200" w:lineRule="exact"/>
        <w:rPr>
          <w:rFonts w:hint="eastAsia"/>
          <w:color w:val="000000"/>
          <w:sz w:val="30"/>
          <w:szCs w:val="30"/>
        </w:rPr>
      </w:pPr>
    </w:p>
    <w:p>
      <w:pPr>
        <w:spacing w:line="200" w:lineRule="exact"/>
        <w:rPr>
          <w:rFonts w:hint="eastAsia"/>
          <w:color w:val="000000"/>
          <w:sz w:val="30"/>
          <w:szCs w:val="30"/>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宋体" w:hAnsi="宋体" w:eastAsia="宋体" w:cs="宋体"/>
          <w:b/>
          <w:bCs w:val="0"/>
          <w:color w:val="000000"/>
          <w:kern w:val="0"/>
          <w:sz w:val="48"/>
          <w:szCs w:val="48"/>
        </w:rPr>
      </w:pPr>
      <w:r>
        <w:rPr>
          <w:rFonts w:hint="eastAsia" w:ascii="宋体" w:hAnsi="宋体" w:eastAsia="宋体" w:cs="宋体"/>
          <w:b/>
          <w:bCs w:val="0"/>
          <w:color w:val="000000"/>
          <w:kern w:val="0"/>
          <w:sz w:val="48"/>
          <w:szCs w:val="48"/>
          <w:lang w:eastAsia="zh-CN"/>
        </w:rPr>
        <w:t>桃江县人社局</w:t>
      </w:r>
      <w:r>
        <w:rPr>
          <w:rFonts w:hint="eastAsia" w:ascii="宋体" w:hAnsi="宋体" w:eastAsia="宋体" w:cs="宋体"/>
          <w:b/>
          <w:bCs w:val="0"/>
          <w:color w:val="000000"/>
          <w:kern w:val="0"/>
          <w:sz w:val="48"/>
          <w:szCs w:val="48"/>
        </w:rPr>
        <w:t>项目支出绩效报告</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一、项目概况</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sz w:val="30"/>
          <w:szCs w:val="30"/>
        </w:rPr>
      </w:pPr>
      <w:r>
        <w:rPr>
          <w:rFonts w:hint="eastAsia" w:ascii="楷体" w:hAnsi="楷体" w:eastAsia="楷体" w:cs="楷体"/>
          <w:b/>
          <w:bCs/>
          <w:color w:val="000000"/>
          <w:sz w:val="30"/>
          <w:szCs w:val="30"/>
          <w:lang w:eastAsia="zh-CN"/>
        </w:rPr>
        <w:t>（一）项目单位基本情况。</w:t>
      </w:r>
      <w:r>
        <w:rPr>
          <w:rFonts w:hint="eastAsia" w:ascii="仿宋" w:hAnsi="仿宋" w:eastAsia="仿宋" w:cs="仿宋"/>
          <w:color w:val="000000"/>
          <w:sz w:val="30"/>
          <w:szCs w:val="30"/>
          <w:lang w:eastAsia="zh-CN"/>
        </w:rPr>
        <w:t>人社局局机关</w:t>
      </w:r>
      <w:r>
        <w:rPr>
          <w:rFonts w:hint="eastAsia" w:ascii="仿宋" w:hAnsi="仿宋" w:eastAsia="仿宋" w:cs="仿宋"/>
          <w:color w:val="000000"/>
          <w:sz w:val="30"/>
          <w:szCs w:val="30"/>
          <w:lang w:val="en-US" w:eastAsia="zh-CN"/>
        </w:rPr>
        <w:t>社会保险基金风险防控工作经费99万元</w:t>
      </w:r>
      <w:r>
        <w:rPr>
          <w:rFonts w:hint="eastAsia" w:ascii="仿宋" w:hAnsi="仿宋" w:eastAsia="仿宋" w:cs="仿宋"/>
          <w:color w:val="000000"/>
          <w:sz w:val="30"/>
          <w:szCs w:val="30"/>
          <w:lang w:eastAsia="zh-CN"/>
        </w:rPr>
        <w:t>，用于人社局全系统基金稽核管理、完成工作任务和向上级争取立项争资</w:t>
      </w:r>
      <w:r>
        <w:rPr>
          <w:rFonts w:hint="eastAsia" w:ascii="仿宋" w:hAnsi="仿宋" w:eastAsia="仿宋" w:cs="仿宋"/>
          <w:color w:val="000000"/>
          <w:sz w:val="30"/>
          <w:szCs w:val="30"/>
        </w:rPr>
        <w:t>工作经费。</w:t>
      </w:r>
    </w:p>
    <w:p>
      <w:pPr>
        <w:keepNext w:val="0"/>
        <w:keepLines w:val="0"/>
        <w:pageBreakBefore w:val="0"/>
        <w:kinsoku/>
        <w:overflowPunct/>
        <w:topLinePunct w:val="0"/>
        <w:autoSpaceDE/>
        <w:autoSpaceDN/>
        <w:bidi w:val="0"/>
        <w:adjustRightInd/>
        <w:snapToGrid/>
        <w:spacing w:line="600" w:lineRule="exact"/>
        <w:ind w:firstLine="602" w:firstLineChars="200"/>
        <w:jc w:val="both"/>
        <w:textAlignment w:val="auto"/>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lang w:eastAsia="zh-CN"/>
        </w:rPr>
        <w:t>（二）项目绩效总目标。</w:t>
      </w:r>
    </w:p>
    <w:p>
      <w:pPr>
        <w:keepNext w:val="0"/>
        <w:keepLines w:val="0"/>
        <w:pageBreakBefore w:val="0"/>
        <w:kinsoku/>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sz w:val="30"/>
          <w:szCs w:val="30"/>
          <w:lang w:eastAsia="zh-CN"/>
        </w:rPr>
        <w:t>产出指标：建立基金监管机制，实现全年基金要情零记录，基金规模运转率和安全率达到100%，</w:t>
      </w:r>
      <w:r>
        <w:rPr>
          <w:rFonts w:hint="eastAsia" w:ascii="仿宋" w:hAnsi="仿宋" w:eastAsia="仿宋" w:cs="仿宋"/>
          <w:color w:val="000000"/>
          <w:sz w:val="30"/>
          <w:szCs w:val="30"/>
          <w:lang w:val="en-US" w:eastAsia="zh-CN"/>
        </w:rPr>
        <w:t>完成上级下达的各项任务指标，确保机关正常运转，民生领域各项工作执行到位。</w:t>
      </w:r>
      <w:r>
        <w:rPr>
          <w:rFonts w:hint="eastAsia" w:ascii="仿宋" w:hAnsi="仿宋" w:eastAsia="仿宋" w:cs="仿宋"/>
          <w:color w:val="000000"/>
          <w:sz w:val="30"/>
          <w:szCs w:val="30"/>
          <w:lang w:eastAsia="zh-CN"/>
        </w:rPr>
        <w:t>效益指标：</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完成202</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年社会保险基金征缴收入和立项争资任务。</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社会保障稳步推进，实现养老保险全覆盖。</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社保基金监管稽核工作严格落实，确保基金运行安全。</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eastAsia="zh-CN"/>
        </w:rPr>
        <w:t>切实做好社会保障工作，实现基金保值增值。</w:t>
      </w:r>
    </w:p>
    <w:p>
      <w:pPr>
        <w:keepNext w:val="0"/>
        <w:keepLines w:val="0"/>
        <w:pageBreakBefore w:val="0"/>
        <w:numPr>
          <w:ilvl w:val="0"/>
          <w:numId w:val="3"/>
        </w:numPr>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项目绩效情况分析</w:t>
      </w:r>
    </w:p>
    <w:p>
      <w:pPr>
        <w:widowControl w:val="0"/>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2023年，我局扎实开展“温暖社保”三年行动，解决为民服务的难点堵点痛点，社保服务深入民心。</w:t>
      </w:r>
      <w:r>
        <w:rPr>
          <w:rFonts w:hint="eastAsia" w:ascii="仿宋_GB2312" w:hAnsi="仿宋_GB2312" w:eastAsia="仿宋_GB2312" w:cs="仿宋_GB2312"/>
          <w:b/>
          <w:bCs/>
          <w:color w:val="auto"/>
          <w:kern w:val="2"/>
          <w:sz w:val="32"/>
          <w:szCs w:val="32"/>
          <w:lang w:val="en-US" w:eastAsia="zh-CN" w:bidi="ar-SA"/>
        </w:rPr>
        <w:t>一是以“温暖服务”化解居民参保“难点”。</w:t>
      </w:r>
      <w:r>
        <w:rPr>
          <w:rFonts w:hint="eastAsia" w:ascii="仿宋_GB2312" w:hAnsi="仿宋_GB2312" w:eastAsia="仿宋_GB2312" w:cs="仿宋_GB2312"/>
          <w:b w:val="0"/>
          <w:bCs w:val="0"/>
          <w:color w:val="auto"/>
          <w:sz w:val="32"/>
          <w:szCs w:val="32"/>
          <w:lang w:val="en-US" w:eastAsia="zh-CN"/>
        </w:rPr>
        <w:t>先后组织开展了“全民参保专项行动”、“暖心服务专项行动”、“社保服务进万家”、“温暖社保进企业”、“社保服务去赶集”、“城乡居保敬老爱老慰问”等专项活动，同时，</w:t>
      </w:r>
      <w:r>
        <w:rPr>
          <w:rFonts w:hint="eastAsia" w:ascii="仿宋_GB2312" w:hAnsi="仿宋_GB2312" w:eastAsia="仿宋_GB2312" w:cs="仿宋_GB2312"/>
          <w:color w:val="auto"/>
          <w:kern w:val="2"/>
          <w:sz w:val="32"/>
          <w:szCs w:val="32"/>
          <w:lang w:val="en-US" w:eastAsia="zh-CN" w:bidi="ar-SA"/>
        </w:rPr>
        <w:t>抓好社保宣传工作，</w:t>
      </w:r>
      <w:r>
        <w:rPr>
          <w:rFonts w:hint="eastAsia" w:ascii="仿宋_GB2312" w:hAnsi="仿宋_GB2312" w:eastAsia="仿宋_GB2312" w:cs="仿宋_GB2312"/>
          <w:b w:val="0"/>
          <w:bCs w:val="0"/>
          <w:color w:val="auto"/>
          <w:sz w:val="32"/>
          <w:szCs w:val="32"/>
          <w:lang w:val="en-US" w:eastAsia="zh-CN"/>
        </w:rPr>
        <w:t>累计发放养老保险政策宣传单40000余份，发放宣传横幅200条，通过招聘会宣传政策16次，进企业园区宣传29次，各乡镇、村（社区）悬挂宣传横幅共200条，在乡镇、村（社区）人员密集场所开展集中宣传42次等。</w:t>
      </w:r>
      <w:r>
        <w:rPr>
          <w:rFonts w:hint="eastAsia" w:ascii="仿宋_GB2312" w:hAnsi="仿宋_GB2312" w:eastAsia="仿宋_GB2312" w:cs="仿宋_GB2312"/>
          <w:b w:val="0"/>
          <w:bCs w:val="0"/>
          <w:color w:val="auto"/>
          <w:sz w:val="32"/>
          <w:szCs w:val="32"/>
          <w:lang w:val="en-US" w:eastAsia="en-US"/>
        </w:rPr>
        <w:t>社保服务温度</w:t>
      </w:r>
      <w:r>
        <w:rPr>
          <w:rFonts w:hint="eastAsia" w:ascii="仿宋_GB2312" w:hAnsi="仿宋_GB2312" w:eastAsia="仿宋_GB2312" w:cs="仿宋_GB2312"/>
          <w:b w:val="0"/>
          <w:bCs w:val="0"/>
          <w:color w:val="auto"/>
          <w:sz w:val="32"/>
          <w:szCs w:val="32"/>
          <w:lang w:val="en-US" w:eastAsia="zh-CN"/>
        </w:rPr>
        <w:t>不断提升</w:t>
      </w:r>
      <w:r>
        <w:rPr>
          <w:rFonts w:hint="eastAsia" w:ascii="仿宋_GB2312" w:hAnsi="仿宋_GB2312" w:eastAsia="仿宋_GB2312" w:cs="仿宋_GB2312"/>
          <w:b w:val="0"/>
          <w:bCs w:val="0"/>
          <w:color w:val="auto"/>
          <w:sz w:val="32"/>
          <w:szCs w:val="32"/>
          <w:lang w:val="en-US" w:eastAsia="en-US"/>
        </w:rPr>
        <w:t>、优化服务能力</w:t>
      </w:r>
      <w:r>
        <w:rPr>
          <w:rFonts w:hint="eastAsia" w:ascii="仿宋_GB2312" w:hAnsi="仿宋_GB2312" w:eastAsia="仿宋_GB2312" w:cs="仿宋_GB2312"/>
          <w:b w:val="0"/>
          <w:bCs w:val="0"/>
          <w:color w:val="auto"/>
          <w:sz w:val="32"/>
          <w:szCs w:val="32"/>
          <w:lang w:val="en-US" w:eastAsia="zh-CN"/>
        </w:rPr>
        <w:t>得到增强</w:t>
      </w:r>
      <w:r>
        <w:rPr>
          <w:rFonts w:hint="eastAsia" w:ascii="仿宋_GB2312" w:hAnsi="仿宋_GB2312" w:eastAsia="仿宋_GB2312" w:cs="仿宋_GB2312"/>
          <w:b w:val="0"/>
          <w:bCs w:val="0"/>
          <w:color w:val="auto"/>
          <w:sz w:val="32"/>
          <w:szCs w:val="32"/>
          <w:lang w:val="en-US" w:eastAsia="en-US"/>
        </w:rPr>
        <w:t>、</w:t>
      </w:r>
      <w:r>
        <w:rPr>
          <w:rFonts w:hint="eastAsia" w:ascii="仿宋_GB2312" w:hAnsi="仿宋_GB2312" w:eastAsia="仿宋_GB2312" w:cs="仿宋_GB2312"/>
          <w:b w:val="0"/>
          <w:bCs w:val="0"/>
          <w:color w:val="auto"/>
          <w:sz w:val="32"/>
          <w:szCs w:val="32"/>
          <w:lang w:val="en-US" w:eastAsia="zh-CN"/>
        </w:rPr>
        <w:t>社保</w:t>
      </w:r>
      <w:r>
        <w:rPr>
          <w:rFonts w:hint="eastAsia" w:ascii="仿宋_GB2312" w:hAnsi="仿宋_GB2312" w:eastAsia="仿宋_GB2312" w:cs="仿宋_GB2312"/>
          <w:b w:val="0"/>
          <w:bCs w:val="0"/>
          <w:color w:val="auto"/>
          <w:sz w:val="32"/>
          <w:szCs w:val="32"/>
          <w:lang w:val="en-US" w:eastAsia="en-US"/>
        </w:rPr>
        <w:t>服务保障</w:t>
      </w:r>
      <w:r>
        <w:rPr>
          <w:rFonts w:hint="eastAsia" w:ascii="仿宋_GB2312" w:hAnsi="仿宋_GB2312" w:eastAsia="仿宋_GB2312" w:cs="仿宋_GB2312"/>
          <w:b w:val="0"/>
          <w:bCs w:val="0"/>
          <w:color w:val="auto"/>
          <w:sz w:val="32"/>
          <w:szCs w:val="32"/>
          <w:lang w:val="en-US" w:eastAsia="zh-CN"/>
        </w:rPr>
        <w:t>日趋完善，群众的获得感、幸福感、满意度不断提高</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二是以“主动服务”消融社保工作“痛点”。</w:t>
      </w:r>
      <w:r>
        <w:rPr>
          <w:rFonts w:hint="eastAsia" w:ascii="仿宋_GB2312" w:hAnsi="仿宋_GB2312" w:eastAsia="仿宋_GB2312" w:cs="仿宋_GB2312"/>
          <w:sz w:val="32"/>
          <w:szCs w:val="32"/>
        </w:rPr>
        <w:t>从“便民、为民、利民”的高度出发，切实做到把好事办好、办实，帮助、引导领待人员及时完成待遇资格认证，对跨年度未认证人员以及即将跨年度未认证人员下发至各乡镇、各村，及时引导已到龄或临近到龄但未足额缴费群体高档次足额缴费，并在乡镇</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开展日调度、日通报，通过不断努力，12月份认证人数超1万人，将城乡居民养老保险待遇足额发放率由92.4%提升至99%，全市排名靠前。</w:t>
      </w:r>
      <w:r>
        <w:rPr>
          <w:rFonts w:hint="eastAsia" w:ascii="仿宋_GB2312" w:hAnsi="仿宋_GB2312" w:eastAsia="仿宋_GB2312" w:cs="仿宋_GB2312"/>
          <w:b/>
          <w:bCs/>
          <w:color w:val="auto"/>
          <w:kern w:val="2"/>
          <w:sz w:val="32"/>
          <w:szCs w:val="32"/>
          <w:lang w:val="en-US" w:eastAsia="zh-CN" w:bidi="ar-SA"/>
        </w:rPr>
        <w:t>三是以“上门服务”打通职工养老“堵点”。</w:t>
      </w:r>
      <w:r>
        <w:rPr>
          <w:rFonts w:hint="eastAsia" w:ascii="仿宋_GB2312" w:hAnsi="仿宋_GB2312" w:eastAsia="仿宋_GB2312" w:cs="仿宋_GB2312"/>
          <w:sz w:val="32"/>
          <w:szCs w:val="32"/>
          <w:lang w:val="en-US" w:eastAsia="zh-CN"/>
        </w:rPr>
        <w:t>坚持问题导向，紧盯企业需求，点对点开展调查摸排，落实惠企政策，为企业解难题，推动破题整改。</w:t>
      </w:r>
      <w:r>
        <w:rPr>
          <w:rFonts w:hint="eastAsia" w:ascii="仿宋_GB2312" w:hAnsi="仿宋_GB2312" w:eastAsia="仿宋_GB2312" w:cs="仿宋_GB2312"/>
          <w:sz w:val="32"/>
          <w:szCs w:val="32"/>
        </w:rPr>
        <w:t>联合农业银行上门宣传了企业年金各项政策，并为有意愿参保企业开通绿色通道，送服务上门，备案上门，全力配合做好企业年金扩面宣传和备案工作，完成了12家企业参加企业年金登记工作，在全市排名第一。</w:t>
      </w:r>
    </w:p>
    <w:p>
      <w:pPr>
        <w:widowControl w:val="0"/>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全县参保人数</w:t>
      </w:r>
      <w:r>
        <w:rPr>
          <w:rFonts w:hint="eastAsia" w:ascii="仿宋_GB2312" w:hAnsi="仿宋_GB2312" w:eastAsia="仿宋_GB2312" w:cs="仿宋_GB2312"/>
          <w:sz w:val="32"/>
          <w:szCs w:val="32"/>
          <w:lang w:val="en-US" w:eastAsia="zh-CN"/>
        </w:rPr>
        <w:t>64.37万</w:t>
      </w:r>
      <w:r>
        <w:rPr>
          <w:rFonts w:hint="eastAsia" w:ascii="仿宋_GB2312" w:hAnsi="仿宋_GB2312" w:eastAsia="仿宋_GB2312" w:cs="仿宋_GB2312"/>
          <w:sz w:val="32"/>
          <w:szCs w:val="32"/>
        </w:rPr>
        <w:t>人（含退休人员）。</w:t>
      </w:r>
      <w:r>
        <w:rPr>
          <w:rFonts w:hint="eastAsia" w:ascii="仿宋_GB2312" w:hAnsi="仿宋_GB2312" w:eastAsia="仿宋_GB2312" w:cs="仿宋_GB2312"/>
          <w:sz w:val="32"/>
          <w:szCs w:val="32"/>
          <w:lang w:val="en-US" w:eastAsia="zh-CN"/>
        </w:rPr>
        <w:t>养老</w:t>
      </w:r>
      <w:r>
        <w:rPr>
          <w:rFonts w:hint="eastAsia" w:ascii="仿宋_GB2312" w:hAnsi="仿宋_GB2312" w:eastAsia="仿宋_GB2312" w:cs="仿宋_GB2312"/>
          <w:sz w:val="32"/>
          <w:szCs w:val="32"/>
        </w:rPr>
        <w:t>保险</w:t>
      </w:r>
      <w:r>
        <w:rPr>
          <w:rFonts w:hint="eastAsia" w:ascii="仿宋_GB2312" w:hAnsi="仿宋_GB2312" w:eastAsia="仿宋_GB2312" w:cs="仿宋_GB2312"/>
          <w:sz w:val="32"/>
          <w:szCs w:val="32"/>
          <w:lang w:val="en-US" w:eastAsia="zh-CN"/>
        </w:rPr>
        <w:t>基金总收入249994.46万元，总支出237513.55万元，累计结余117003.56万元；工伤保险基金总收入4926.45万元，总支出5326.31万元；</w:t>
      </w:r>
      <w:r>
        <w:rPr>
          <w:rFonts w:hint="eastAsia" w:ascii="仿宋_GB2312" w:hAnsi="仿宋_GB2312" w:eastAsia="仿宋_GB2312" w:cs="仿宋_GB2312"/>
          <w:sz w:val="32"/>
          <w:szCs w:val="32"/>
        </w:rPr>
        <w:t>失业保险</w:t>
      </w:r>
      <w:r>
        <w:rPr>
          <w:rFonts w:hint="eastAsia" w:ascii="仿宋_GB2312" w:hAnsi="仿宋_GB2312" w:eastAsia="仿宋_GB2312" w:cs="仿宋_GB2312"/>
          <w:sz w:val="32"/>
          <w:szCs w:val="32"/>
          <w:lang w:val="en-US" w:eastAsia="zh-CN"/>
        </w:rPr>
        <w:t>基金总收入1569.13万元，</w:t>
      </w:r>
      <w:r>
        <w:rPr>
          <w:rFonts w:hint="eastAsia" w:ascii="仿宋_GB2312" w:hAnsi="仿宋_GB2312" w:eastAsia="仿宋_GB2312" w:cs="仿宋_GB2312"/>
          <w:sz w:val="32"/>
          <w:szCs w:val="32"/>
        </w:rPr>
        <w:t>失业保险</w:t>
      </w:r>
      <w:r>
        <w:rPr>
          <w:rFonts w:hint="eastAsia" w:ascii="仿宋_GB2312" w:hAnsi="仿宋_GB2312" w:eastAsia="仿宋_GB2312" w:cs="仿宋_GB2312"/>
          <w:sz w:val="32"/>
          <w:szCs w:val="32"/>
          <w:lang w:val="en-US" w:eastAsia="zh-CN"/>
        </w:rPr>
        <w:t>基金总支出6440.87万元（含省级统筹上解5646.42万元）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累计结余485.24万元</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000000"/>
          <w:kern w:val="0"/>
          <w:sz w:val="32"/>
          <w:szCs w:val="32"/>
          <w:lang w:eastAsia="zh-CN"/>
        </w:rPr>
      </w:pPr>
      <w:r>
        <w:rPr>
          <w:rFonts w:hint="eastAsia" w:ascii="仿宋" w:hAnsi="仿宋" w:eastAsia="仿宋" w:cs="仿宋"/>
          <w:b/>
          <w:bCs w:val="0"/>
          <w:color w:val="000000"/>
          <w:kern w:val="0"/>
          <w:sz w:val="32"/>
          <w:szCs w:val="32"/>
          <w:lang w:eastAsia="zh-CN"/>
        </w:rPr>
        <w:t>三、</w:t>
      </w:r>
      <w:r>
        <w:rPr>
          <w:rFonts w:hint="eastAsia" w:ascii="仿宋" w:hAnsi="仿宋" w:eastAsia="仿宋" w:cs="仿宋"/>
          <w:b/>
          <w:bCs w:val="0"/>
          <w:color w:val="000000"/>
          <w:kern w:val="0"/>
          <w:sz w:val="32"/>
          <w:szCs w:val="32"/>
          <w:lang w:val="en-US" w:eastAsia="zh-CN"/>
        </w:rPr>
        <w:t>2024</w:t>
      </w:r>
      <w:r>
        <w:rPr>
          <w:rFonts w:hint="eastAsia" w:ascii="仿宋" w:hAnsi="仿宋" w:eastAsia="仿宋" w:cs="仿宋"/>
          <w:b/>
          <w:bCs w:val="0"/>
          <w:color w:val="000000"/>
          <w:kern w:val="0"/>
          <w:sz w:val="32"/>
          <w:szCs w:val="32"/>
          <w:lang w:eastAsia="zh-CN"/>
        </w:rPr>
        <w:t>年基金管理项目工作计划。</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一是参保宣传范围再扩大。</w:t>
      </w:r>
      <w:r>
        <w:rPr>
          <w:rFonts w:hint="eastAsia" w:ascii="仿宋_GB2312" w:hAnsi="仿宋_GB2312" w:eastAsia="仿宋_GB2312" w:cs="仿宋_GB2312"/>
          <w:b w:val="0"/>
          <w:bCs w:val="0"/>
          <w:color w:val="auto"/>
          <w:kern w:val="44"/>
          <w:sz w:val="32"/>
          <w:szCs w:val="32"/>
          <w:highlight w:val="none"/>
          <w:lang w:val="en-US" w:eastAsia="zh-CN" w:bidi="ar"/>
        </w:rPr>
        <w:t>深入实施“温暖社保”三年行动，</w:t>
      </w:r>
      <w:r>
        <w:rPr>
          <w:rFonts w:hint="default" w:ascii="Times New Roman" w:hAnsi="Times New Roman" w:eastAsia="仿宋_GB2312" w:cs="Times New Roman"/>
          <w:b w:val="0"/>
          <w:bCs w:val="0"/>
          <w:color w:val="auto"/>
          <w:sz w:val="32"/>
          <w:szCs w:val="32"/>
          <w:highlight w:val="none"/>
        </w:rPr>
        <w:t>持续巩固参保续保，</w:t>
      </w:r>
      <w:r>
        <w:rPr>
          <w:rFonts w:hint="eastAsia" w:ascii="仿宋_GB2312" w:hAnsi="仿宋_GB2312" w:eastAsia="仿宋_GB2312" w:cs="仿宋_GB2312"/>
          <w:b w:val="0"/>
          <w:bCs w:val="0"/>
          <w:color w:val="auto"/>
          <w:sz w:val="32"/>
          <w:szCs w:val="32"/>
          <w:lang w:val="en-US" w:eastAsia="zh-CN"/>
        </w:rPr>
        <w:t>坚持把宣传动员、引导参保作为工作重点,多措并举推进新兴产业、新业态、非公经济组织等行业和灵活就业人员、农民工等群体参保缴费，同时，积极推动城居保高档次缴费。</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3"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二是社保基金管理再加强。</w:t>
      </w:r>
      <w:r>
        <w:rPr>
          <w:rFonts w:hint="eastAsia" w:ascii="仿宋_GB2312" w:hAnsi="仿宋_GB2312" w:eastAsia="仿宋_GB2312" w:cs="仿宋_GB2312"/>
          <w:b w:val="0"/>
          <w:bCs w:val="0"/>
          <w:color w:val="auto"/>
          <w:sz w:val="32"/>
          <w:szCs w:val="32"/>
          <w:lang w:val="en-US" w:eastAsia="zh-CN"/>
        </w:rPr>
        <w:t>常态化开展基金警示教育,定期开展疑点数据核查和社保数据稽核，</w:t>
      </w:r>
      <w:r>
        <w:rPr>
          <w:rFonts w:hint="eastAsia" w:ascii="仿宋_GB2312" w:hAnsi="仿宋_GB2312" w:eastAsia="仿宋_GB2312" w:cs="仿宋_GB2312"/>
          <w:sz w:val="32"/>
          <w:szCs w:val="32"/>
        </w:rPr>
        <w:t>实“411”监管机制，</w:t>
      </w:r>
      <w:r>
        <w:rPr>
          <w:rFonts w:hint="eastAsia" w:ascii="仿宋_GB2312" w:hAnsi="仿宋_GB2312" w:eastAsia="仿宋_GB2312" w:cs="仿宋_GB2312"/>
          <w:b w:val="0"/>
          <w:bCs w:val="0"/>
          <w:color w:val="auto"/>
          <w:sz w:val="32"/>
          <w:szCs w:val="32"/>
          <w:lang w:val="en-US" w:eastAsia="zh-CN"/>
        </w:rPr>
        <w:t>开展工伤保险基金风险排查，加大违规领取社保基金追缴工作力度,强化基金收支预算管理,做好运行监测,</w:t>
      </w:r>
      <w:r>
        <w:rPr>
          <w:rFonts w:hint="eastAsia" w:ascii="仿宋_GB2312" w:hAnsi="仿宋_GB2312" w:eastAsia="仿宋_GB2312" w:cs="仿宋_GB2312"/>
          <w:sz w:val="32"/>
          <w:szCs w:val="32"/>
          <w:lang w:val="en-US" w:eastAsia="zh-CN"/>
        </w:rPr>
        <w:t>提升社会保险经办风险防控水平</w:t>
      </w:r>
      <w:r>
        <w:rPr>
          <w:rFonts w:hint="default" w:ascii="仿宋_GB2312" w:hAnsi="仿宋_GB2312" w:eastAsia="仿宋_GB2312" w:cs="仿宋_GB2312"/>
          <w:sz w:val="32"/>
          <w:szCs w:val="32"/>
        </w:rPr>
        <w:t>，切实提高基金风险防控能力。</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三是服务群众能力再提升</w:t>
      </w:r>
      <w:r>
        <w:rPr>
          <w:rFonts w:hint="eastAsia" w:ascii="仿宋_GB2312" w:hAnsi="仿宋_GB2312" w:eastAsia="仿宋_GB2312" w:cs="仿宋_GB2312"/>
          <w:b w:val="0"/>
          <w:bCs w:val="0"/>
          <w:color w:val="auto"/>
          <w:sz w:val="32"/>
          <w:szCs w:val="32"/>
          <w:lang w:val="en-US" w:eastAsia="zh-CN"/>
        </w:rPr>
        <w:t>。除加强干职工培训外，加强村、社区、乡镇人社工作人员业务培训，</w:t>
      </w:r>
      <w:r>
        <w:rPr>
          <w:rFonts w:hint="eastAsia" w:ascii="仿宋_GB2312" w:hAnsi="仿宋_GB2312" w:eastAsia="仿宋_GB2312" w:cs="仿宋_GB2312"/>
          <w:b w:val="0"/>
          <w:bCs w:val="0"/>
          <w:color w:val="auto"/>
          <w:kern w:val="44"/>
          <w:sz w:val="32"/>
          <w:szCs w:val="32"/>
          <w:highlight w:val="none"/>
          <w:lang w:val="en-US" w:eastAsia="zh-CN" w:bidi="ar"/>
        </w:rPr>
        <w:t>优化退休人员社会化管理服务，</w:t>
      </w:r>
      <w:r>
        <w:rPr>
          <w:rFonts w:hint="eastAsia" w:ascii="仿宋_GB2312" w:hAnsi="仿宋_GB2312" w:eastAsia="仿宋_GB2312" w:cs="仿宋_GB2312"/>
          <w:sz w:val="32"/>
          <w:szCs w:val="32"/>
        </w:rPr>
        <w:t>整体提高社保队伍的综合素质和服务能力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kern w:val="44"/>
          <w:sz w:val="32"/>
          <w:szCs w:val="32"/>
          <w:highlight w:val="none"/>
          <w:lang w:val="en-US" w:eastAsia="zh-CN" w:bidi="ar"/>
        </w:rPr>
        <w:t>提升社保经办服务质量和服务水平</w:t>
      </w:r>
      <w:r>
        <w:rPr>
          <w:rFonts w:hint="eastAsia" w:ascii="仿宋_GB2312" w:hAnsi="仿宋_GB2312" w:eastAsia="仿宋_GB2312" w:cs="仿宋_GB2312"/>
          <w:b w:val="0"/>
          <w:bCs w:val="0"/>
          <w:color w:val="auto"/>
          <w:sz w:val="32"/>
          <w:szCs w:val="32"/>
          <w:lang w:val="en-US" w:eastAsia="zh-CN"/>
        </w:rPr>
        <w:t>；实行“互联网+社保”服务,引导参保服务对象广泛使用手机、互联网,让群众就近、就地、随时就能办理人社业务。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BC9D66-6AFC-4B9E-B015-AF6CFE2505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6CF51617-723D-4A02-8DC7-52A08E1F628B}"/>
  </w:font>
  <w:font w:name="方正小标宋简体">
    <w:panose1 w:val="02000000000000000000"/>
    <w:charset w:val="86"/>
    <w:family w:val="auto"/>
    <w:pitch w:val="default"/>
    <w:sig w:usb0="00000001" w:usb1="08000000" w:usb2="00000000" w:usb3="00000000" w:csb0="00040000" w:csb1="00000000"/>
    <w:embedRegular r:id="rId3" w:fontKey="{77A04D47-2BA6-4273-B5DC-BB7076ACE45E}"/>
  </w:font>
  <w:font w:name="楷体">
    <w:panose1 w:val="02010609060101010101"/>
    <w:charset w:val="86"/>
    <w:family w:val="auto"/>
    <w:pitch w:val="default"/>
    <w:sig w:usb0="800002BF" w:usb1="38CF7CFA" w:usb2="00000016" w:usb3="00000000" w:csb0="00040001" w:csb1="00000000"/>
    <w:embedRegular r:id="rId4" w:fontKey="{EFC30475-3742-4BB5-ACEC-5F2F17D736C1}"/>
  </w:font>
  <w:font w:name="仿宋">
    <w:panose1 w:val="02010609060101010101"/>
    <w:charset w:val="86"/>
    <w:family w:val="auto"/>
    <w:pitch w:val="default"/>
    <w:sig w:usb0="800002BF" w:usb1="38CF7CFA" w:usb2="00000016" w:usb3="00000000" w:csb0="00040001" w:csb1="00000000"/>
    <w:embedRegular r:id="rId5" w:fontKey="{EBE015B3-5603-4DD9-A71E-EDB7E6D4B186}"/>
  </w:font>
  <w:font w:name="楷体_GB2312">
    <w:altName w:val="楷体"/>
    <w:panose1 w:val="02010609030101010101"/>
    <w:charset w:val="86"/>
    <w:family w:val="modern"/>
    <w:pitch w:val="default"/>
    <w:sig w:usb0="00000000" w:usb1="00000000" w:usb2="00000010" w:usb3="00000000" w:csb0="00040000" w:csb1="00000000"/>
    <w:embedRegular r:id="rId6" w:fontKey="{1F862381-EB2A-4A06-B6E2-91B3E90FE1DD}"/>
  </w:font>
  <w:font w:name="方正仿宋简体">
    <w:altName w:val="宋体"/>
    <w:panose1 w:val="00000000000000000000"/>
    <w:charset w:val="86"/>
    <w:family w:val="auto"/>
    <w:pitch w:val="default"/>
    <w:sig w:usb0="00000000" w:usb1="00000000" w:usb2="00000010" w:usb3="00000000" w:csb0="00040000" w:csb1="00000000"/>
    <w:embedRegular r:id="rId7" w:fontKey="{06BCDA75-6362-4349-B2A0-8BD4F0DFACBB}"/>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8FC78"/>
    <w:multiLevelType w:val="singleLevel"/>
    <w:tmpl w:val="2D38FC78"/>
    <w:lvl w:ilvl="0" w:tentative="0">
      <w:start w:val="2"/>
      <w:numFmt w:val="chineseCounting"/>
      <w:lvlText w:val="(%1)"/>
      <w:lvlJc w:val="left"/>
      <w:pPr>
        <w:tabs>
          <w:tab w:val="left" w:pos="312"/>
        </w:tabs>
        <w:ind w:left="53"/>
      </w:pPr>
      <w:rPr>
        <w:rFonts w:hint="eastAsia"/>
      </w:rPr>
    </w:lvl>
  </w:abstractNum>
  <w:abstractNum w:abstractNumId="1">
    <w:nsid w:val="4CBC9844"/>
    <w:multiLevelType w:val="singleLevel"/>
    <w:tmpl w:val="4CBC9844"/>
    <w:lvl w:ilvl="0" w:tentative="0">
      <w:start w:val="2"/>
      <w:numFmt w:val="chineseCounting"/>
      <w:suff w:val="nothing"/>
      <w:lvlText w:val="%1、"/>
      <w:lvlJc w:val="left"/>
      <w:rPr>
        <w:rFonts w:hint="eastAsia"/>
      </w:rPr>
    </w:lvl>
  </w:abstractNum>
  <w:abstractNum w:abstractNumId="2">
    <w:nsid w:val="6D4935B5"/>
    <w:multiLevelType w:val="singleLevel"/>
    <w:tmpl w:val="6D4935B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ODIzMzk5MTIzMGI4NzkzNWQ0MTU3YzZkYzc4N2EifQ=="/>
  </w:docVars>
  <w:rsids>
    <w:rsidRoot w:val="00000000"/>
    <w:rsid w:val="00186BF0"/>
    <w:rsid w:val="009A6226"/>
    <w:rsid w:val="00C6664C"/>
    <w:rsid w:val="00FC3E1B"/>
    <w:rsid w:val="01547704"/>
    <w:rsid w:val="015E6884"/>
    <w:rsid w:val="018067FB"/>
    <w:rsid w:val="01A331FC"/>
    <w:rsid w:val="01E7687A"/>
    <w:rsid w:val="020B6A0C"/>
    <w:rsid w:val="02BC7D06"/>
    <w:rsid w:val="02FC45A7"/>
    <w:rsid w:val="03323B24"/>
    <w:rsid w:val="03836A76"/>
    <w:rsid w:val="038A570F"/>
    <w:rsid w:val="03A82039"/>
    <w:rsid w:val="041B6CAE"/>
    <w:rsid w:val="04531FA4"/>
    <w:rsid w:val="0482288A"/>
    <w:rsid w:val="04A722F0"/>
    <w:rsid w:val="04E452F2"/>
    <w:rsid w:val="055406CA"/>
    <w:rsid w:val="06450013"/>
    <w:rsid w:val="06783F44"/>
    <w:rsid w:val="06986394"/>
    <w:rsid w:val="06FC6923"/>
    <w:rsid w:val="074C79C3"/>
    <w:rsid w:val="07750484"/>
    <w:rsid w:val="07B70A9C"/>
    <w:rsid w:val="07BE1E2B"/>
    <w:rsid w:val="07F7533D"/>
    <w:rsid w:val="08161C67"/>
    <w:rsid w:val="0869623A"/>
    <w:rsid w:val="086F1377"/>
    <w:rsid w:val="0895702F"/>
    <w:rsid w:val="08EE4992"/>
    <w:rsid w:val="092959CA"/>
    <w:rsid w:val="0935436E"/>
    <w:rsid w:val="0B057D70"/>
    <w:rsid w:val="0BD95485"/>
    <w:rsid w:val="0BF00A21"/>
    <w:rsid w:val="0CA43CE5"/>
    <w:rsid w:val="0CEC568C"/>
    <w:rsid w:val="0DA73361"/>
    <w:rsid w:val="0DBE2B84"/>
    <w:rsid w:val="0DFC18FF"/>
    <w:rsid w:val="0E122ED0"/>
    <w:rsid w:val="0E741495"/>
    <w:rsid w:val="0E7D2A40"/>
    <w:rsid w:val="0E981627"/>
    <w:rsid w:val="0EDB59B8"/>
    <w:rsid w:val="0EFB5712"/>
    <w:rsid w:val="0F002BA9"/>
    <w:rsid w:val="0F225395"/>
    <w:rsid w:val="0F360E40"/>
    <w:rsid w:val="0F7D6A6F"/>
    <w:rsid w:val="0F9F69E6"/>
    <w:rsid w:val="0FB57FB7"/>
    <w:rsid w:val="0FB6788B"/>
    <w:rsid w:val="0FB83603"/>
    <w:rsid w:val="10A06571"/>
    <w:rsid w:val="10B464C1"/>
    <w:rsid w:val="10C83D1A"/>
    <w:rsid w:val="112C24FB"/>
    <w:rsid w:val="11317B11"/>
    <w:rsid w:val="115B2DE0"/>
    <w:rsid w:val="116E6670"/>
    <w:rsid w:val="11B147AE"/>
    <w:rsid w:val="11C95F9C"/>
    <w:rsid w:val="12655CC4"/>
    <w:rsid w:val="129973FF"/>
    <w:rsid w:val="12B91B6C"/>
    <w:rsid w:val="12CA1FCB"/>
    <w:rsid w:val="13513E01"/>
    <w:rsid w:val="139D4FEA"/>
    <w:rsid w:val="13A740BB"/>
    <w:rsid w:val="13B16CE7"/>
    <w:rsid w:val="13BA2040"/>
    <w:rsid w:val="14005579"/>
    <w:rsid w:val="142179C9"/>
    <w:rsid w:val="142A3B2F"/>
    <w:rsid w:val="149503B7"/>
    <w:rsid w:val="15363948"/>
    <w:rsid w:val="16157A01"/>
    <w:rsid w:val="1651030E"/>
    <w:rsid w:val="167F4E7B"/>
    <w:rsid w:val="168D57EA"/>
    <w:rsid w:val="16B03286"/>
    <w:rsid w:val="16B20DAC"/>
    <w:rsid w:val="16C531D6"/>
    <w:rsid w:val="176522C3"/>
    <w:rsid w:val="177B5642"/>
    <w:rsid w:val="17DB07D7"/>
    <w:rsid w:val="18187335"/>
    <w:rsid w:val="183323C1"/>
    <w:rsid w:val="186E6D83"/>
    <w:rsid w:val="1890511D"/>
    <w:rsid w:val="18932E60"/>
    <w:rsid w:val="18C272A1"/>
    <w:rsid w:val="19410B0E"/>
    <w:rsid w:val="19C05ED6"/>
    <w:rsid w:val="19DE010A"/>
    <w:rsid w:val="1A0C2EC9"/>
    <w:rsid w:val="1A134258"/>
    <w:rsid w:val="1A352420"/>
    <w:rsid w:val="1AA9696A"/>
    <w:rsid w:val="1AE86F95"/>
    <w:rsid w:val="1B216501"/>
    <w:rsid w:val="1B4F70DB"/>
    <w:rsid w:val="1BFD51C0"/>
    <w:rsid w:val="1C1B552A"/>
    <w:rsid w:val="1C3A1F70"/>
    <w:rsid w:val="1C3B5CE8"/>
    <w:rsid w:val="1C444B9D"/>
    <w:rsid w:val="1C542906"/>
    <w:rsid w:val="1C646FED"/>
    <w:rsid w:val="1C9176B6"/>
    <w:rsid w:val="1D44297A"/>
    <w:rsid w:val="1E34479D"/>
    <w:rsid w:val="1E546BED"/>
    <w:rsid w:val="1EA638ED"/>
    <w:rsid w:val="20216FA3"/>
    <w:rsid w:val="20D81D57"/>
    <w:rsid w:val="21415B4F"/>
    <w:rsid w:val="22603DB2"/>
    <w:rsid w:val="228201CD"/>
    <w:rsid w:val="2346744C"/>
    <w:rsid w:val="23810484"/>
    <w:rsid w:val="24973CD7"/>
    <w:rsid w:val="24DC16EA"/>
    <w:rsid w:val="25A91F14"/>
    <w:rsid w:val="25BB2173"/>
    <w:rsid w:val="25CD79B1"/>
    <w:rsid w:val="264F6618"/>
    <w:rsid w:val="26C37006"/>
    <w:rsid w:val="26C568DA"/>
    <w:rsid w:val="271E423C"/>
    <w:rsid w:val="278422F1"/>
    <w:rsid w:val="281A4A03"/>
    <w:rsid w:val="28463A4A"/>
    <w:rsid w:val="285A12A4"/>
    <w:rsid w:val="286D0FD7"/>
    <w:rsid w:val="28EC45F2"/>
    <w:rsid w:val="29CE3CF8"/>
    <w:rsid w:val="2A992557"/>
    <w:rsid w:val="2C73502A"/>
    <w:rsid w:val="2CF77A09"/>
    <w:rsid w:val="2D1C4D7A"/>
    <w:rsid w:val="2D3447B9"/>
    <w:rsid w:val="2D5269EE"/>
    <w:rsid w:val="2D5B7F98"/>
    <w:rsid w:val="2D636E4D"/>
    <w:rsid w:val="2EBA484A"/>
    <w:rsid w:val="2EFA558F"/>
    <w:rsid w:val="2F1A353B"/>
    <w:rsid w:val="2F6B1FE9"/>
    <w:rsid w:val="2F7C5FA4"/>
    <w:rsid w:val="2F7D2448"/>
    <w:rsid w:val="2F996B56"/>
    <w:rsid w:val="2FF3270A"/>
    <w:rsid w:val="30297EDA"/>
    <w:rsid w:val="303348B4"/>
    <w:rsid w:val="316D029A"/>
    <w:rsid w:val="31A55C86"/>
    <w:rsid w:val="31B22151"/>
    <w:rsid w:val="31C823B9"/>
    <w:rsid w:val="322070BA"/>
    <w:rsid w:val="32607DFF"/>
    <w:rsid w:val="32862139"/>
    <w:rsid w:val="32A372A9"/>
    <w:rsid w:val="334D2131"/>
    <w:rsid w:val="338B2C59"/>
    <w:rsid w:val="340E22A5"/>
    <w:rsid w:val="342804A8"/>
    <w:rsid w:val="343230D5"/>
    <w:rsid w:val="349A75F8"/>
    <w:rsid w:val="34D01D12"/>
    <w:rsid w:val="34F30AB6"/>
    <w:rsid w:val="3528253D"/>
    <w:rsid w:val="35AF70D3"/>
    <w:rsid w:val="35B91D00"/>
    <w:rsid w:val="35CB37E1"/>
    <w:rsid w:val="35F1149A"/>
    <w:rsid w:val="3623361D"/>
    <w:rsid w:val="36C1778B"/>
    <w:rsid w:val="371A057C"/>
    <w:rsid w:val="37555A58"/>
    <w:rsid w:val="37E50AE3"/>
    <w:rsid w:val="37F92167"/>
    <w:rsid w:val="38064FA4"/>
    <w:rsid w:val="386121DB"/>
    <w:rsid w:val="38F848ED"/>
    <w:rsid w:val="3902576C"/>
    <w:rsid w:val="39167469"/>
    <w:rsid w:val="398D63D0"/>
    <w:rsid w:val="3A00614F"/>
    <w:rsid w:val="3A3F654C"/>
    <w:rsid w:val="3AF9494C"/>
    <w:rsid w:val="3B3D0CDD"/>
    <w:rsid w:val="3B9D5C20"/>
    <w:rsid w:val="3BAB20EB"/>
    <w:rsid w:val="3C2022F0"/>
    <w:rsid w:val="3C5E715D"/>
    <w:rsid w:val="3CCA47F2"/>
    <w:rsid w:val="3CFD4BC8"/>
    <w:rsid w:val="3DD671C7"/>
    <w:rsid w:val="3DD86A9B"/>
    <w:rsid w:val="3E35213F"/>
    <w:rsid w:val="3E5E3444"/>
    <w:rsid w:val="3E7C38CA"/>
    <w:rsid w:val="3EA006FD"/>
    <w:rsid w:val="3F3E3276"/>
    <w:rsid w:val="3F850EA5"/>
    <w:rsid w:val="3FA94B93"/>
    <w:rsid w:val="3FB11C9A"/>
    <w:rsid w:val="40061FE5"/>
    <w:rsid w:val="40721429"/>
    <w:rsid w:val="4081166C"/>
    <w:rsid w:val="40917FC2"/>
    <w:rsid w:val="409C0254"/>
    <w:rsid w:val="40A62E81"/>
    <w:rsid w:val="41B617E9"/>
    <w:rsid w:val="41DD0B24"/>
    <w:rsid w:val="41EA1493"/>
    <w:rsid w:val="4235270E"/>
    <w:rsid w:val="42554B5E"/>
    <w:rsid w:val="4262727B"/>
    <w:rsid w:val="434370AD"/>
    <w:rsid w:val="43EC14F2"/>
    <w:rsid w:val="43EE526A"/>
    <w:rsid w:val="441A7E0D"/>
    <w:rsid w:val="4493196E"/>
    <w:rsid w:val="44D97CC8"/>
    <w:rsid w:val="45344EFF"/>
    <w:rsid w:val="46202C1B"/>
    <w:rsid w:val="4665558C"/>
    <w:rsid w:val="46CC1167"/>
    <w:rsid w:val="46E22739"/>
    <w:rsid w:val="479F062A"/>
    <w:rsid w:val="47A120FB"/>
    <w:rsid w:val="47DE1152"/>
    <w:rsid w:val="48382F58"/>
    <w:rsid w:val="48580F04"/>
    <w:rsid w:val="489F6B33"/>
    <w:rsid w:val="49553696"/>
    <w:rsid w:val="498B5309"/>
    <w:rsid w:val="49997A26"/>
    <w:rsid w:val="49F44C5D"/>
    <w:rsid w:val="4A4554B8"/>
    <w:rsid w:val="4ABA40F8"/>
    <w:rsid w:val="4AD056CA"/>
    <w:rsid w:val="4B2C48CA"/>
    <w:rsid w:val="4BB23021"/>
    <w:rsid w:val="4BD016F9"/>
    <w:rsid w:val="4C1B0BC7"/>
    <w:rsid w:val="4C60274C"/>
    <w:rsid w:val="4C6E2B99"/>
    <w:rsid w:val="4CAA1F4A"/>
    <w:rsid w:val="4CC90623"/>
    <w:rsid w:val="4CCE79E7"/>
    <w:rsid w:val="4CD15729"/>
    <w:rsid w:val="4DE35714"/>
    <w:rsid w:val="4E3046D1"/>
    <w:rsid w:val="4E44488A"/>
    <w:rsid w:val="4EA01857"/>
    <w:rsid w:val="4ED41501"/>
    <w:rsid w:val="4EDB288F"/>
    <w:rsid w:val="4EDD2163"/>
    <w:rsid w:val="4EE72FE2"/>
    <w:rsid w:val="4EF61477"/>
    <w:rsid w:val="4F7800DE"/>
    <w:rsid w:val="4FE17A31"/>
    <w:rsid w:val="50B27620"/>
    <w:rsid w:val="52CA0C50"/>
    <w:rsid w:val="530D4FE1"/>
    <w:rsid w:val="532E765C"/>
    <w:rsid w:val="53300D07"/>
    <w:rsid w:val="55110DB9"/>
    <w:rsid w:val="55286102"/>
    <w:rsid w:val="55776102"/>
    <w:rsid w:val="55A167FB"/>
    <w:rsid w:val="55F04E72"/>
    <w:rsid w:val="56101070"/>
    <w:rsid w:val="56312D95"/>
    <w:rsid w:val="56B45E9F"/>
    <w:rsid w:val="56DC53F6"/>
    <w:rsid w:val="579F713A"/>
    <w:rsid w:val="57B63E99"/>
    <w:rsid w:val="57CD4D3F"/>
    <w:rsid w:val="57D936E4"/>
    <w:rsid w:val="58233265"/>
    <w:rsid w:val="58560FFA"/>
    <w:rsid w:val="58A41F44"/>
    <w:rsid w:val="58CA7BFC"/>
    <w:rsid w:val="58FC58DC"/>
    <w:rsid w:val="596A6CE9"/>
    <w:rsid w:val="5A5D05FC"/>
    <w:rsid w:val="5A665DAB"/>
    <w:rsid w:val="5A7F0572"/>
    <w:rsid w:val="5AB67D0C"/>
    <w:rsid w:val="5AE623A0"/>
    <w:rsid w:val="5B15253F"/>
    <w:rsid w:val="5B8B1199"/>
    <w:rsid w:val="5BB16E51"/>
    <w:rsid w:val="5BEF797A"/>
    <w:rsid w:val="5C5617A7"/>
    <w:rsid w:val="5CC42BB4"/>
    <w:rsid w:val="5DEA664B"/>
    <w:rsid w:val="5E2A2EEB"/>
    <w:rsid w:val="5E2C6C63"/>
    <w:rsid w:val="5E2D1468"/>
    <w:rsid w:val="5E8E5228"/>
    <w:rsid w:val="5EF01A3F"/>
    <w:rsid w:val="5F2C67EF"/>
    <w:rsid w:val="5F2E30BD"/>
    <w:rsid w:val="5F98380B"/>
    <w:rsid w:val="600A4D82"/>
    <w:rsid w:val="60343BAD"/>
    <w:rsid w:val="60483AFC"/>
    <w:rsid w:val="607B17DC"/>
    <w:rsid w:val="60D44B41"/>
    <w:rsid w:val="60DB227B"/>
    <w:rsid w:val="619E1C26"/>
    <w:rsid w:val="61B50D1E"/>
    <w:rsid w:val="61F736C3"/>
    <w:rsid w:val="621E2D67"/>
    <w:rsid w:val="622C5484"/>
    <w:rsid w:val="63730E90"/>
    <w:rsid w:val="6397692D"/>
    <w:rsid w:val="64446389"/>
    <w:rsid w:val="64A5151D"/>
    <w:rsid w:val="64AF6153"/>
    <w:rsid w:val="64B13A1E"/>
    <w:rsid w:val="64D03BF7"/>
    <w:rsid w:val="64F66EBC"/>
    <w:rsid w:val="656E7B61"/>
    <w:rsid w:val="65847385"/>
    <w:rsid w:val="65BD4645"/>
    <w:rsid w:val="65C15EE3"/>
    <w:rsid w:val="65F362B8"/>
    <w:rsid w:val="65FE7137"/>
    <w:rsid w:val="660109D5"/>
    <w:rsid w:val="660B53B0"/>
    <w:rsid w:val="662D17CA"/>
    <w:rsid w:val="664A237C"/>
    <w:rsid w:val="66560085"/>
    <w:rsid w:val="66C043ED"/>
    <w:rsid w:val="66DE4873"/>
    <w:rsid w:val="67A94E81"/>
    <w:rsid w:val="67C43A69"/>
    <w:rsid w:val="67FF2CF3"/>
    <w:rsid w:val="680622D3"/>
    <w:rsid w:val="688B0A2A"/>
    <w:rsid w:val="68EF4B15"/>
    <w:rsid w:val="68F6059A"/>
    <w:rsid w:val="690F3409"/>
    <w:rsid w:val="6954706E"/>
    <w:rsid w:val="6985191D"/>
    <w:rsid w:val="698E07D2"/>
    <w:rsid w:val="69B31FE7"/>
    <w:rsid w:val="6A835E5D"/>
    <w:rsid w:val="6AED777A"/>
    <w:rsid w:val="6B2A0087"/>
    <w:rsid w:val="6B480E55"/>
    <w:rsid w:val="6B8C2AEF"/>
    <w:rsid w:val="6BCF0C2E"/>
    <w:rsid w:val="6C092392"/>
    <w:rsid w:val="6CEB7CE9"/>
    <w:rsid w:val="6CFC3CA5"/>
    <w:rsid w:val="6D6A3304"/>
    <w:rsid w:val="6E192634"/>
    <w:rsid w:val="6F235519"/>
    <w:rsid w:val="6F3C482C"/>
    <w:rsid w:val="6F411E43"/>
    <w:rsid w:val="6F9957DB"/>
    <w:rsid w:val="6FDB4045"/>
    <w:rsid w:val="6FE27182"/>
    <w:rsid w:val="704E0CBB"/>
    <w:rsid w:val="70860455"/>
    <w:rsid w:val="708A15C7"/>
    <w:rsid w:val="70912956"/>
    <w:rsid w:val="71381023"/>
    <w:rsid w:val="71436346"/>
    <w:rsid w:val="71CF1988"/>
    <w:rsid w:val="721970A7"/>
    <w:rsid w:val="72451C4A"/>
    <w:rsid w:val="724A3704"/>
    <w:rsid w:val="727E1A1D"/>
    <w:rsid w:val="72B172DF"/>
    <w:rsid w:val="733A5527"/>
    <w:rsid w:val="737C77CB"/>
    <w:rsid w:val="737C78ED"/>
    <w:rsid w:val="73920EBF"/>
    <w:rsid w:val="74CA6436"/>
    <w:rsid w:val="75232716"/>
    <w:rsid w:val="75387844"/>
    <w:rsid w:val="75A1188D"/>
    <w:rsid w:val="75DC4673"/>
    <w:rsid w:val="76487F5B"/>
    <w:rsid w:val="764A3CD3"/>
    <w:rsid w:val="764C17F9"/>
    <w:rsid w:val="76A333E3"/>
    <w:rsid w:val="77027617"/>
    <w:rsid w:val="77071BC4"/>
    <w:rsid w:val="772C162A"/>
    <w:rsid w:val="779F3BAA"/>
    <w:rsid w:val="77B75398"/>
    <w:rsid w:val="78054355"/>
    <w:rsid w:val="783E1615"/>
    <w:rsid w:val="78760DAF"/>
    <w:rsid w:val="79030169"/>
    <w:rsid w:val="790E548B"/>
    <w:rsid w:val="79870D9A"/>
    <w:rsid w:val="79D815F5"/>
    <w:rsid w:val="7A664E53"/>
    <w:rsid w:val="7AB931D5"/>
    <w:rsid w:val="7AD1051F"/>
    <w:rsid w:val="7AE5221C"/>
    <w:rsid w:val="7B334D35"/>
    <w:rsid w:val="7B3F192C"/>
    <w:rsid w:val="7B4B6523"/>
    <w:rsid w:val="7B4D0FEC"/>
    <w:rsid w:val="7BC10593"/>
    <w:rsid w:val="7BF73FB5"/>
    <w:rsid w:val="7C943EFA"/>
    <w:rsid w:val="7D146DE8"/>
    <w:rsid w:val="7D1F7C67"/>
    <w:rsid w:val="7DC0487A"/>
    <w:rsid w:val="7EB02B41"/>
    <w:rsid w:val="7EFB0260"/>
    <w:rsid w:val="7F192494"/>
    <w:rsid w:val="7F233313"/>
    <w:rsid w:val="7F392B36"/>
    <w:rsid w:val="7FDF6BD9"/>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9">
    <w:name w:val="Normal Table"/>
    <w:autoRedefine/>
    <w:semiHidden/>
    <w:uiPriority w:val="0"/>
    <w:tblPr>
      <w:tblCellMar>
        <w:top w:w="0" w:type="dxa"/>
        <w:left w:w="108" w:type="dxa"/>
        <w:bottom w:w="0" w:type="dxa"/>
        <w:right w:w="108" w:type="dxa"/>
      </w:tblCellMar>
    </w:tblPr>
  </w:style>
  <w:style w:type="paragraph" w:styleId="3">
    <w:name w:val="index 5"/>
    <w:basedOn w:val="1"/>
    <w:next w:val="1"/>
    <w:semiHidden/>
    <w:qFormat/>
    <w:uiPriority w:val="0"/>
    <w:pPr>
      <w:ind w:left="1680"/>
    </w:pPr>
  </w:style>
  <w:style w:type="paragraph" w:styleId="4">
    <w:name w:val="Body Text Indent"/>
    <w:basedOn w:val="1"/>
    <w:qFormat/>
    <w:uiPriority w:val="99"/>
    <w:pPr>
      <w:spacing w:line="660" w:lineRule="exact"/>
      <w:ind w:firstLine="630"/>
    </w:pPr>
  </w:style>
  <w:style w:type="paragraph" w:styleId="5">
    <w:name w:val="footer"/>
    <w:basedOn w:val="1"/>
    <w:next w:val="3"/>
    <w:uiPriority w:val="0"/>
    <w:pPr>
      <w:tabs>
        <w:tab w:val="center" w:pos="4153"/>
        <w:tab w:val="right" w:pos="8306"/>
      </w:tabs>
      <w:snapToGrid w:val="0"/>
      <w:jc w:val="left"/>
    </w:pPr>
    <w:rPr>
      <w:sz w:val="18"/>
      <w:szCs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paragraph" w:styleId="8">
    <w:name w:val="Body Text First Indent 2"/>
    <w:basedOn w:val="4"/>
    <w:autoRedefine/>
    <w:qFormat/>
    <w:uiPriority w:val="0"/>
    <w:pPr>
      <w:tabs>
        <w:tab w:val="left" w:pos="449"/>
      </w:tabs>
      <w:ind w:left="200" w:firstLine="420"/>
    </w:pPr>
  </w:style>
  <w:style w:type="character" w:styleId="11">
    <w:name w:val="Strong"/>
    <w:basedOn w:val="10"/>
    <w:qFormat/>
    <w:uiPriority w:val="0"/>
    <w:rPr>
      <w:b/>
    </w:rPr>
  </w:style>
  <w:style w:type="character" w:styleId="12">
    <w:name w:val="page number"/>
    <w:basedOn w:val="10"/>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2024-04-23T00:52:00Z</dcterms:created>
  <dc:creator>Administrator</dc:creator>
  <cp:lastModifiedBy>芸豆毅</cp:lastModifiedBy>
  <dcterms:modified xsi:type="dcterms:W3CDTF">2024-04-24T02:35:03Z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A4BAE7F1BD1C4DAB814B073E8177D587_12</vt:lpwstr>
  </property>
</Properties>
</file>