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26D2"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 w14:paraId="0CE98A37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hint="eastAsia" w:eastAsia="方正小标宋简体"/>
          <w:bCs/>
          <w:kern w:val="0"/>
          <w:sz w:val="44"/>
          <w:szCs w:val="44"/>
        </w:rPr>
        <w:t>2022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 w14:paraId="7C8DA253">
      <w:pPr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  <w:lang w:eastAsia="zh-CN"/>
        </w:rPr>
        <w:t>桃江县鲊埠回族乡人民政府</w:t>
      </w:r>
      <w:r>
        <w:rPr>
          <w:rFonts w:eastAsia="宋体"/>
          <w:kern w:val="0"/>
          <w:sz w:val="24"/>
        </w:rPr>
        <w:t xml:space="preserve">  </w:t>
      </w:r>
      <w:r>
        <w:rPr>
          <w:rFonts w:hint="eastAsia" w:eastAsia="宋体"/>
          <w:kern w:val="0"/>
          <w:sz w:val="24"/>
          <w:lang w:val="en-US" w:eastAsia="zh-CN"/>
        </w:rPr>
        <w:t xml:space="preserve">    </w:t>
      </w:r>
      <w:r>
        <w:rPr>
          <w:rFonts w:eastAsia="宋体"/>
          <w:kern w:val="0"/>
          <w:sz w:val="24"/>
        </w:rPr>
        <w:t xml:space="preserve"> 填报日期：</w:t>
      </w:r>
      <w:r>
        <w:rPr>
          <w:rFonts w:hint="eastAsia" w:eastAsia="宋体"/>
          <w:kern w:val="0"/>
          <w:sz w:val="24"/>
          <w:lang w:val="en-US" w:eastAsia="zh-CN"/>
        </w:rPr>
        <w:t>2023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5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5</w:t>
      </w:r>
      <w:r>
        <w:rPr>
          <w:rFonts w:eastAsia="宋体"/>
          <w:kern w:val="0"/>
          <w:sz w:val="24"/>
        </w:rPr>
        <w:t>日      金额单位：万元（保留两位小数）</w:t>
      </w:r>
    </w:p>
    <w:tbl>
      <w:tblPr>
        <w:tblStyle w:val="10"/>
        <w:tblpPr w:leftFromText="180" w:rightFromText="180" w:vertAnchor="text" w:horzAnchor="page" w:tblpX="647" w:tblpY="160"/>
        <w:tblOverlap w:val="never"/>
        <w:tblW w:w="15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30"/>
        <w:gridCol w:w="530"/>
        <w:gridCol w:w="530"/>
        <w:gridCol w:w="530"/>
        <w:gridCol w:w="530"/>
        <w:gridCol w:w="616"/>
        <w:gridCol w:w="444"/>
        <w:gridCol w:w="530"/>
        <w:gridCol w:w="661"/>
        <w:gridCol w:w="401"/>
        <w:gridCol w:w="604"/>
        <w:gridCol w:w="570"/>
        <w:gridCol w:w="555"/>
        <w:gridCol w:w="585"/>
        <w:gridCol w:w="465"/>
        <w:gridCol w:w="407"/>
        <w:gridCol w:w="531"/>
        <w:gridCol w:w="847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14:paraId="0D99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5231D">
            <w:pPr>
              <w:spacing w:line="36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年初预算</w:t>
            </w:r>
          </w:p>
        </w:tc>
        <w:tc>
          <w:tcPr>
            <w:tcW w:w="159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2377FCD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预算追加</w:t>
            </w:r>
          </w:p>
        </w:tc>
        <w:tc>
          <w:tcPr>
            <w:tcW w:w="265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0A75C2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8281" w:type="dxa"/>
            <w:gridSpan w:val="1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83B867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9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7E0CB4C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年末</w:t>
            </w:r>
            <w:r>
              <w:rPr>
                <w:rFonts w:eastAsia="黑体"/>
                <w:bCs/>
                <w:kern w:val="0"/>
                <w:sz w:val="24"/>
              </w:rPr>
              <w:t>结转结余</w:t>
            </w:r>
          </w:p>
        </w:tc>
      </w:tr>
      <w:tr w14:paraId="4FF0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931C12"/>
        </w:tc>
        <w:tc>
          <w:tcPr>
            <w:tcW w:w="15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A0AA6B"/>
        </w:tc>
        <w:tc>
          <w:tcPr>
            <w:tcW w:w="26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26D88"/>
        </w:tc>
        <w:tc>
          <w:tcPr>
            <w:tcW w:w="3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4D357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4AD08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B5F3854"/>
        </w:tc>
      </w:tr>
      <w:tr w14:paraId="43A8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3F3CB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2FABB20F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8DA42E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BCD2EF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 w14:paraId="3371A19B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 w14:paraId="571E1825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 w14:paraId="7E21885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4FC35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小计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34D1C5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F564C4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项目支出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A94FA9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6E414EA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63D4A8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 w14:paraId="4FF69057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 w14:paraId="6C67BFA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BD5E62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F6F942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B92190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</w:p>
          <w:p w14:paraId="6AB37BB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70EBEA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4B029BF4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692E87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41CFAA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648DE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</w:t>
            </w:r>
            <w:r>
              <w:rPr>
                <w:rFonts w:hint="eastAsia" w:eastAsia="黑体"/>
                <w:bCs/>
                <w:kern w:val="0"/>
                <w:sz w:val="24"/>
              </w:rPr>
              <w:t>家庭的补助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9F3D1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BE8DDC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509448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</w:p>
          <w:p w14:paraId="0DD19C82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06893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 w14:paraId="5F6DFBA7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C1CB50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440ED5A8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494E1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D0A770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BA3543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</w:t>
            </w:r>
            <w:r>
              <w:rPr>
                <w:rFonts w:hint="eastAsia" w:eastAsia="黑体"/>
                <w:bCs/>
                <w:kern w:val="0"/>
                <w:sz w:val="24"/>
              </w:rPr>
              <w:t>家庭的补助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DD2F3F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1CC36B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8E207E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</w:p>
          <w:p w14:paraId="262904BC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E9E66D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69911F4B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07297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E95C555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 w14:paraId="3864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2E78B9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  <w:t>933.27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F07A3F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  <w:t>685.01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3E9968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  <w:t>248.26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FA5D2C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  <w:t>854.48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6FCDD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716.41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ED7FAB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138.07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6A8912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1787.75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7E67CC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656F35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70F597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1787.75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131A08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1B297E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1401.42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1E770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734.17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EA30AF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254.87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D559C6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313.38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091A56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1F26D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99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9709E4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779B7E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B27103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386.33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639B5A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2FFDAC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21.75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4B0FC3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0A8988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DCD0B5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1"/>
                <w:szCs w:val="11"/>
                <w:lang w:val="en-US" w:eastAsia="zh-CN"/>
              </w:rPr>
              <w:t>364.58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CD63ED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97C436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1ED67D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5371043"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1"/>
                <w:szCs w:val="11"/>
                <w:lang w:val="en-US" w:eastAsia="zh-CN"/>
              </w:rPr>
            </w:pPr>
          </w:p>
        </w:tc>
      </w:tr>
      <w:tr w14:paraId="55D7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13F5D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0617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B3BC5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CFC5A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BCE43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0143B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4120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0B705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8E5E7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A88F2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26542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8D83A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B14AD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28309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CC6C7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DCF9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2BC09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8398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72C5E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非税收入体制结算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B69AE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20.49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0981C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DAB08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6.5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BFF4B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681DA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33E4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13.99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E3D30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43A4F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BAAD4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9DB82E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7116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0FCEC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C49AB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B4BA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DF9F3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A2C3C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C361A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8D467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5DE13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DE9F9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3F0BF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54061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8ED67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3AD5C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4763E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67BEA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B16A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1421B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94037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65606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真抓实干督查激励奖励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D8076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1A9D0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C83E6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5202E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349B5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A574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F7293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72129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DA0A6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021EA1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03E0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680FC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47453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DE69F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179FC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8399A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B2DF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EDAB8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EE3A3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27D4C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4F7B1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1C74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F2664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F4BA2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063F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7524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48E9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1C111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D2D59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83746A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武装部星级达标绩效考核奖励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49A9C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B5FE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D7B40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1.2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FA007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437D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32F41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0.8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FF64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71C9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BE589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F98E32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449E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77EF7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38497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10F6E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A07EB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8792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A9BF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BE5E9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1D33B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995E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761A1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D5E47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EFBD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EFCAD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D664A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21636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449A0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19CBF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2DDE6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BA7A8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社会治安综合治理保险（平安险）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43853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2.74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A552B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CD191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2.74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A1F93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DA9C0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4BC4D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6557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E21D3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7B48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9E5CAF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5066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16B04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06BC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25C05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AF5DA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E1455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E567C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BC8D2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A27C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37E00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775AA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A894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848B2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FE983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53EB0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DCE02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91712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7028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72D3F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16FD69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省级星级乡镇财政所建设奖补资金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4505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457F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B2702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B5896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EEA21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E298B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90A13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03A9B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75309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3EF9C8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0763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8D2DA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DE5E7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30C8D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0EB2B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F36A2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1F10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FDD1D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F30B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0265F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4EFBC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68BF2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5CCB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9ACA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D72B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3C1E6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F84C2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34CD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5B9BE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E704A0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市级专项资金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72A49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C6EB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C0741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B4CE8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D999C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B59E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D2DAC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EB70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3239B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CCDF59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609B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B43E8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06DDB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EE350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B5CD8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4B5D0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24BB8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148F8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5B0EC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B0976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6072E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BA0FA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DBC76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0D53C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1BDB4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8EF3A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5DF93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CE39B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5782C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766813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省级少数民族工作专项资金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C33A7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AC3BD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B3259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5BB03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10B27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56167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E6FC2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E1DB2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E8EB3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C5E406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4D5F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6CA36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5646F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B1117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68610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F0F2D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B5435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540C6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5BB7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34AB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F245F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FBA2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F2F79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9242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D6E2B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04763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9FE79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DCDCC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C3CCD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29CAC3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城乡居民医保、社保工作经费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CAD94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21.23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E23F0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30A77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10.2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1E84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EF6A8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1B35D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11.03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3AC02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7145A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70998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42722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2957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DC3BA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EB148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81B3A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3EF16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4F58E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4E85E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97289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3C784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5A011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91584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1CECE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D1F3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D3CFA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BC629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8277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3A484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B90E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17D6E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1B58B6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第四批市级同心美丽乡村奖补专项资金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F0BB8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4099B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D5FB8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20676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7DD9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2A902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C8DE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D12E8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A85CD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8719FD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0F80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A7E2B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9103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33288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A240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6C030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4DB6A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1048C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CC52B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BE88A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D316D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4A868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44EFD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4A470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A1FDC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877E5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E35FB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94573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7AE33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16360A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中央农业生产救灾资金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04A7C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E3E43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EE40C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9B53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02F1C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6D50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C6198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19E5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D75D3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C7769D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2789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840C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6772C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D2FE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7C1AF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0563C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55895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7088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B5AF6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6FBF4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9A1E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E6E0B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96800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80987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97E8E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04821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E069C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D7046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B118F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99EA27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创建省、市级卫生村奖励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3068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10.5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A2D98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B613C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AA7F9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77566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B4AC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10.5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632EC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01F23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F2F55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0114C6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1DA5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B3B99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3EE4A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1A00B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B35F1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FBE48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8B00A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C44F0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FCEA5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F83EA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5151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8DA7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C5B6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7C6E8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F1AE6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323F0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4D8D9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C338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80477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FC878E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农村人居环境整治奖补资金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D26D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15.2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CE1E9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EDA24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2CB8C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B5481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9475F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15.2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9EC8C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9865D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8EF69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7972F2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25EA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8F520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D9E43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AAF3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B40C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30C5B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75D18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233B9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3D08D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959AF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E4DB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1D913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D18B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CB4C7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9EE3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F61E4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89482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025B8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2440E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7A1A6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农村社会公益事业补助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4D5E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55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D24A6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B5D8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83EA7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137BA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4958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4661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72A5A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BDD4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9F5CCE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57D8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3E423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0D673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8262B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641B9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599F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DFA90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1DB2D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67310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EB36E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F66E9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A40A9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F869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0BBD2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B48AD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7F3EB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7E7F9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09FA7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B3148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51FCF2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抗旱专项资金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DEE7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0.56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F8172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55403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ED90B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063E5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85ED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0.56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62A1A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CD694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FDC1D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91094F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7BAB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BA045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2B51B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5A2DA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1C71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745D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F8D1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40037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AF3A7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1AEA1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49DE3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C3854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4E1BD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B5D8C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872E8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B067FD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9ED47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4A49B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36FD4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4BF4B4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扶持壮大村级集体经济村配套资金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CFCA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DF039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7B335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0ED7A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BB644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F9BE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A1CAF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AF42E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1E61D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F2BF1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5EAC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E21B6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06F34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46BA0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1EF2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0E28A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93387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0F12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550C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328BD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8735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46ABA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5EFC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34F3A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522ED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5DCC7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95181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61DBC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29DB9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FCC3C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驻村帮扶专项工作经费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F41B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3339F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EEABF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B849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A1FEC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1FA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0994B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5706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4344A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4E6122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3E06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ACFDA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C3F49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C769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23CC4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899F0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E8081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2303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D8101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6FCC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33837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3049D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DC7F2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3FE85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C1701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3E22D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8B3DC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FDB6B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2F2B6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46FE7F"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3"/>
                <w:szCs w:val="13"/>
                <w:lang w:val="en-US" w:eastAsia="zh-CN"/>
              </w:rPr>
              <w:t>乡村振兴补助资金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DE19B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229.5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DE9C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EC07F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4E42F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F90AC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7415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  <w:t>229.5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07E9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E64DA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D3D5F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3DBFEA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</w:tbl>
    <w:p w14:paraId="430440F0">
      <w:pPr>
        <w:jc w:val="left"/>
        <w:rPr>
          <w:rFonts w:eastAsia="宋体"/>
          <w:bCs/>
          <w:kern w:val="0"/>
          <w:sz w:val="24"/>
        </w:rPr>
      </w:pPr>
    </w:p>
    <w:p w14:paraId="5A08F96A">
      <w:pPr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 xml:space="preserve">     </w:t>
      </w:r>
      <w:bookmarkStart w:id="0" w:name="_GoBack"/>
      <w:bookmarkEnd w:id="0"/>
    </w:p>
    <w:p w14:paraId="692C5D24">
      <w:pPr>
        <w:spacing w:line="594" w:lineRule="exact"/>
        <w:rPr>
          <w:rFonts w:hint="eastAsia"/>
          <w:kern w:val="0"/>
          <w:sz w:val="28"/>
          <w:szCs w:val="32"/>
        </w:rPr>
      </w:pPr>
    </w:p>
    <w:sectPr>
      <w:footerReference r:id="rId3" w:type="default"/>
      <w:pgSz w:w="16840" w:h="11907" w:orient="landscape"/>
      <w:pgMar w:top="1134" w:right="1134" w:bottom="1134" w:left="1134" w:header="851" w:footer="1304" w:gutter="0"/>
      <w:cols w:space="720" w:num="1"/>
      <w:docGrid w:type="linesAndChars" w:linePitch="534" w:charSpace="7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F78F74-CA5A-4ADA-B614-BABD6552AF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1C8D71-694A-4C8A-86D7-9F3637A87E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48094">
    <w:pPr>
      <w:pStyle w:val="7"/>
      <w:framePr w:w="1701" w:wrap="around" w:vAnchor="text" w:hAnchor="margin" w:xAlign="outside" w:y="1"/>
      <w:jc w:val="center"/>
      <w:rPr>
        <w:rStyle w:val="13"/>
        <w:rFonts w:hint="eastAsia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13"/>
        <w:rFonts w:hint="eastAsia"/>
        <w:sz w:val="28"/>
        <w:szCs w:val="28"/>
      </w:rPr>
      <w:t>—</w:t>
    </w:r>
  </w:p>
  <w:p w14:paraId="22D55BCC">
    <w:pPr>
      <w:pStyle w:val="7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213"/>
  <w:drawingGridVerticalSpacing w:val="267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NzlkMjBlZjZkNTNkM2Q5YzhjNzMxNGRiYjMxZTcifQ=="/>
  </w:docVars>
  <w:rsids>
    <w:rsidRoot w:val="00000000"/>
    <w:rsid w:val="036614A4"/>
    <w:rsid w:val="0D284687"/>
    <w:rsid w:val="0E7F24E4"/>
    <w:rsid w:val="103A5AC0"/>
    <w:rsid w:val="28AD41CE"/>
    <w:rsid w:val="30750643"/>
    <w:rsid w:val="34527C21"/>
    <w:rsid w:val="3B9E579D"/>
    <w:rsid w:val="3D27724F"/>
    <w:rsid w:val="47DE3056"/>
    <w:rsid w:val="5A743572"/>
    <w:rsid w:val="6AC41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eastAsia="宋体" w:cs="宋体"/>
      <w:color w:val="333333"/>
      <w:kern w:val="0"/>
      <w:sz w:val="18"/>
      <w:szCs w:val="18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3671</Words>
  <Characters>3939</Characters>
  <Lines>0</Lines>
  <Paragraphs>74</Paragraphs>
  <TotalTime>3</TotalTime>
  <ScaleCrop>false</ScaleCrop>
  <LinksUpToDate>false</LinksUpToDate>
  <CharactersWithSpaces>4179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2023-04-10T08:07:00Z</dcterms:created>
  <dc:creator>Lenovo User</dc:creator>
  <cp:lastModifiedBy>曾莹</cp:lastModifiedBy>
  <cp:lastPrinted>2023-04-10T08:06:00Z</cp:lastPrinted>
  <dcterms:modified xsi:type="dcterms:W3CDTF">2024-09-13T01:38:45Z</dcterms:modified>
  <dc:title>关于表彰2011年度家电、摩托下乡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68A682D455EA4F938414A542B44F23A8_13</vt:lpwstr>
  </property>
</Properties>
</file>