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CCC9A">
      <w:pPr>
        <w:pageBreakBefore w:val="0"/>
        <w:widowControl w:val="0"/>
        <w:kinsoku/>
        <w:wordWrap/>
        <w:overflowPunct/>
        <w:topLinePunct w:val="0"/>
        <w:autoSpaceDE/>
        <w:autoSpaceDN/>
        <w:bidi w:val="0"/>
        <w:spacing w:line="586" w:lineRule="exact"/>
        <w:ind w:firstLine="649" w:firstLineChars="147"/>
        <w:jc w:val="center"/>
        <w:rPr>
          <w:rFonts w:hint="eastAsia" w:ascii="楷体_GB2312" w:eastAsia="楷体_GB2312" w:cs="Times New Roman"/>
          <w:b/>
          <w:sz w:val="44"/>
          <w:szCs w:val="44"/>
        </w:rPr>
      </w:pPr>
      <w:r>
        <w:rPr>
          <w:rFonts w:hint="eastAsia" w:ascii="楷体_GB2312" w:eastAsia="楷体_GB2312" w:cs="Times New Roman"/>
          <w:b/>
          <w:sz w:val="44"/>
          <w:szCs w:val="44"/>
        </w:rPr>
        <w:t>鲊埠回族乡人民政府</w:t>
      </w:r>
    </w:p>
    <w:p w14:paraId="45A41C2E">
      <w:pPr>
        <w:pageBreakBefore w:val="0"/>
        <w:widowControl w:val="0"/>
        <w:kinsoku/>
        <w:wordWrap/>
        <w:overflowPunct/>
        <w:topLinePunct w:val="0"/>
        <w:autoSpaceDE/>
        <w:autoSpaceDN/>
        <w:spacing w:line="586" w:lineRule="exact"/>
        <w:ind w:firstLine="649" w:firstLineChars="147"/>
        <w:jc w:val="center"/>
        <w:rPr>
          <w:rFonts w:hint="eastAsia" w:ascii="楷体_GB2312" w:eastAsia="楷体_GB2312"/>
          <w:b/>
          <w:sz w:val="44"/>
          <w:szCs w:val="44"/>
        </w:rPr>
      </w:pPr>
      <w:r>
        <w:rPr>
          <w:rFonts w:hint="eastAsia" w:ascii="楷体_GB2312" w:eastAsia="楷体_GB2312" w:cs="Times New Roman"/>
          <w:b/>
          <w:sz w:val="44"/>
          <w:szCs w:val="44"/>
        </w:rPr>
        <w:t>20</w:t>
      </w:r>
      <w:r>
        <w:rPr>
          <w:rFonts w:hint="eastAsia" w:ascii="楷体_GB2312" w:eastAsia="楷体_GB2312" w:cs="Times New Roman"/>
          <w:b/>
          <w:sz w:val="44"/>
          <w:szCs w:val="44"/>
          <w:lang w:val="en-US" w:eastAsia="zh-CN"/>
        </w:rPr>
        <w:t>2</w:t>
      </w:r>
      <w:r>
        <w:rPr>
          <w:rFonts w:ascii="楷体_GB2312" w:eastAsia="楷体_GB2312" w:cs="Times New Roman"/>
          <w:b/>
          <w:sz w:val="44"/>
          <w:szCs w:val="44"/>
          <w:lang w:val="en-US" w:eastAsia="zh-CN"/>
        </w:rPr>
        <w:t>2</w:t>
      </w:r>
      <w:r>
        <w:rPr>
          <w:rFonts w:hint="eastAsia" w:ascii="楷体_GB2312" w:eastAsia="楷体_GB2312" w:cs="Times New Roman"/>
          <w:b/>
          <w:sz w:val="44"/>
          <w:szCs w:val="44"/>
        </w:rPr>
        <w:t>年部门整体支出绩效报告</w:t>
      </w:r>
    </w:p>
    <w:p w14:paraId="083AB5FB">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为进一步加强财政支出的监督管理，规范支出预算执行，提高财政资金使用效益，切实发挥财政资金资源配置作用，全面推行预算绩效管理，根据《桃江县财政局关于开展20</w:t>
      </w:r>
      <w:r>
        <w:rPr>
          <w:rFonts w:hint="eastAsia" w:ascii="仿宋_GB2312" w:eastAsia="仿宋_GB2312"/>
          <w:sz w:val="32"/>
          <w:szCs w:val="32"/>
          <w:lang w:val="en-US" w:eastAsia="zh-CN"/>
        </w:rPr>
        <w:t>2</w:t>
      </w:r>
      <w:r>
        <w:rPr>
          <w:rFonts w:ascii="仿宋_GB2312" w:eastAsia="仿宋_GB2312"/>
          <w:sz w:val="32"/>
          <w:szCs w:val="32"/>
          <w:lang w:val="en-US" w:eastAsia="zh-CN"/>
        </w:rPr>
        <w:t>2</w:t>
      </w:r>
      <w:r>
        <w:rPr>
          <w:rFonts w:hint="eastAsia" w:ascii="仿宋_GB2312" w:eastAsia="仿宋_GB2312"/>
          <w:sz w:val="32"/>
          <w:szCs w:val="32"/>
        </w:rPr>
        <w:t>年度财政资金绩效自评工作的通知》（桃财</w:t>
      </w:r>
      <w:r>
        <w:rPr>
          <w:rFonts w:ascii="仿宋_GB2312" w:eastAsia="仿宋_GB2312"/>
          <w:sz w:val="32"/>
          <w:szCs w:val="32"/>
        </w:rPr>
        <w:t>监</w:t>
      </w:r>
      <w:r>
        <w:rPr>
          <w:rFonts w:hint="eastAsia" w:ascii="仿宋_GB2312" w:eastAsia="仿宋_GB2312"/>
          <w:sz w:val="32"/>
          <w:szCs w:val="32"/>
        </w:rPr>
        <w:t>【20</w:t>
      </w:r>
      <w:r>
        <w:rPr>
          <w:rFonts w:hint="eastAsia" w:ascii="仿宋_GB2312" w:eastAsia="仿宋_GB2312"/>
          <w:sz w:val="32"/>
          <w:szCs w:val="32"/>
          <w:lang w:val="en-US" w:eastAsia="zh-CN"/>
        </w:rPr>
        <w:t>2</w:t>
      </w:r>
      <w:r>
        <w:rPr>
          <w:rFonts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6</w:t>
      </w:r>
      <w:r>
        <w:rPr>
          <w:rFonts w:ascii="仿宋_GB2312" w:eastAsia="仿宋_GB2312"/>
          <w:sz w:val="32"/>
          <w:szCs w:val="32"/>
          <w:lang w:val="en-US" w:eastAsia="zh-CN"/>
        </w:rPr>
        <w:t>3</w:t>
      </w:r>
      <w:r>
        <w:rPr>
          <w:rFonts w:hint="eastAsia" w:ascii="仿宋_GB2312" w:eastAsia="仿宋_GB2312"/>
          <w:sz w:val="32"/>
          <w:szCs w:val="32"/>
        </w:rPr>
        <w:t>号）的要求，我乡对20</w:t>
      </w:r>
      <w:r>
        <w:rPr>
          <w:rFonts w:hint="eastAsia" w:ascii="仿宋_GB2312" w:eastAsia="仿宋_GB2312"/>
          <w:sz w:val="32"/>
          <w:szCs w:val="32"/>
          <w:lang w:val="en-US" w:eastAsia="zh-CN"/>
        </w:rPr>
        <w:t>2</w:t>
      </w:r>
      <w:r>
        <w:rPr>
          <w:rFonts w:ascii="仿宋_GB2312" w:eastAsia="仿宋_GB2312"/>
          <w:sz w:val="32"/>
          <w:szCs w:val="32"/>
          <w:lang w:val="en-US" w:eastAsia="zh-CN"/>
        </w:rPr>
        <w:t>2</w:t>
      </w:r>
      <w:r>
        <w:rPr>
          <w:rFonts w:hint="eastAsia" w:ascii="仿宋_GB2312" w:eastAsia="仿宋_GB2312"/>
          <w:sz w:val="32"/>
          <w:szCs w:val="32"/>
        </w:rPr>
        <w:t>年度财政性资金整体使用情况进行了绩效自评，现将有关情况报告如下：</w:t>
      </w:r>
    </w:p>
    <w:p w14:paraId="32D5530F">
      <w:pPr>
        <w:pageBreakBefore w:val="0"/>
        <w:widowControl w:val="0"/>
        <w:kinsoku/>
        <w:wordWrap/>
        <w:overflowPunct/>
        <w:topLinePunct w:val="0"/>
        <w:autoSpaceDE/>
        <w:autoSpaceDN/>
        <w:bidi w:val="0"/>
        <w:spacing w:line="586" w:lineRule="exact"/>
        <w:ind w:firstLine="643" w:firstLineChars="200"/>
        <w:rPr>
          <w:rFonts w:hint="eastAsia" w:ascii="仿宋_GB2312" w:eastAsia="仿宋_GB2312" w:cs="Times New Roman"/>
          <w:b/>
          <w:bCs/>
          <w:sz w:val="32"/>
          <w:szCs w:val="32"/>
        </w:rPr>
      </w:pPr>
      <w:r>
        <w:rPr>
          <w:rFonts w:hint="eastAsia" w:ascii="仿宋_GB2312" w:eastAsia="仿宋_GB2312" w:cs="Times New Roman"/>
          <w:b/>
          <w:bCs/>
          <w:sz w:val="32"/>
          <w:szCs w:val="32"/>
        </w:rPr>
        <w:t>一、部门概况</w:t>
      </w:r>
    </w:p>
    <w:p w14:paraId="75E90B73">
      <w:pPr>
        <w:pageBreakBefore w:val="0"/>
        <w:widowControl w:val="0"/>
        <w:kinsoku/>
        <w:wordWrap/>
        <w:overflowPunct/>
        <w:topLinePunct w:val="0"/>
        <w:autoSpaceDE/>
        <w:autoSpaceDN/>
        <w:bidi w:val="0"/>
        <w:spacing w:line="586" w:lineRule="exact"/>
        <w:ind w:firstLine="643" w:firstLineChars="200"/>
        <w:rPr>
          <w:rFonts w:hint="eastAsia" w:ascii="仿宋_GB2312" w:eastAsia="仿宋_GB2312" w:cs="Times New Roman"/>
          <w:b/>
          <w:bCs/>
          <w:sz w:val="32"/>
          <w:szCs w:val="32"/>
        </w:rPr>
      </w:pPr>
      <w:r>
        <w:rPr>
          <w:rFonts w:hint="eastAsia" w:ascii="仿宋_GB2312" w:eastAsia="仿宋_GB2312" w:cs="Times New Roman"/>
          <w:b/>
          <w:bCs/>
          <w:sz w:val="32"/>
          <w:szCs w:val="32"/>
        </w:rPr>
        <w:t>（一）部门基本情况（包括部门的在职人员情况、机构设置、主要职能及重点工作计划等）。</w:t>
      </w:r>
    </w:p>
    <w:p w14:paraId="0B78B976">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1.机构设置及人员构成</w:t>
      </w:r>
    </w:p>
    <w:p w14:paraId="173A622F">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cs="Times New Roman"/>
          <w:sz w:val="32"/>
          <w:szCs w:val="32"/>
        </w:rPr>
      </w:pPr>
      <w:r>
        <w:rPr>
          <w:rFonts w:hint="eastAsia" w:ascii="仿宋_GB2312" w:eastAsia="仿宋_GB2312"/>
          <w:sz w:val="32"/>
          <w:szCs w:val="32"/>
        </w:rPr>
        <w:t>鲊埠回族乡是益阳市唯一的一个少数民族乡，于1984年成立乡人民政府，履行基层人民政府所有职能。我乡</w:t>
      </w:r>
      <w:r>
        <w:rPr>
          <w:rFonts w:hint="eastAsia" w:ascii="仿宋_GB2312" w:eastAsia="仿宋_GB2312"/>
          <w:sz w:val="32"/>
          <w:szCs w:val="32"/>
          <w:lang w:val="en-US" w:eastAsia="zh-CN"/>
        </w:rPr>
        <w:t>2022</w:t>
      </w:r>
      <w:r>
        <w:rPr>
          <w:rFonts w:hint="eastAsia" w:ascii="仿宋_GB2312" w:eastAsia="仿宋_GB2312"/>
          <w:sz w:val="32"/>
          <w:szCs w:val="32"/>
        </w:rPr>
        <w:t>年初预算编制数为</w:t>
      </w:r>
      <w:r>
        <w:rPr>
          <w:rFonts w:hint="eastAsia" w:ascii="仿宋_GB2312" w:eastAsia="仿宋_GB2312"/>
          <w:sz w:val="32"/>
          <w:szCs w:val="32"/>
          <w:lang w:val="en-US" w:eastAsia="zh-CN"/>
        </w:rPr>
        <w:t>64</w:t>
      </w:r>
      <w:r>
        <w:rPr>
          <w:rFonts w:hint="eastAsia" w:ascii="仿宋_GB2312" w:eastAsia="仿宋_GB2312"/>
          <w:sz w:val="32"/>
          <w:szCs w:val="32"/>
        </w:rPr>
        <w:t>人，其中行政核定编制数</w:t>
      </w:r>
      <w:r>
        <w:rPr>
          <w:rFonts w:hint="eastAsia" w:ascii="仿宋_GB2312" w:eastAsia="仿宋_GB2312"/>
          <w:sz w:val="32"/>
          <w:szCs w:val="32"/>
          <w:lang w:val="en-US" w:eastAsia="zh-CN"/>
        </w:rPr>
        <w:t>31</w:t>
      </w:r>
      <w:r>
        <w:rPr>
          <w:rFonts w:hint="eastAsia" w:ascii="仿宋_GB2312" w:eastAsia="仿宋_GB2312"/>
          <w:sz w:val="32"/>
          <w:szCs w:val="32"/>
        </w:rPr>
        <w:t>人，事业核定编制数</w:t>
      </w:r>
      <w:r>
        <w:rPr>
          <w:rFonts w:hint="eastAsia" w:ascii="仿宋_GB2312" w:eastAsia="仿宋_GB2312"/>
          <w:sz w:val="32"/>
          <w:szCs w:val="32"/>
          <w:lang w:val="en-US" w:eastAsia="zh-CN"/>
        </w:rPr>
        <w:t>33</w:t>
      </w:r>
      <w:r>
        <w:rPr>
          <w:rFonts w:hint="eastAsia" w:ascii="仿宋_GB2312" w:eastAsia="仿宋_GB2312"/>
          <w:sz w:val="32"/>
          <w:szCs w:val="32"/>
        </w:rPr>
        <w:t>人。实际在职人员</w:t>
      </w:r>
      <w:r>
        <w:rPr>
          <w:rFonts w:hint="eastAsia" w:ascii="仿宋_GB2312" w:eastAsia="仿宋_GB2312"/>
          <w:sz w:val="32"/>
          <w:szCs w:val="32"/>
          <w:lang w:val="en-US" w:eastAsia="zh-CN"/>
        </w:rPr>
        <w:t>55</w:t>
      </w:r>
      <w:r>
        <w:rPr>
          <w:rFonts w:hint="eastAsia" w:ascii="仿宋_GB2312" w:eastAsia="仿宋_GB2312"/>
          <w:sz w:val="32"/>
          <w:szCs w:val="32"/>
        </w:rPr>
        <w:t>人，其中行政在职</w:t>
      </w:r>
      <w:r>
        <w:rPr>
          <w:rFonts w:hint="eastAsia" w:ascii="仿宋_GB2312" w:eastAsia="仿宋_GB2312"/>
          <w:sz w:val="32"/>
          <w:szCs w:val="32"/>
          <w:lang w:val="en-US" w:eastAsia="zh-CN"/>
        </w:rPr>
        <w:t>28</w:t>
      </w:r>
      <w:r>
        <w:rPr>
          <w:rFonts w:hint="eastAsia" w:ascii="仿宋_GB2312" w:eastAsia="仿宋_GB2312"/>
          <w:sz w:val="32"/>
          <w:szCs w:val="32"/>
        </w:rPr>
        <w:t>人，事业在职</w:t>
      </w:r>
      <w:r>
        <w:rPr>
          <w:rFonts w:hint="eastAsia" w:ascii="仿宋_GB2312" w:eastAsia="仿宋_GB2312"/>
          <w:sz w:val="32"/>
          <w:szCs w:val="32"/>
          <w:lang w:val="en-US" w:eastAsia="zh-CN"/>
        </w:rPr>
        <w:t>27</w:t>
      </w:r>
      <w:r>
        <w:rPr>
          <w:rFonts w:hint="eastAsia" w:ascii="仿宋_GB2312" w:eastAsia="仿宋_GB2312"/>
          <w:sz w:val="32"/>
          <w:szCs w:val="32"/>
        </w:rPr>
        <w:t>人。离退休人员2</w:t>
      </w:r>
      <w:r>
        <w:rPr>
          <w:rFonts w:hint="eastAsia" w:ascii="仿宋_GB2312" w:eastAsia="仿宋_GB2312"/>
          <w:sz w:val="32"/>
          <w:szCs w:val="32"/>
          <w:lang w:val="en-US" w:eastAsia="zh-CN"/>
        </w:rPr>
        <w:t>5</w:t>
      </w:r>
      <w:r>
        <w:rPr>
          <w:rFonts w:hint="eastAsia" w:ascii="仿宋_GB2312" w:eastAsia="仿宋_GB2312"/>
          <w:sz w:val="32"/>
          <w:szCs w:val="32"/>
        </w:rPr>
        <w:t>人，分流人员6人</w:t>
      </w:r>
      <w:r>
        <w:rPr>
          <w:rFonts w:hint="eastAsia" w:ascii="仿宋_GB2312" w:eastAsia="仿宋_GB2312"/>
          <w:sz w:val="32"/>
          <w:szCs w:val="32"/>
          <w:lang w:eastAsia="zh-CN"/>
        </w:rPr>
        <w:t>，</w:t>
      </w:r>
      <w:r>
        <w:rPr>
          <w:rFonts w:hint="eastAsia" w:ascii="仿宋_GB2312" w:eastAsia="仿宋_GB2312"/>
          <w:sz w:val="32"/>
          <w:szCs w:val="32"/>
        </w:rPr>
        <w:t>遗属</w:t>
      </w:r>
      <w:r>
        <w:rPr>
          <w:rFonts w:hint="eastAsia" w:ascii="仿宋_GB2312" w:eastAsia="仿宋_GB2312"/>
          <w:sz w:val="32"/>
          <w:szCs w:val="32"/>
          <w:lang w:eastAsia="zh-CN"/>
        </w:rPr>
        <w:t>人员</w:t>
      </w:r>
      <w:r>
        <w:rPr>
          <w:rFonts w:hint="eastAsia" w:ascii="仿宋_GB2312" w:eastAsia="仿宋_GB2312"/>
          <w:sz w:val="32"/>
          <w:szCs w:val="32"/>
          <w:lang w:val="en-US" w:eastAsia="zh-CN"/>
        </w:rPr>
        <w:t>5</w:t>
      </w:r>
      <w:r>
        <w:rPr>
          <w:rFonts w:hint="eastAsia" w:ascii="仿宋_GB2312" w:eastAsia="仿宋_GB2312" w:cs="Times New Roman"/>
          <w:sz w:val="32"/>
          <w:szCs w:val="32"/>
        </w:rPr>
        <w:t>人。</w:t>
      </w:r>
    </w:p>
    <w:p w14:paraId="7861D04F">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2.主要职能</w:t>
      </w:r>
    </w:p>
    <w:p w14:paraId="79295286">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鲊</w:t>
      </w:r>
      <w:r>
        <w:rPr>
          <w:rFonts w:hint="eastAsia" w:ascii="仿宋_GB2312" w:eastAsia="仿宋_GB2312"/>
          <w:sz w:val="32"/>
          <w:szCs w:val="32"/>
        </w:rPr>
        <w:t>埠回族乡人民政府隶属桃江县人民政府辖下的正科级行政单位，单位组织机构代码为00649112-X，办公地点设</w:t>
      </w:r>
      <w:r>
        <w:rPr>
          <w:rFonts w:hint="eastAsia" w:ascii="仿宋_GB2312" w:eastAsia="仿宋_GB2312"/>
          <w:sz w:val="32"/>
          <w:szCs w:val="32"/>
          <w:lang w:eastAsia="zh-CN"/>
        </w:rPr>
        <w:t>鲊</w:t>
      </w:r>
      <w:r>
        <w:rPr>
          <w:rFonts w:hint="eastAsia" w:ascii="仿宋_GB2312" w:eastAsia="仿宋_GB2312"/>
          <w:sz w:val="32"/>
          <w:szCs w:val="32"/>
        </w:rPr>
        <w:t>埠回族乡车门塅村。其主要职责为：</w:t>
      </w:r>
    </w:p>
    <w:p w14:paraId="7387941F">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（1）执行本级人民代表大会的决议和上级国家行政机关的决定和命令，发布决定和命令；</w:t>
      </w:r>
    </w:p>
    <w:p w14:paraId="704C2CD5">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（2）执行本行政区域内的经济和社会发展计划、预算，管理本行政区域内的经济、教育、科学、文化、卫生、体育事业和财政、民政、公安、司法行政、计划生育等行政工作；</w:t>
      </w:r>
    </w:p>
    <w:p w14:paraId="3462BBD3">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（3）保护社会主义的全民所有的财产和劳动群众集体所有的财产，保护公民私人所有的合法财产，维护社会秩序，保障公民的人身权利、民主权利和其他权利；</w:t>
      </w:r>
    </w:p>
    <w:p w14:paraId="25FEC48A">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（4）保护各种经济组织的合法权益；</w:t>
      </w:r>
    </w:p>
    <w:p w14:paraId="6736FDB5">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（5）保障少数民族的权利和尊重少数民族的风俗习惯；</w:t>
      </w:r>
    </w:p>
    <w:p w14:paraId="4B74E466">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（6）保障宪法和法律赋予妇女的男女平等、同工同酬和婚姻自由等各项权利；</w:t>
      </w:r>
    </w:p>
    <w:p w14:paraId="1BA276E5">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（7）办理上级人民政府交办的其他事项</w:t>
      </w:r>
    </w:p>
    <w:p w14:paraId="69572E10">
      <w:pPr>
        <w:pageBreakBefore w:val="0"/>
        <w:widowControl w:val="0"/>
        <w:kinsoku/>
        <w:wordWrap/>
        <w:overflowPunct/>
        <w:topLinePunct w:val="0"/>
        <w:autoSpaceDE/>
        <w:autoSpaceDN/>
        <w:bidi w:val="0"/>
        <w:spacing w:line="586" w:lineRule="exact"/>
        <w:ind w:firstLine="643" w:firstLineChars="200"/>
        <w:rPr>
          <w:rFonts w:hint="eastAsia" w:ascii="仿宋_GB2312" w:eastAsia="仿宋_GB2312" w:cs="Times New Roman"/>
          <w:b/>
          <w:bCs/>
          <w:sz w:val="32"/>
          <w:szCs w:val="32"/>
        </w:rPr>
      </w:pPr>
      <w:r>
        <w:rPr>
          <w:rFonts w:hint="eastAsia" w:ascii="仿宋_GB2312" w:eastAsia="仿宋_GB2312" w:cs="Times New Roman"/>
          <w:b/>
          <w:bCs/>
          <w:sz w:val="32"/>
          <w:szCs w:val="32"/>
        </w:rPr>
        <w:t>（二）部门整体支出规模、使用方向和主要内容、涉及范围等。</w:t>
      </w:r>
    </w:p>
    <w:p w14:paraId="2BF74802">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鲊埠回族乡</w:t>
      </w:r>
      <w:r>
        <w:rPr>
          <w:rFonts w:hint="eastAsia" w:ascii="仿宋_GB2312" w:eastAsia="仿宋_GB2312"/>
          <w:sz w:val="32"/>
          <w:szCs w:val="32"/>
        </w:rPr>
        <w:t>人民政府</w:t>
      </w:r>
      <w:r>
        <w:rPr>
          <w:rFonts w:hint="eastAsia" w:ascii="仿宋_GB2312" w:eastAsia="仿宋_GB2312"/>
          <w:sz w:val="32"/>
          <w:szCs w:val="32"/>
          <w:lang w:eastAsia="zh-CN"/>
        </w:rPr>
        <w:t>2022</w:t>
      </w:r>
      <w:r>
        <w:rPr>
          <w:rFonts w:hint="eastAsia" w:ascii="仿宋_GB2312" w:eastAsia="仿宋_GB2312"/>
          <w:sz w:val="32"/>
          <w:szCs w:val="32"/>
        </w:rPr>
        <w:t>年度整体收入合计</w:t>
      </w:r>
      <w:r>
        <w:rPr>
          <w:rFonts w:hint="eastAsia" w:ascii="仿宋_GB2312" w:eastAsia="仿宋_GB2312"/>
          <w:sz w:val="32"/>
          <w:szCs w:val="32"/>
          <w:lang w:val="en-US" w:eastAsia="zh-CN"/>
        </w:rPr>
        <w:t>1787.75</w:t>
      </w:r>
      <w:r>
        <w:rPr>
          <w:rFonts w:hint="eastAsia" w:ascii="仿宋_GB2312" w:eastAsia="仿宋_GB2312"/>
          <w:sz w:val="32"/>
          <w:szCs w:val="32"/>
        </w:rPr>
        <w:t>万元，其中一般公共预算财政拨款收入为</w:t>
      </w:r>
      <w:r>
        <w:rPr>
          <w:rFonts w:hint="eastAsia" w:ascii="仿宋_GB2312" w:eastAsia="仿宋_GB2312"/>
          <w:sz w:val="32"/>
          <w:szCs w:val="32"/>
          <w:lang w:val="en-US" w:eastAsia="zh-CN"/>
        </w:rPr>
        <w:t>1787.75</w:t>
      </w:r>
      <w:r>
        <w:rPr>
          <w:rFonts w:hint="eastAsia" w:ascii="仿宋_GB2312" w:eastAsia="仿宋_GB2312"/>
          <w:sz w:val="32"/>
          <w:szCs w:val="32"/>
        </w:rPr>
        <w:t>万元，政府性基金拨款收入为</w:t>
      </w:r>
      <w:r>
        <w:rPr>
          <w:rFonts w:hint="eastAsia" w:ascii="仿宋_GB2312" w:eastAsia="仿宋_GB2312"/>
          <w:sz w:val="32"/>
          <w:szCs w:val="32"/>
          <w:lang w:val="en-US" w:eastAsia="zh-CN"/>
        </w:rPr>
        <w:t>0</w:t>
      </w:r>
      <w:r>
        <w:rPr>
          <w:rFonts w:hint="eastAsia" w:ascii="仿宋_GB2312" w:eastAsia="仿宋_GB2312"/>
          <w:sz w:val="32"/>
          <w:szCs w:val="32"/>
        </w:rPr>
        <w:t>万元。本年支出总额</w:t>
      </w:r>
      <w:r>
        <w:rPr>
          <w:rFonts w:hint="eastAsia" w:ascii="仿宋_GB2312" w:eastAsia="仿宋_GB2312"/>
          <w:sz w:val="32"/>
          <w:szCs w:val="32"/>
          <w:lang w:val="en-US" w:eastAsia="zh-CN"/>
        </w:rPr>
        <w:t>1787.75</w:t>
      </w:r>
      <w:r>
        <w:rPr>
          <w:rFonts w:hint="eastAsia" w:ascii="仿宋_GB2312" w:eastAsia="仿宋_GB2312"/>
          <w:sz w:val="32"/>
          <w:szCs w:val="32"/>
        </w:rPr>
        <w:t>万元，其中基本支出</w:t>
      </w:r>
      <w:r>
        <w:rPr>
          <w:rFonts w:hint="eastAsia" w:ascii="仿宋_GB2312" w:eastAsia="仿宋_GB2312"/>
          <w:sz w:val="32"/>
          <w:szCs w:val="32"/>
          <w:lang w:val="en-US" w:eastAsia="zh-CN"/>
        </w:rPr>
        <w:t>1401.42</w:t>
      </w:r>
      <w:r>
        <w:rPr>
          <w:rFonts w:hint="eastAsia" w:ascii="仿宋_GB2312" w:eastAsia="仿宋_GB2312"/>
          <w:sz w:val="32"/>
          <w:szCs w:val="32"/>
        </w:rPr>
        <w:t>万元，占比为</w:t>
      </w:r>
      <w:r>
        <w:rPr>
          <w:rFonts w:hint="eastAsia" w:ascii="仿宋_GB2312" w:eastAsia="仿宋_GB2312"/>
          <w:sz w:val="32"/>
          <w:szCs w:val="32"/>
          <w:lang w:val="en-US" w:eastAsia="zh-CN"/>
        </w:rPr>
        <w:t>78.39</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项目支出</w:t>
      </w:r>
      <w:r>
        <w:rPr>
          <w:rFonts w:hint="eastAsia" w:ascii="仿宋_GB2312" w:eastAsia="仿宋_GB2312"/>
          <w:sz w:val="32"/>
          <w:szCs w:val="32"/>
          <w:lang w:val="en-US" w:eastAsia="zh-CN"/>
        </w:rPr>
        <w:t>386.33</w:t>
      </w:r>
      <w:r>
        <w:rPr>
          <w:rFonts w:hint="eastAsia" w:ascii="仿宋_GB2312" w:eastAsia="仿宋_GB2312"/>
          <w:sz w:val="32"/>
          <w:szCs w:val="32"/>
        </w:rPr>
        <w:t>万元，占比为</w:t>
      </w:r>
      <w:r>
        <w:rPr>
          <w:rFonts w:hint="eastAsia" w:ascii="仿宋_GB2312" w:eastAsia="仿宋_GB2312"/>
          <w:sz w:val="32"/>
          <w:szCs w:val="32"/>
          <w:lang w:val="en-US" w:eastAsia="zh-CN"/>
        </w:rPr>
        <w:t>21.61</w:t>
      </w:r>
      <w:r>
        <w:rPr>
          <w:rFonts w:hint="eastAsia" w:ascii="仿宋_GB2312" w:eastAsia="仿宋_GB2312"/>
          <w:sz w:val="32"/>
          <w:szCs w:val="32"/>
        </w:rPr>
        <w:t>%。</w:t>
      </w:r>
    </w:p>
    <w:p w14:paraId="68E9AA9E">
      <w:pPr>
        <w:numPr>
          <w:ilvl w:val="0"/>
          <w:numId w:val="0"/>
        </w:numPr>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基本支出</w:t>
      </w:r>
      <w:r>
        <w:rPr>
          <w:rFonts w:hint="eastAsia" w:ascii="仿宋_GB2312" w:hAnsi="仿宋_GB2312" w:eastAsia="仿宋_GB2312" w:cs="仿宋_GB2312"/>
          <w:b/>
          <w:bCs/>
          <w:sz w:val="32"/>
          <w:szCs w:val="32"/>
          <w:lang w:val="en-US" w:eastAsia="zh-CN"/>
        </w:rPr>
        <w:t>1401.42万元</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rPr>
        <w:t>是为保障各部门正常运转、完成日常工作任务而发生的各项支出，主要包括工资福利支出</w:t>
      </w:r>
      <w:r>
        <w:rPr>
          <w:rFonts w:hint="eastAsia" w:ascii="仿宋_GB2312" w:eastAsia="仿宋_GB2312"/>
          <w:sz w:val="32"/>
          <w:szCs w:val="32"/>
          <w:lang w:val="en-US" w:eastAsia="zh-CN"/>
        </w:rPr>
        <w:t>734.17</w:t>
      </w:r>
      <w:r>
        <w:rPr>
          <w:rFonts w:hint="eastAsia" w:ascii="仿宋_GB2312" w:eastAsia="仿宋_GB2312"/>
          <w:sz w:val="32"/>
          <w:szCs w:val="32"/>
        </w:rPr>
        <w:t>万元，</w:t>
      </w:r>
      <w:r>
        <w:rPr>
          <w:rFonts w:hint="eastAsia" w:ascii="仿宋_GB2312" w:eastAsia="仿宋_GB2312"/>
          <w:sz w:val="32"/>
          <w:szCs w:val="32"/>
          <w:lang w:eastAsia="zh-CN"/>
        </w:rPr>
        <w:t>商品和服务支出</w:t>
      </w:r>
      <w:r>
        <w:rPr>
          <w:rFonts w:hint="eastAsia" w:ascii="仿宋_GB2312" w:eastAsia="仿宋_GB2312"/>
          <w:sz w:val="32"/>
          <w:szCs w:val="32"/>
          <w:lang w:val="en-US" w:eastAsia="zh-CN"/>
        </w:rPr>
        <w:t>234.46万元，对个人和家庭支出313.38万元、资本性支出99万元、三公经费支出20.41万元</w:t>
      </w:r>
      <w:r>
        <w:rPr>
          <w:rFonts w:hint="eastAsia" w:ascii="仿宋_GB2312" w:eastAsia="仿宋_GB2312"/>
          <w:sz w:val="32"/>
          <w:szCs w:val="32"/>
        </w:rPr>
        <w:t>；</w:t>
      </w:r>
    </w:p>
    <w:p w14:paraId="61451C00">
      <w:pPr>
        <w:numPr>
          <w:ilvl w:val="0"/>
          <w:numId w:val="0"/>
        </w:numPr>
        <w:ind w:firstLine="643" w:firstLineChars="200"/>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项目支出</w:t>
      </w:r>
      <w:r>
        <w:rPr>
          <w:rFonts w:hint="eastAsia" w:ascii="仿宋_GB2312" w:hAnsi="仿宋_GB2312" w:eastAsia="仿宋_GB2312" w:cs="仿宋_GB2312"/>
          <w:b/>
          <w:bCs/>
          <w:sz w:val="32"/>
          <w:szCs w:val="32"/>
          <w:lang w:val="en-US" w:eastAsia="zh-CN"/>
        </w:rPr>
        <w:t>386.33</w:t>
      </w:r>
      <w:r>
        <w:rPr>
          <w:rFonts w:hint="eastAsia" w:ascii="仿宋_GB2312" w:hAnsi="仿宋_GB2312" w:eastAsia="仿宋_GB2312" w:cs="仿宋_GB2312"/>
          <w:b/>
          <w:bCs/>
          <w:sz w:val="32"/>
          <w:szCs w:val="32"/>
        </w:rPr>
        <w:t>万元</w:t>
      </w:r>
      <w:r>
        <w:rPr>
          <w:rFonts w:hint="eastAsia" w:ascii="仿宋_GB2312" w:hAnsi="仿宋_GB2312" w:eastAsia="仿宋_GB2312" w:cs="仿宋_GB2312"/>
          <w:sz w:val="32"/>
          <w:szCs w:val="32"/>
        </w:rPr>
        <w:t>，</w:t>
      </w:r>
      <w:r>
        <w:rPr>
          <w:rFonts w:hint="eastAsia" w:ascii="仿宋_GB2312" w:eastAsia="仿宋_GB2312"/>
          <w:sz w:val="32"/>
          <w:szCs w:val="32"/>
        </w:rPr>
        <w:t>包含：</w:t>
      </w:r>
      <w:r>
        <w:rPr>
          <w:rFonts w:hint="eastAsia" w:ascii="仿宋_GB2312" w:eastAsia="仿宋_GB2312"/>
          <w:sz w:val="32"/>
          <w:szCs w:val="32"/>
          <w:lang w:val="en-US" w:eastAsia="zh-CN"/>
        </w:rPr>
        <w:t>2021年非税收入体制结算20.49万元；2021年真抓实干督查激励奖励10万元；2021年基础武装部星级达标绩效考核奖励2万元；社会治安综合治理保险（平安险）2.743万元；省级星级乡镇财政所建设奖补资金1.105万元；市级专项资金1万元；2022年省级少数民族工作专项资金20万元；城乡居民医保、社保工作经费21.23万元；第四批市级同心美丽乡村奖补专项资金5万元；2022年中央农业生产救灾资金28万元；2021年创建省、市级卫生村奖励10.5万元；2021年乡镇农村人居环境整治第三次奖补资金2万元；2021年农村社会公益事业补助5万元；2022年抗旱专项资金0.56万元；2022年扶持壮大村级集体经济村配套资金10万元；2022年第三批农村人居环境整治资金13.2万元；2022年驻村帮扶专项工作经费4万元；2022年乡村振兴补助资金229.5万元。</w:t>
      </w:r>
    </w:p>
    <w:p w14:paraId="42889DFC">
      <w:pPr>
        <w:pageBreakBefore w:val="0"/>
        <w:widowControl w:val="0"/>
        <w:kinsoku/>
        <w:wordWrap/>
        <w:overflowPunct/>
        <w:topLinePunct w:val="0"/>
        <w:autoSpaceDE/>
        <w:autoSpaceDN/>
        <w:bidi w:val="0"/>
        <w:spacing w:line="586" w:lineRule="exact"/>
        <w:ind w:firstLine="643" w:firstLineChars="200"/>
        <w:rPr>
          <w:rFonts w:hint="eastAsia" w:ascii="仿宋_GB2312" w:eastAsia="仿宋_GB2312" w:cs="Times New Roman"/>
          <w:b/>
          <w:bCs/>
          <w:sz w:val="32"/>
          <w:szCs w:val="32"/>
        </w:rPr>
      </w:pPr>
      <w:r>
        <w:rPr>
          <w:rFonts w:hint="eastAsia" w:ascii="仿宋_GB2312" w:eastAsia="仿宋_GB2312" w:cs="Times New Roman"/>
          <w:b/>
          <w:bCs/>
          <w:sz w:val="32"/>
          <w:szCs w:val="32"/>
        </w:rPr>
        <w:t>（三）项目绩效目标设立情况，主要包括部门中长期绩效目标和年度绩效目标。</w:t>
      </w:r>
    </w:p>
    <w:p w14:paraId="73BE6015">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（1）目标1：</w:t>
      </w:r>
      <w:r>
        <w:rPr>
          <w:rFonts w:hint="eastAsia" w:ascii="仿宋_GB2312" w:eastAsia="仿宋_GB2312"/>
          <w:sz w:val="32"/>
          <w:szCs w:val="32"/>
          <w:lang w:val="en-US" w:eastAsia="zh-CN"/>
        </w:rPr>
        <w:t>坚持调结构、增后劲、促融合，产业发展驶入“高速路”</w:t>
      </w:r>
      <w:r>
        <w:rPr>
          <w:rFonts w:hint="eastAsia" w:ascii="仿宋_GB2312" w:eastAsia="仿宋_GB2312"/>
          <w:sz w:val="32"/>
          <w:szCs w:val="32"/>
        </w:rPr>
        <w:t>。</w:t>
      </w:r>
    </w:p>
    <w:p w14:paraId="4B1E2D5D">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（2）目标2：</w:t>
      </w:r>
      <w:r>
        <w:rPr>
          <w:rFonts w:hint="eastAsia" w:ascii="仿宋_GB2312" w:eastAsia="仿宋_GB2312"/>
          <w:sz w:val="32"/>
          <w:szCs w:val="32"/>
          <w:lang w:val="en-US" w:eastAsia="zh-CN"/>
        </w:rPr>
        <w:t>坚持治污染、优环境、强基建，美丽乡村奏响“最强音”</w:t>
      </w:r>
      <w:r>
        <w:rPr>
          <w:rFonts w:hint="eastAsia" w:ascii="仿宋_GB2312" w:eastAsia="仿宋_GB2312"/>
          <w:sz w:val="32"/>
          <w:szCs w:val="32"/>
        </w:rPr>
        <w:t>。</w:t>
      </w:r>
    </w:p>
    <w:p w14:paraId="4B3DA2D1">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（3）目标3：</w:t>
      </w:r>
      <w:r>
        <w:rPr>
          <w:rFonts w:hint="eastAsia" w:ascii="仿宋_GB2312" w:eastAsia="仿宋_GB2312"/>
          <w:sz w:val="32"/>
          <w:szCs w:val="32"/>
          <w:lang w:val="en-US" w:eastAsia="zh-CN"/>
        </w:rPr>
        <w:t>坚持讲文明、扬正气、树新风，乡风文明结出“幸福果”</w:t>
      </w:r>
      <w:r>
        <w:rPr>
          <w:rFonts w:hint="eastAsia" w:ascii="仿宋_GB2312" w:eastAsia="仿宋_GB2312"/>
          <w:sz w:val="32"/>
          <w:szCs w:val="32"/>
        </w:rPr>
        <w:t>。</w:t>
      </w:r>
    </w:p>
    <w:p w14:paraId="01A20B22">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（4）目标4：</w:t>
      </w:r>
      <w:r>
        <w:rPr>
          <w:rFonts w:hint="eastAsia" w:ascii="仿宋_GB2312" w:eastAsia="仿宋_GB2312"/>
          <w:sz w:val="32"/>
          <w:szCs w:val="32"/>
          <w:rtl w:val="0"/>
          <w:lang w:val="en-US" w:eastAsia="zh-CN"/>
        </w:rPr>
        <w:t>坚持保稳定、护安全、求创新，社会治理搭上“和谐号”</w:t>
      </w:r>
      <w:r>
        <w:rPr>
          <w:rFonts w:hint="eastAsia" w:ascii="仿宋_GB2312" w:eastAsia="仿宋_GB2312"/>
          <w:sz w:val="32"/>
          <w:szCs w:val="32"/>
        </w:rPr>
        <w:t>。</w:t>
      </w:r>
    </w:p>
    <w:p w14:paraId="10478206">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（5）目标5：</w:t>
      </w:r>
      <w:r>
        <w:rPr>
          <w:rFonts w:hint="eastAsia" w:ascii="仿宋_GB2312" w:eastAsia="仿宋_GB2312"/>
          <w:sz w:val="32"/>
          <w:szCs w:val="32"/>
          <w:rtl w:val="0"/>
          <w:lang w:val="en-US" w:eastAsia="zh-CN"/>
        </w:rPr>
        <w:t>坚持重帮扶、解民忧、创示范，民族团结画好“同心圆”</w:t>
      </w:r>
      <w:r>
        <w:rPr>
          <w:rFonts w:hint="eastAsia" w:ascii="仿宋_GB2312" w:eastAsia="仿宋_GB2312"/>
          <w:sz w:val="32"/>
          <w:szCs w:val="32"/>
        </w:rPr>
        <w:t>。</w:t>
      </w:r>
    </w:p>
    <w:p w14:paraId="02F6AA59">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（6）目标6：</w:t>
      </w:r>
      <w:r>
        <w:rPr>
          <w:rFonts w:hint="eastAsia" w:ascii="仿宋_GB2312" w:eastAsia="仿宋_GB2312"/>
          <w:sz w:val="32"/>
          <w:szCs w:val="32"/>
          <w:rtl w:val="0"/>
          <w:lang w:val="en-US" w:eastAsia="zh-CN"/>
        </w:rPr>
        <w:t>坚持抓党建、优作风、强队伍，党的建设打出“组合拳”</w:t>
      </w:r>
      <w:r>
        <w:rPr>
          <w:rFonts w:hint="eastAsia" w:ascii="仿宋_GB2312" w:eastAsia="仿宋_GB2312"/>
          <w:sz w:val="32"/>
          <w:szCs w:val="32"/>
        </w:rPr>
        <w:t>。</w:t>
      </w:r>
    </w:p>
    <w:p w14:paraId="0866D43F">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（7）目标7：全年实现财政</w:t>
      </w:r>
      <w:r>
        <w:rPr>
          <w:rFonts w:hint="eastAsia" w:ascii="仿宋_GB2312" w:eastAsia="仿宋_GB2312"/>
          <w:sz w:val="32"/>
          <w:szCs w:val="32"/>
          <w:lang w:eastAsia="zh-CN"/>
        </w:rPr>
        <w:t>税收</w:t>
      </w:r>
      <w:r>
        <w:rPr>
          <w:rFonts w:hint="eastAsia" w:ascii="仿宋_GB2312" w:eastAsia="仿宋_GB2312"/>
          <w:sz w:val="32"/>
          <w:szCs w:val="32"/>
        </w:rPr>
        <w:t>收入</w:t>
      </w:r>
      <w:r>
        <w:rPr>
          <w:rFonts w:hint="eastAsia" w:ascii="仿宋_GB2312" w:eastAsia="仿宋_GB2312"/>
          <w:sz w:val="32"/>
          <w:szCs w:val="32"/>
          <w:lang w:val="en-US" w:eastAsia="zh-CN"/>
        </w:rPr>
        <w:t>2600</w:t>
      </w:r>
      <w:r>
        <w:rPr>
          <w:rFonts w:hint="eastAsia" w:ascii="仿宋_GB2312" w:eastAsia="仿宋_GB2312"/>
          <w:sz w:val="32"/>
          <w:szCs w:val="32"/>
        </w:rPr>
        <w:t>万元。</w:t>
      </w:r>
    </w:p>
    <w:p w14:paraId="3401C6A1">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cs="Times New Roman"/>
          <w:sz w:val="32"/>
          <w:szCs w:val="32"/>
        </w:rPr>
      </w:pPr>
    </w:p>
    <w:p w14:paraId="07E85E71">
      <w:pPr>
        <w:pageBreakBefore w:val="0"/>
        <w:widowControl w:val="0"/>
        <w:kinsoku/>
        <w:wordWrap/>
        <w:overflowPunct/>
        <w:topLinePunct w:val="0"/>
        <w:autoSpaceDE/>
        <w:autoSpaceDN/>
        <w:bidi w:val="0"/>
        <w:spacing w:line="586" w:lineRule="exact"/>
        <w:ind w:firstLine="643" w:firstLineChars="200"/>
        <w:rPr>
          <w:rFonts w:hint="eastAsia" w:ascii="仿宋_GB2312" w:eastAsia="仿宋_GB2312" w:cs="Times New Roman"/>
          <w:b/>
          <w:bCs/>
          <w:sz w:val="32"/>
          <w:szCs w:val="32"/>
        </w:rPr>
      </w:pPr>
      <w:r>
        <w:rPr>
          <w:rFonts w:hint="eastAsia" w:ascii="仿宋_GB2312" w:eastAsia="仿宋_GB2312" w:cs="Times New Roman"/>
          <w:b/>
          <w:bCs/>
          <w:sz w:val="32"/>
          <w:szCs w:val="32"/>
        </w:rPr>
        <w:t>二、部门整体支出管理及使用情况</w:t>
      </w:r>
    </w:p>
    <w:p w14:paraId="5B95C1B5">
      <w:pPr>
        <w:pageBreakBefore w:val="0"/>
        <w:widowControl w:val="0"/>
        <w:kinsoku/>
        <w:wordWrap/>
        <w:overflowPunct/>
        <w:topLinePunct w:val="0"/>
        <w:autoSpaceDE/>
        <w:autoSpaceDN/>
        <w:bidi w:val="0"/>
        <w:spacing w:line="586" w:lineRule="exact"/>
        <w:ind w:firstLine="643" w:firstLineChars="200"/>
        <w:rPr>
          <w:rFonts w:hint="eastAsia" w:ascii="仿宋_GB2312" w:eastAsia="仿宋_GB2312" w:cs="Times New Roman"/>
          <w:sz w:val="32"/>
          <w:szCs w:val="32"/>
        </w:rPr>
      </w:pPr>
      <w:r>
        <w:rPr>
          <w:rFonts w:hint="eastAsia" w:ascii="仿宋_GB2312" w:eastAsia="仿宋_GB2312" w:cs="Times New Roman"/>
          <w:b/>
          <w:bCs/>
          <w:sz w:val="32"/>
          <w:szCs w:val="32"/>
        </w:rPr>
        <w:t>（一）基本支出</w:t>
      </w:r>
    </w:p>
    <w:p w14:paraId="1B3E2152">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1、基本支出的主要用途、范围等</w:t>
      </w:r>
    </w:p>
    <w:p w14:paraId="17D9A11B">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我乡基本支出的范围和主要用途包括机关的人员经费和日常公用经费。主要用于全乡</w:t>
      </w:r>
      <w:r>
        <w:rPr>
          <w:rFonts w:hint="eastAsia" w:ascii="仿宋_GB2312" w:eastAsia="仿宋_GB2312"/>
          <w:sz w:val="32"/>
          <w:szCs w:val="32"/>
          <w:lang w:val="en-US" w:eastAsia="zh-CN"/>
        </w:rPr>
        <w:t>55</w:t>
      </w:r>
      <w:r>
        <w:rPr>
          <w:rFonts w:hint="eastAsia" w:ascii="仿宋_GB2312" w:eastAsia="仿宋_GB2312"/>
          <w:sz w:val="32"/>
          <w:szCs w:val="32"/>
        </w:rPr>
        <w:t>名在职行政事业单位工作人员和2</w:t>
      </w:r>
      <w:r>
        <w:rPr>
          <w:rFonts w:hint="eastAsia" w:ascii="仿宋_GB2312" w:eastAsia="仿宋_GB2312"/>
          <w:sz w:val="32"/>
          <w:szCs w:val="32"/>
          <w:lang w:val="en-US" w:eastAsia="zh-CN"/>
        </w:rPr>
        <w:t>5</w:t>
      </w:r>
      <w:r>
        <w:rPr>
          <w:rFonts w:hint="eastAsia" w:ascii="仿宋_GB2312" w:eastAsia="仿宋_GB2312"/>
          <w:sz w:val="32"/>
          <w:szCs w:val="32"/>
        </w:rPr>
        <w:t>名退休人员及临聘人员的工资、津补贴、绩效工资、目标考核奖及医保、伙食费补助等方面的开支。具体包括：工资福利支出、对个人和家庭的补助、商品和服务支出</w:t>
      </w:r>
      <w:r>
        <w:rPr>
          <w:rFonts w:hint="eastAsia" w:ascii="仿宋_GB2312" w:eastAsia="仿宋_GB2312"/>
          <w:sz w:val="32"/>
          <w:szCs w:val="32"/>
          <w:lang w:eastAsia="zh-CN"/>
        </w:rPr>
        <w:t>、资本性支出</w:t>
      </w:r>
      <w:r>
        <w:rPr>
          <w:rFonts w:hint="eastAsia" w:ascii="仿宋_GB2312" w:eastAsia="仿宋_GB2312"/>
          <w:sz w:val="32"/>
          <w:szCs w:val="32"/>
        </w:rPr>
        <w:t>。基本支出的管理和使用情况如下：</w:t>
      </w:r>
    </w:p>
    <w:p w14:paraId="7BE67BF2">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基本支出本年预算指标可用及执行情况（单位：万元）</w:t>
      </w:r>
    </w:p>
    <w:tbl>
      <w:tblPr>
        <w:tblStyle w:val="10"/>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89"/>
        <w:gridCol w:w="1560"/>
        <w:gridCol w:w="1710"/>
        <w:gridCol w:w="2655"/>
      </w:tblGrid>
      <w:tr w14:paraId="763AA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248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14:paraId="0B8238C7">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预算项目</w:t>
            </w:r>
          </w:p>
        </w:tc>
        <w:tc>
          <w:tcPr>
            <w:tcW w:w="1560" w:type="dxa"/>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14:paraId="7879FBCF">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本年预算</w:t>
            </w:r>
          </w:p>
        </w:tc>
        <w:tc>
          <w:tcPr>
            <w:tcW w:w="1710" w:type="dxa"/>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14:paraId="14EDDB42">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本年追加</w:t>
            </w:r>
          </w:p>
        </w:tc>
        <w:tc>
          <w:tcPr>
            <w:tcW w:w="2655" w:type="dxa"/>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14:paraId="19B592BB">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本年决算金额</w:t>
            </w:r>
          </w:p>
        </w:tc>
      </w:tr>
      <w:tr w14:paraId="2B9A5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248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14:paraId="531FBB4C">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工资福利支出</w:t>
            </w:r>
          </w:p>
        </w:tc>
        <w:tc>
          <w:tcPr>
            <w:tcW w:w="1560" w:type="dxa"/>
            <w:tcBorders>
              <w:top w:val="nil"/>
              <w:left w:val="nil"/>
              <w:bottom w:val="single" w:color="000000" w:sz="8" w:space="0"/>
              <w:right w:val="single" w:color="000000" w:sz="8" w:space="0"/>
              <w:tl2br w:val="nil"/>
              <w:tr2bl w:val="nil"/>
            </w:tcBorders>
            <w:tcMar>
              <w:left w:w="108" w:type="dxa"/>
              <w:right w:w="108" w:type="dxa"/>
            </w:tcMar>
            <w:vAlign w:val="center"/>
          </w:tcPr>
          <w:p w14:paraId="7438AC5A">
            <w:pPr>
              <w:pageBreakBefore w:val="0"/>
              <w:widowControl w:val="0"/>
              <w:kinsoku/>
              <w:wordWrap/>
              <w:overflowPunct/>
              <w:topLinePunct w:val="0"/>
              <w:autoSpaceDE/>
              <w:autoSpaceDN/>
              <w:bidi w:val="0"/>
              <w:spacing w:line="58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565.64</w:t>
            </w:r>
          </w:p>
        </w:tc>
        <w:tc>
          <w:tcPr>
            <w:tcW w:w="1710" w:type="dxa"/>
            <w:tcBorders>
              <w:top w:val="nil"/>
              <w:left w:val="nil"/>
              <w:bottom w:val="single" w:color="000000" w:sz="8" w:space="0"/>
              <w:right w:val="single" w:color="000000" w:sz="8" w:space="0"/>
              <w:tl2br w:val="nil"/>
              <w:tr2bl w:val="nil"/>
            </w:tcBorders>
            <w:tcMar>
              <w:left w:w="108" w:type="dxa"/>
              <w:right w:w="108" w:type="dxa"/>
            </w:tcMar>
            <w:vAlign w:val="center"/>
          </w:tcPr>
          <w:p w14:paraId="0041208F">
            <w:pPr>
              <w:pageBreakBefore w:val="0"/>
              <w:widowControl w:val="0"/>
              <w:kinsoku/>
              <w:wordWrap/>
              <w:overflowPunct/>
              <w:topLinePunct w:val="0"/>
              <w:autoSpaceDE/>
              <w:autoSpaceDN/>
              <w:bidi w:val="0"/>
              <w:spacing w:line="58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168.53</w:t>
            </w:r>
          </w:p>
        </w:tc>
        <w:tc>
          <w:tcPr>
            <w:tcW w:w="2655" w:type="dxa"/>
            <w:tcBorders>
              <w:top w:val="nil"/>
              <w:left w:val="nil"/>
              <w:bottom w:val="single" w:color="000000" w:sz="8" w:space="0"/>
              <w:right w:val="single" w:color="000000" w:sz="8" w:space="0"/>
              <w:tl2br w:val="nil"/>
              <w:tr2bl w:val="nil"/>
            </w:tcBorders>
            <w:tcMar>
              <w:left w:w="108" w:type="dxa"/>
              <w:right w:w="108" w:type="dxa"/>
            </w:tcMar>
            <w:vAlign w:val="center"/>
          </w:tcPr>
          <w:p w14:paraId="363002E4">
            <w:pPr>
              <w:pageBreakBefore w:val="0"/>
              <w:widowControl w:val="0"/>
              <w:kinsoku/>
              <w:wordWrap/>
              <w:overflowPunct/>
              <w:topLinePunct w:val="0"/>
              <w:autoSpaceDE/>
              <w:autoSpaceDN/>
              <w:bidi w:val="0"/>
              <w:spacing w:line="58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734.17</w:t>
            </w:r>
          </w:p>
        </w:tc>
      </w:tr>
      <w:tr w14:paraId="15733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248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14:paraId="45500921">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商品和服务支出</w:t>
            </w:r>
          </w:p>
        </w:tc>
        <w:tc>
          <w:tcPr>
            <w:tcW w:w="1560" w:type="dxa"/>
            <w:tcBorders>
              <w:top w:val="nil"/>
              <w:left w:val="nil"/>
              <w:bottom w:val="single" w:color="000000" w:sz="8" w:space="0"/>
              <w:right w:val="single" w:color="000000" w:sz="8" w:space="0"/>
              <w:tl2br w:val="nil"/>
              <w:tr2bl w:val="nil"/>
            </w:tcBorders>
            <w:tcMar>
              <w:left w:w="108" w:type="dxa"/>
              <w:right w:w="108" w:type="dxa"/>
            </w:tcMar>
            <w:vAlign w:val="center"/>
          </w:tcPr>
          <w:p w14:paraId="17F40B6A">
            <w:pPr>
              <w:pageBreakBefore w:val="0"/>
              <w:widowControl w:val="0"/>
              <w:kinsoku/>
              <w:wordWrap/>
              <w:overflowPunct/>
              <w:topLinePunct w:val="0"/>
              <w:autoSpaceDE/>
              <w:autoSpaceDN/>
              <w:bidi w:val="0"/>
              <w:spacing w:line="58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136.83</w:t>
            </w:r>
          </w:p>
        </w:tc>
        <w:tc>
          <w:tcPr>
            <w:tcW w:w="1710" w:type="dxa"/>
            <w:tcBorders>
              <w:top w:val="nil"/>
              <w:left w:val="nil"/>
              <w:bottom w:val="single" w:color="000000" w:sz="8" w:space="0"/>
              <w:right w:val="single" w:color="000000" w:sz="8" w:space="0"/>
              <w:tl2br w:val="nil"/>
              <w:tr2bl w:val="nil"/>
            </w:tcBorders>
            <w:tcMar>
              <w:left w:w="108" w:type="dxa"/>
              <w:right w:w="108" w:type="dxa"/>
            </w:tcMar>
            <w:vAlign w:val="center"/>
          </w:tcPr>
          <w:p w14:paraId="32CEFAF5">
            <w:pPr>
              <w:pageBreakBefore w:val="0"/>
              <w:widowControl w:val="0"/>
              <w:kinsoku/>
              <w:wordWrap/>
              <w:overflowPunct/>
              <w:topLinePunct w:val="0"/>
              <w:autoSpaceDE/>
              <w:autoSpaceDN/>
              <w:bidi w:val="0"/>
              <w:spacing w:line="58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217.04</w:t>
            </w:r>
          </w:p>
        </w:tc>
        <w:tc>
          <w:tcPr>
            <w:tcW w:w="2655" w:type="dxa"/>
            <w:tcBorders>
              <w:top w:val="nil"/>
              <w:left w:val="nil"/>
              <w:bottom w:val="single" w:color="000000" w:sz="8" w:space="0"/>
              <w:right w:val="single" w:color="000000" w:sz="8" w:space="0"/>
              <w:tl2br w:val="nil"/>
              <w:tr2bl w:val="nil"/>
            </w:tcBorders>
            <w:tcMar>
              <w:left w:w="108" w:type="dxa"/>
              <w:right w:w="108" w:type="dxa"/>
            </w:tcMar>
            <w:vAlign w:val="center"/>
          </w:tcPr>
          <w:p w14:paraId="3126E1F8">
            <w:pPr>
              <w:pageBreakBefore w:val="0"/>
              <w:widowControl w:val="0"/>
              <w:kinsoku/>
              <w:wordWrap/>
              <w:overflowPunct/>
              <w:topLinePunct w:val="0"/>
              <w:autoSpaceDE/>
              <w:autoSpaceDN/>
              <w:bidi w:val="0"/>
              <w:spacing w:line="58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353.87</w:t>
            </w:r>
          </w:p>
        </w:tc>
      </w:tr>
      <w:tr w14:paraId="0851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248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14:paraId="0FDC90BE">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对个人和家庭补助</w:t>
            </w:r>
          </w:p>
        </w:tc>
        <w:tc>
          <w:tcPr>
            <w:tcW w:w="1560" w:type="dxa"/>
            <w:tcBorders>
              <w:top w:val="nil"/>
              <w:left w:val="nil"/>
              <w:bottom w:val="single" w:color="000000" w:sz="8" w:space="0"/>
              <w:right w:val="single" w:color="000000" w:sz="8" w:space="0"/>
              <w:tl2br w:val="nil"/>
              <w:tr2bl w:val="nil"/>
            </w:tcBorders>
            <w:tcMar>
              <w:left w:w="108" w:type="dxa"/>
              <w:right w:w="108" w:type="dxa"/>
            </w:tcMar>
            <w:vAlign w:val="center"/>
          </w:tcPr>
          <w:p w14:paraId="30E4247B">
            <w:pPr>
              <w:pageBreakBefore w:val="0"/>
              <w:widowControl w:val="0"/>
              <w:kinsoku/>
              <w:wordWrap/>
              <w:overflowPunct/>
              <w:topLinePunct w:val="0"/>
              <w:autoSpaceDE/>
              <w:autoSpaceDN/>
              <w:bidi w:val="0"/>
              <w:spacing w:line="58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230.81</w:t>
            </w:r>
          </w:p>
        </w:tc>
        <w:tc>
          <w:tcPr>
            <w:tcW w:w="1710" w:type="dxa"/>
            <w:tcBorders>
              <w:top w:val="nil"/>
              <w:left w:val="nil"/>
              <w:bottom w:val="single" w:color="000000" w:sz="8" w:space="0"/>
              <w:right w:val="single" w:color="000000" w:sz="8" w:space="0"/>
              <w:tl2br w:val="nil"/>
              <w:tr2bl w:val="nil"/>
            </w:tcBorders>
            <w:tcMar>
              <w:left w:w="108" w:type="dxa"/>
              <w:right w:w="108" w:type="dxa"/>
            </w:tcMar>
            <w:vAlign w:val="center"/>
          </w:tcPr>
          <w:p w14:paraId="1FD29604">
            <w:pPr>
              <w:pageBreakBefore w:val="0"/>
              <w:widowControl w:val="0"/>
              <w:kinsoku/>
              <w:wordWrap/>
              <w:overflowPunct/>
              <w:topLinePunct w:val="0"/>
              <w:autoSpaceDE/>
              <w:autoSpaceDN/>
              <w:bidi w:val="0"/>
              <w:spacing w:line="58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82.57</w:t>
            </w:r>
          </w:p>
        </w:tc>
        <w:tc>
          <w:tcPr>
            <w:tcW w:w="2655" w:type="dxa"/>
            <w:tcBorders>
              <w:top w:val="nil"/>
              <w:left w:val="nil"/>
              <w:bottom w:val="single" w:color="000000" w:sz="8" w:space="0"/>
              <w:right w:val="single" w:color="000000" w:sz="8" w:space="0"/>
              <w:tl2br w:val="nil"/>
              <w:tr2bl w:val="nil"/>
            </w:tcBorders>
            <w:tcMar>
              <w:left w:w="108" w:type="dxa"/>
              <w:right w:w="108" w:type="dxa"/>
            </w:tcMar>
            <w:vAlign w:val="center"/>
          </w:tcPr>
          <w:p w14:paraId="059B38C0">
            <w:pPr>
              <w:pageBreakBefore w:val="0"/>
              <w:widowControl w:val="0"/>
              <w:kinsoku/>
              <w:wordWrap/>
              <w:overflowPunct/>
              <w:topLinePunct w:val="0"/>
              <w:autoSpaceDE/>
              <w:autoSpaceDN/>
              <w:bidi w:val="0"/>
              <w:spacing w:line="58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313.38</w:t>
            </w:r>
          </w:p>
        </w:tc>
      </w:tr>
      <w:tr w14:paraId="078E7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248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14:paraId="205ABA19">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合 计</w:t>
            </w:r>
          </w:p>
        </w:tc>
        <w:tc>
          <w:tcPr>
            <w:tcW w:w="1560" w:type="dxa"/>
            <w:tcBorders>
              <w:top w:val="nil"/>
              <w:left w:val="nil"/>
              <w:bottom w:val="single" w:color="000000" w:sz="8" w:space="0"/>
              <w:right w:val="single" w:color="000000" w:sz="8" w:space="0"/>
              <w:tl2br w:val="nil"/>
              <w:tr2bl w:val="nil"/>
            </w:tcBorders>
            <w:tcMar>
              <w:left w:w="108" w:type="dxa"/>
              <w:right w:w="108" w:type="dxa"/>
            </w:tcMar>
            <w:vAlign w:val="center"/>
          </w:tcPr>
          <w:p w14:paraId="2C6E735F">
            <w:pPr>
              <w:pageBreakBefore w:val="0"/>
              <w:widowControl w:val="0"/>
              <w:kinsoku/>
              <w:wordWrap/>
              <w:overflowPunct/>
              <w:topLinePunct w:val="0"/>
              <w:autoSpaceDE/>
              <w:autoSpaceDN/>
              <w:bidi w:val="0"/>
              <w:spacing w:line="58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933.28</w:t>
            </w:r>
          </w:p>
        </w:tc>
        <w:tc>
          <w:tcPr>
            <w:tcW w:w="1710" w:type="dxa"/>
            <w:tcBorders>
              <w:top w:val="nil"/>
              <w:left w:val="nil"/>
              <w:bottom w:val="single" w:color="000000" w:sz="8" w:space="0"/>
              <w:right w:val="single" w:color="000000" w:sz="8" w:space="0"/>
              <w:tl2br w:val="nil"/>
              <w:tr2bl w:val="nil"/>
            </w:tcBorders>
            <w:tcMar>
              <w:left w:w="108" w:type="dxa"/>
              <w:right w:w="108" w:type="dxa"/>
            </w:tcMar>
            <w:vAlign w:val="center"/>
          </w:tcPr>
          <w:p w14:paraId="77925DEB">
            <w:pPr>
              <w:pageBreakBefore w:val="0"/>
              <w:widowControl w:val="0"/>
              <w:kinsoku/>
              <w:wordWrap/>
              <w:overflowPunct/>
              <w:topLinePunct w:val="0"/>
              <w:autoSpaceDE/>
              <w:autoSpaceDN/>
              <w:bidi w:val="0"/>
              <w:spacing w:line="58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468.14</w:t>
            </w:r>
          </w:p>
        </w:tc>
        <w:tc>
          <w:tcPr>
            <w:tcW w:w="2655" w:type="dxa"/>
            <w:tcBorders>
              <w:top w:val="nil"/>
              <w:left w:val="nil"/>
              <w:bottom w:val="single" w:color="000000" w:sz="8" w:space="0"/>
              <w:right w:val="single" w:color="000000" w:sz="8" w:space="0"/>
              <w:tl2br w:val="nil"/>
              <w:tr2bl w:val="nil"/>
            </w:tcBorders>
            <w:tcMar>
              <w:left w:w="108" w:type="dxa"/>
              <w:right w:w="108" w:type="dxa"/>
            </w:tcMar>
            <w:vAlign w:val="center"/>
          </w:tcPr>
          <w:p w14:paraId="3DC7906B">
            <w:pPr>
              <w:pageBreakBefore w:val="0"/>
              <w:widowControl w:val="0"/>
              <w:kinsoku/>
              <w:wordWrap/>
              <w:overflowPunct/>
              <w:topLinePunct w:val="0"/>
              <w:autoSpaceDE/>
              <w:autoSpaceDN/>
              <w:bidi w:val="0"/>
              <w:spacing w:line="58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1401.42</w:t>
            </w:r>
          </w:p>
        </w:tc>
      </w:tr>
    </w:tbl>
    <w:p w14:paraId="367D41FD">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根据本年预算、本年预算追加及本年决算执行情况</w:t>
      </w:r>
      <w:r>
        <w:rPr>
          <w:rFonts w:hint="eastAsia" w:ascii="仿宋_GB2312" w:eastAsia="仿宋_GB2312"/>
          <w:sz w:val="32"/>
          <w:szCs w:val="32"/>
          <w:lang w:eastAsia="zh-CN"/>
        </w:rPr>
        <w:t>，</w:t>
      </w:r>
      <w:r>
        <w:rPr>
          <w:rFonts w:hint="eastAsia" w:ascii="仿宋_GB2312" w:eastAsia="仿宋_GB2312"/>
          <w:sz w:val="32"/>
          <w:szCs w:val="32"/>
          <w:lang w:val="en-US" w:eastAsia="zh-CN"/>
        </w:rPr>
        <w:t>2022</w:t>
      </w:r>
      <w:r>
        <w:rPr>
          <w:rFonts w:hint="eastAsia" w:ascii="仿宋_GB2312" w:eastAsia="仿宋_GB2312"/>
          <w:sz w:val="32"/>
          <w:szCs w:val="32"/>
        </w:rPr>
        <w:t>年我乡基本支出比预算增加</w:t>
      </w:r>
      <w:r>
        <w:rPr>
          <w:rFonts w:hint="eastAsia" w:ascii="仿宋_GB2312" w:eastAsia="仿宋_GB2312"/>
          <w:sz w:val="32"/>
          <w:szCs w:val="32"/>
          <w:lang w:val="en-US" w:eastAsia="zh-CN"/>
        </w:rPr>
        <w:t>468.14</w:t>
      </w:r>
      <w:r>
        <w:rPr>
          <w:rFonts w:hint="eastAsia" w:ascii="仿宋_GB2312" w:eastAsia="仿宋_GB2312"/>
          <w:sz w:val="32"/>
          <w:szCs w:val="32"/>
        </w:rPr>
        <w:t>万元。</w:t>
      </w:r>
    </w:p>
    <w:p w14:paraId="3B63364C">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“三公”经费使用管理情况</w:t>
      </w:r>
    </w:p>
    <w:p w14:paraId="29F9F51F">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年“三公”经费预算情况（单位：万元）</w:t>
      </w:r>
    </w:p>
    <w:tbl>
      <w:tblPr>
        <w:tblStyle w:val="10"/>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60"/>
        <w:gridCol w:w="2112"/>
        <w:gridCol w:w="2073"/>
        <w:gridCol w:w="2073"/>
      </w:tblGrid>
      <w:tr w14:paraId="5CFB2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7" w:hRule="atLeast"/>
        </w:trPr>
        <w:tc>
          <w:tcPr>
            <w:tcW w:w="2360"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14:paraId="7AC8652B">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费用项目</w:t>
            </w:r>
          </w:p>
        </w:tc>
        <w:tc>
          <w:tcPr>
            <w:tcW w:w="2112" w:type="dxa"/>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14:paraId="1BA5529F">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基本支出</w:t>
            </w:r>
          </w:p>
        </w:tc>
        <w:tc>
          <w:tcPr>
            <w:tcW w:w="2073" w:type="dxa"/>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14:paraId="16AA589F">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项目支出</w:t>
            </w:r>
          </w:p>
        </w:tc>
        <w:tc>
          <w:tcPr>
            <w:tcW w:w="2073" w:type="dxa"/>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14:paraId="629813FF">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合计</w:t>
            </w:r>
          </w:p>
        </w:tc>
      </w:tr>
      <w:tr w14:paraId="30A73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7" w:hRule="atLeast"/>
        </w:trPr>
        <w:tc>
          <w:tcPr>
            <w:tcW w:w="2360"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14:paraId="5FFA9782">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公务接待费</w:t>
            </w:r>
          </w:p>
        </w:tc>
        <w:tc>
          <w:tcPr>
            <w:tcW w:w="2112" w:type="dxa"/>
            <w:tcBorders>
              <w:top w:val="nil"/>
              <w:left w:val="nil"/>
              <w:bottom w:val="single" w:color="000000" w:sz="8" w:space="0"/>
              <w:right w:val="single" w:color="000000" w:sz="8" w:space="0"/>
              <w:tl2br w:val="nil"/>
              <w:tr2bl w:val="nil"/>
            </w:tcBorders>
            <w:tcMar>
              <w:left w:w="108" w:type="dxa"/>
              <w:right w:w="108" w:type="dxa"/>
            </w:tcMar>
            <w:vAlign w:val="center"/>
          </w:tcPr>
          <w:p w14:paraId="29E8BAEF">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17.75</w:t>
            </w:r>
          </w:p>
        </w:tc>
        <w:tc>
          <w:tcPr>
            <w:tcW w:w="2073" w:type="dxa"/>
            <w:tcBorders>
              <w:top w:val="nil"/>
              <w:left w:val="nil"/>
              <w:bottom w:val="single" w:color="000000" w:sz="8" w:space="0"/>
              <w:right w:val="single" w:color="000000" w:sz="8" w:space="0"/>
              <w:tl2br w:val="nil"/>
              <w:tr2bl w:val="nil"/>
            </w:tcBorders>
            <w:tcMar>
              <w:left w:w="108" w:type="dxa"/>
              <w:right w:w="108" w:type="dxa"/>
            </w:tcMar>
            <w:vAlign w:val="center"/>
          </w:tcPr>
          <w:p w14:paraId="2DF62D8B">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0</w:t>
            </w:r>
          </w:p>
        </w:tc>
        <w:tc>
          <w:tcPr>
            <w:tcW w:w="2073" w:type="dxa"/>
            <w:tcBorders>
              <w:top w:val="nil"/>
              <w:left w:val="nil"/>
              <w:bottom w:val="single" w:color="000000" w:sz="8" w:space="0"/>
              <w:right w:val="single" w:color="000000" w:sz="8" w:space="0"/>
              <w:tl2br w:val="nil"/>
              <w:tr2bl w:val="nil"/>
            </w:tcBorders>
            <w:tcMar>
              <w:left w:w="108" w:type="dxa"/>
              <w:right w:w="108" w:type="dxa"/>
            </w:tcMar>
            <w:vAlign w:val="center"/>
          </w:tcPr>
          <w:p w14:paraId="5B020F76">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17.75</w:t>
            </w:r>
          </w:p>
        </w:tc>
      </w:tr>
      <w:tr w14:paraId="7E256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7" w:hRule="atLeast"/>
        </w:trPr>
        <w:tc>
          <w:tcPr>
            <w:tcW w:w="2360"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14:paraId="195CC109">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公车运行维护费</w:t>
            </w:r>
          </w:p>
        </w:tc>
        <w:tc>
          <w:tcPr>
            <w:tcW w:w="2112" w:type="dxa"/>
            <w:tcBorders>
              <w:top w:val="nil"/>
              <w:left w:val="nil"/>
              <w:bottom w:val="single" w:color="000000" w:sz="8" w:space="0"/>
              <w:right w:val="single" w:color="000000" w:sz="8" w:space="0"/>
              <w:tl2br w:val="nil"/>
              <w:tr2bl w:val="nil"/>
            </w:tcBorders>
            <w:tcMar>
              <w:left w:w="108" w:type="dxa"/>
              <w:right w:w="108" w:type="dxa"/>
            </w:tcMar>
            <w:vAlign w:val="center"/>
          </w:tcPr>
          <w:p w14:paraId="18D6C772">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6</w:t>
            </w:r>
          </w:p>
        </w:tc>
        <w:tc>
          <w:tcPr>
            <w:tcW w:w="2073" w:type="dxa"/>
            <w:tcBorders>
              <w:top w:val="nil"/>
              <w:left w:val="nil"/>
              <w:bottom w:val="single" w:color="000000" w:sz="8" w:space="0"/>
              <w:right w:val="single" w:color="000000" w:sz="8" w:space="0"/>
              <w:tl2br w:val="nil"/>
              <w:tr2bl w:val="nil"/>
            </w:tcBorders>
            <w:tcMar>
              <w:left w:w="108" w:type="dxa"/>
              <w:right w:w="108" w:type="dxa"/>
            </w:tcMar>
            <w:vAlign w:val="center"/>
          </w:tcPr>
          <w:p w14:paraId="35DC8D26">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0</w:t>
            </w:r>
          </w:p>
        </w:tc>
        <w:tc>
          <w:tcPr>
            <w:tcW w:w="2073" w:type="dxa"/>
            <w:tcBorders>
              <w:top w:val="nil"/>
              <w:left w:val="nil"/>
              <w:bottom w:val="single" w:color="000000" w:sz="8" w:space="0"/>
              <w:right w:val="single" w:color="000000" w:sz="8" w:space="0"/>
              <w:tl2br w:val="nil"/>
              <w:tr2bl w:val="nil"/>
            </w:tcBorders>
            <w:tcMar>
              <w:left w:w="108" w:type="dxa"/>
              <w:right w:w="108" w:type="dxa"/>
            </w:tcMar>
            <w:vAlign w:val="center"/>
          </w:tcPr>
          <w:p w14:paraId="567E65BE">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p>
        </w:tc>
      </w:tr>
      <w:tr w14:paraId="72E97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2360"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14:paraId="4C7E9A0E">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合计</w:t>
            </w:r>
          </w:p>
        </w:tc>
        <w:tc>
          <w:tcPr>
            <w:tcW w:w="2112" w:type="dxa"/>
            <w:tcBorders>
              <w:top w:val="nil"/>
              <w:left w:val="nil"/>
              <w:bottom w:val="single" w:color="000000" w:sz="8" w:space="0"/>
              <w:right w:val="single" w:color="000000" w:sz="8" w:space="0"/>
              <w:tl2br w:val="nil"/>
              <w:tr2bl w:val="nil"/>
            </w:tcBorders>
            <w:tcMar>
              <w:left w:w="108" w:type="dxa"/>
              <w:right w:w="108" w:type="dxa"/>
            </w:tcMar>
            <w:vAlign w:val="center"/>
          </w:tcPr>
          <w:p w14:paraId="5B6C9ABD">
            <w:pPr>
              <w:pageBreakBefore w:val="0"/>
              <w:widowControl w:val="0"/>
              <w:kinsoku/>
              <w:wordWrap/>
              <w:overflowPunct/>
              <w:topLinePunct w:val="0"/>
              <w:autoSpaceDE/>
              <w:autoSpaceDN/>
              <w:bidi w:val="0"/>
              <w:spacing w:line="58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23.75</w:t>
            </w:r>
          </w:p>
        </w:tc>
        <w:tc>
          <w:tcPr>
            <w:tcW w:w="2073" w:type="dxa"/>
            <w:tcBorders>
              <w:top w:val="nil"/>
              <w:left w:val="nil"/>
              <w:bottom w:val="single" w:color="000000" w:sz="8" w:space="0"/>
              <w:right w:val="single" w:color="000000" w:sz="8" w:space="0"/>
              <w:tl2br w:val="nil"/>
              <w:tr2bl w:val="nil"/>
            </w:tcBorders>
            <w:tcMar>
              <w:left w:w="108" w:type="dxa"/>
              <w:right w:w="108" w:type="dxa"/>
            </w:tcMar>
            <w:vAlign w:val="center"/>
          </w:tcPr>
          <w:p w14:paraId="0AB8E894">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0</w:t>
            </w:r>
          </w:p>
        </w:tc>
        <w:tc>
          <w:tcPr>
            <w:tcW w:w="2073" w:type="dxa"/>
            <w:tcBorders>
              <w:top w:val="nil"/>
              <w:left w:val="nil"/>
              <w:bottom w:val="single" w:color="000000" w:sz="8" w:space="0"/>
              <w:right w:val="single" w:color="000000" w:sz="8" w:space="0"/>
              <w:tl2br w:val="nil"/>
              <w:tr2bl w:val="nil"/>
            </w:tcBorders>
            <w:tcMar>
              <w:left w:w="108" w:type="dxa"/>
              <w:right w:w="108" w:type="dxa"/>
            </w:tcMar>
            <w:vAlign w:val="center"/>
          </w:tcPr>
          <w:p w14:paraId="42C2073C">
            <w:pPr>
              <w:pageBreakBefore w:val="0"/>
              <w:widowControl w:val="0"/>
              <w:kinsoku/>
              <w:wordWrap/>
              <w:overflowPunct/>
              <w:topLinePunct w:val="0"/>
              <w:autoSpaceDE/>
              <w:autoSpaceDN/>
              <w:bidi w:val="0"/>
              <w:spacing w:line="58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23.75</w:t>
            </w:r>
          </w:p>
        </w:tc>
      </w:tr>
    </w:tbl>
    <w:p w14:paraId="32BC5F2C">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我乡20</w:t>
      </w:r>
      <w:r>
        <w:rPr>
          <w:rFonts w:hint="eastAsia" w:ascii="仿宋_GB2312" w:eastAsia="仿宋_GB2312"/>
          <w:sz w:val="32"/>
          <w:szCs w:val="32"/>
          <w:lang w:val="en-US" w:eastAsia="zh-CN"/>
        </w:rPr>
        <w:t>22</w:t>
      </w:r>
      <w:r>
        <w:rPr>
          <w:rFonts w:hint="eastAsia" w:ascii="仿宋_GB2312" w:eastAsia="仿宋_GB2312"/>
          <w:sz w:val="32"/>
          <w:szCs w:val="32"/>
        </w:rPr>
        <w:t>年“三公”经费预算金额为</w:t>
      </w:r>
      <w:r>
        <w:rPr>
          <w:rFonts w:hint="eastAsia" w:ascii="仿宋_GB2312" w:eastAsia="仿宋_GB2312"/>
          <w:sz w:val="32"/>
          <w:szCs w:val="32"/>
          <w:lang w:val="en-US" w:eastAsia="zh-CN"/>
        </w:rPr>
        <w:t>23.75</w:t>
      </w:r>
      <w:r>
        <w:rPr>
          <w:rFonts w:hint="eastAsia" w:ascii="仿宋_GB2312" w:eastAsia="仿宋_GB2312"/>
          <w:sz w:val="32"/>
          <w:szCs w:val="32"/>
        </w:rPr>
        <w:t>万元，全部为财政拨款资金，并在我乡门户网站进行了公示。</w:t>
      </w:r>
    </w:p>
    <w:p w14:paraId="77006390">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“三公”经费预算执行情况（单位：万元）</w:t>
      </w:r>
    </w:p>
    <w:p w14:paraId="20F872F5">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p>
    <w:tbl>
      <w:tblPr>
        <w:tblStyle w:val="10"/>
        <w:tblW w:w="9146" w:type="dxa"/>
        <w:tblInd w:w="1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59"/>
        <w:gridCol w:w="1206"/>
        <w:gridCol w:w="1506"/>
        <w:gridCol w:w="1260"/>
        <w:gridCol w:w="1260"/>
        <w:gridCol w:w="1215"/>
        <w:gridCol w:w="1440"/>
      </w:tblGrid>
      <w:tr w14:paraId="459FE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259" w:type="dxa"/>
            <w:vMerge w:val="restart"/>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14:paraId="41EA05C7">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费用项目</w:t>
            </w:r>
          </w:p>
        </w:tc>
        <w:tc>
          <w:tcPr>
            <w:tcW w:w="2712" w:type="dxa"/>
            <w:gridSpan w:val="2"/>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14:paraId="64577D66">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预算金额</w:t>
            </w:r>
          </w:p>
        </w:tc>
        <w:tc>
          <w:tcPr>
            <w:tcW w:w="2520" w:type="dxa"/>
            <w:gridSpan w:val="2"/>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14:paraId="28BDDBCC">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决算金额</w:t>
            </w:r>
          </w:p>
        </w:tc>
        <w:tc>
          <w:tcPr>
            <w:tcW w:w="2655" w:type="dxa"/>
            <w:gridSpan w:val="2"/>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14:paraId="7195D284">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差额（预-决）</w:t>
            </w:r>
          </w:p>
        </w:tc>
      </w:tr>
      <w:tr w14:paraId="2E2E8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259" w:type="dxa"/>
            <w:vMerge w:val="continue"/>
            <w:tcBorders>
              <w:top w:val="single" w:color="000000" w:sz="8" w:space="0"/>
              <w:left w:val="single" w:color="000000" w:sz="8" w:space="0"/>
              <w:bottom w:val="single" w:color="000000" w:sz="8" w:space="0"/>
              <w:right w:val="single" w:color="000000" w:sz="8" w:space="0"/>
              <w:tl2br w:val="nil"/>
              <w:tr2bl w:val="nil"/>
            </w:tcBorders>
            <w:vAlign w:val="center"/>
          </w:tcPr>
          <w:p w14:paraId="3AE8A8BA">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p>
        </w:tc>
        <w:tc>
          <w:tcPr>
            <w:tcW w:w="1206" w:type="dxa"/>
            <w:tcBorders>
              <w:top w:val="nil"/>
              <w:left w:val="nil"/>
              <w:bottom w:val="single" w:color="000000" w:sz="8" w:space="0"/>
              <w:right w:val="single" w:color="000000" w:sz="8" w:space="0"/>
              <w:tl2br w:val="nil"/>
              <w:tr2bl w:val="nil"/>
            </w:tcBorders>
            <w:tcMar>
              <w:left w:w="108" w:type="dxa"/>
              <w:right w:w="108" w:type="dxa"/>
            </w:tcMar>
            <w:vAlign w:val="center"/>
          </w:tcPr>
          <w:p w14:paraId="4892F946">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基本支出</w:t>
            </w:r>
          </w:p>
        </w:tc>
        <w:tc>
          <w:tcPr>
            <w:tcW w:w="1506" w:type="dxa"/>
            <w:tcBorders>
              <w:top w:val="nil"/>
              <w:left w:val="nil"/>
              <w:bottom w:val="single" w:color="000000" w:sz="8" w:space="0"/>
              <w:right w:val="single" w:color="000000" w:sz="8" w:space="0"/>
              <w:tl2br w:val="nil"/>
              <w:tr2bl w:val="nil"/>
            </w:tcBorders>
            <w:tcMar>
              <w:left w:w="108" w:type="dxa"/>
              <w:right w:w="108" w:type="dxa"/>
            </w:tcMar>
            <w:vAlign w:val="center"/>
          </w:tcPr>
          <w:p w14:paraId="5DDD251C">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项目支出</w:t>
            </w:r>
          </w:p>
        </w:tc>
        <w:tc>
          <w:tcPr>
            <w:tcW w:w="1260" w:type="dxa"/>
            <w:tcBorders>
              <w:top w:val="nil"/>
              <w:left w:val="nil"/>
              <w:bottom w:val="single" w:color="000000" w:sz="8" w:space="0"/>
              <w:right w:val="single" w:color="000000" w:sz="8" w:space="0"/>
              <w:tl2br w:val="nil"/>
              <w:tr2bl w:val="nil"/>
            </w:tcBorders>
            <w:tcMar>
              <w:left w:w="108" w:type="dxa"/>
              <w:right w:w="108" w:type="dxa"/>
            </w:tcMar>
            <w:vAlign w:val="center"/>
          </w:tcPr>
          <w:p w14:paraId="36E82675">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基本支出</w:t>
            </w:r>
          </w:p>
        </w:tc>
        <w:tc>
          <w:tcPr>
            <w:tcW w:w="1260" w:type="dxa"/>
            <w:tcBorders>
              <w:top w:val="nil"/>
              <w:left w:val="nil"/>
              <w:bottom w:val="single" w:color="000000" w:sz="8" w:space="0"/>
              <w:right w:val="single" w:color="000000" w:sz="8" w:space="0"/>
              <w:tl2br w:val="nil"/>
              <w:tr2bl w:val="nil"/>
            </w:tcBorders>
            <w:tcMar>
              <w:left w:w="108" w:type="dxa"/>
              <w:right w:w="108" w:type="dxa"/>
            </w:tcMar>
            <w:vAlign w:val="center"/>
          </w:tcPr>
          <w:p w14:paraId="6BD0958C">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项目支出</w:t>
            </w:r>
          </w:p>
        </w:tc>
        <w:tc>
          <w:tcPr>
            <w:tcW w:w="1215" w:type="dxa"/>
            <w:tcBorders>
              <w:top w:val="nil"/>
              <w:left w:val="nil"/>
              <w:bottom w:val="single" w:color="000000" w:sz="8" w:space="0"/>
              <w:right w:val="single" w:color="000000" w:sz="8" w:space="0"/>
              <w:tl2br w:val="nil"/>
              <w:tr2bl w:val="nil"/>
            </w:tcBorders>
            <w:tcMar>
              <w:left w:w="108" w:type="dxa"/>
              <w:right w:w="108" w:type="dxa"/>
            </w:tcMar>
            <w:vAlign w:val="center"/>
          </w:tcPr>
          <w:p w14:paraId="629AD51A">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基本支出</w:t>
            </w:r>
          </w:p>
        </w:tc>
        <w:tc>
          <w:tcPr>
            <w:tcW w:w="1440" w:type="dxa"/>
            <w:tcBorders>
              <w:top w:val="nil"/>
              <w:left w:val="nil"/>
              <w:bottom w:val="single" w:color="000000" w:sz="8" w:space="0"/>
              <w:right w:val="single" w:color="000000" w:sz="8" w:space="0"/>
              <w:tl2br w:val="nil"/>
              <w:tr2bl w:val="nil"/>
            </w:tcBorders>
            <w:tcMar>
              <w:left w:w="108" w:type="dxa"/>
              <w:right w:w="108" w:type="dxa"/>
            </w:tcMar>
            <w:vAlign w:val="center"/>
          </w:tcPr>
          <w:p w14:paraId="5D5E04B5">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项目支出</w:t>
            </w:r>
          </w:p>
        </w:tc>
      </w:tr>
      <w:tr w14:paraId="5505F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25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14:paraId="4787F5DF">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公务接待</w:t>
            </w:r>
          </w:p>
        </w:tc>
        <w:tc>
          <w:tcPr>
            <w:tcW w:w="1206" w:type="dxa"/>
            <w:tcBorders>
              <w:top w:val="nil"/>
              <w:left w:val="nil"/>
              <w:bottom w:val="single" w:color="000000" w:sz="8" w:space="0"/>
              <w:right w:val="single" w:color="000000" w:sz="8" w:space="0"/>
              <w:tl2br w:val="nil"/>
              <w:tr2bl w:val="nil"/>
            </w:tcBorders>
            <w:tcMar>
              <w:left w:w="108" w:type="dxa"/>
              <w:right w:w="108" w:type="dxa"/>
            </w:tcMar>
            <w:vAlign w:val="center"/>
          </w:tcPr>
          <w:p w14:paraId="09F2B23C">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17.75</w:t>
            </w:r>
          </w:p>
        </w:tc>
        <w:tc>
          <w:tcPr>
            <w:tcW w:w="1506" w:type="dxa"/>
            <w:tcBorders>
              <w:top w:val="nil"/>
              <w:left w:val="nil"/>
              <w:bottom w:val="single" w:color="000000" w:sz="8" w:space="0"/>
              <w:right w:val="single" w:color="000000" w:sz="8" w:space="0"/>
              <w:tl2br w:val="nil"/>
              <w:tr2bl w:val="nil"/>
            </w:tcBorders>
            <w:tcMar>
              <w:left w:w="108" w:type="dxa"/>
              <w:right w:w="108" w:type="dxa"/>
            </w:tcMar>
            <w:vAlign w:val="center"/>
          </w:tcPr>
          <w:p w14:paraId="4CE02A1D">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0</w:t>
            </w:r>
          </w:p>
        </w:tc>
        <w:tc>
          <w:tcPr>
            <w:tcW w:w="1260" w:type="dxa"/>
            <w:tcBorders>
              <w:top w:val="nil"/>
              <w:left w:val="nil"/>
              <w:bottom w:val="single" w:color="000000" w:sz="8" w:space="0"/>
              <w:right w:val="single" w:color="000000" w:sz="8" w:space="0"/>
              <w:tl2br w:val="nil"/>
              <w:tr2bl w:val="nil"/>
            </w:tcBorders>
            <w:tcMar>
              <w:left w:w="108" w:type="dxa"/>
              <w:right w:w="108" w:type="dxa"/>
            </w:tcMar>
            <w:vAlign w:val="center"/>
          </w:tcPr>
          <w:p w14:paraId="048234BF">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17.21</w:t>
            </w:r>
          </w:p>
        </w:tc>
        <w:tc>
          <w:tcPr>
            <w:tcW w:w="1260" w:type="dxa"/>
            <w:tcBorders>
              <w:top w:val="nil"/>
              <w:left w:val="nil"/>
              <w:bottom w:val="single" w:color="000000" w:sz="8" w:space="0"/>
              <w:right w:val="single" w:color="000000" w:sz="8" w:space="0"/>
              <w:tl2br w:val="nil"/>
              <w:tr2bl w:val="nil"/>
            </w:tcBorders>
            <w:tcMar>
              <w:left w:w="108" w:type="dxa"/>
              <w:right w:w="108" w:type="dxa"/>
            </w:tcMar>
            <w:vAlign w:val="center"/>
          </w:tcPr>
          <w:p w14:paraId="3F6DD9D0">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0</w:t>
            </w:r>
          </w:p>
        </w:tc>
        <w:tc>
          <w:tcPr>
            <w:tcW w:w="1215" w:type="dxa"/>
            <w:tcBorders>
              <w:top w:val="nil"/>
              <w:left w:val="nil"/>
              <w:bottom w:val="single" w:color="000000" w:sz="8" w:space="0"/>
              <w:right w:val="single" w:color="000000" w:sz="8" w:space="0"/>
              <w:tl2br w:val="nil"/>
              <w:tr2bl w:val="nil"/>
            </w:tcBorders>
            <w:tcMar>
              <w:left w:w="108" w:type="dxa"/>
              <w:right w:w="108" w:type="dxa"/>
            </w:tcMar>
            <w:vAlign w:val="center"/>
          </w:tcPr>
          <w:p w14:paraId="4EA1E85F">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0.54</w:t>
            </w:r>
          </w:p>
        </w:tc>
        <w:tc>
          <w:tcPr>
            <w:tcW w:w="1440" w:type="dxa"/>
            <w:tcBorders>
              <w:top w:val="nil"/>
              <w:left w:val="nil"/>
              <w:bottom w:val="single" w:color="000000" w:sz="8" w:space="0"/>
              <w:right w:val="single" w:color="000000" w:sz="8" w:space="0"/>
              <w:tl2br w:val="nil"/>
              <w:tr2bl w:val="nil"/>
            </w:tcBorders>
            <w:tcMar>
              <w:left w:w="108" w:type="dxa"/>
              <w:right w:w="108" w:type="dxa"/>
            </w:tcMar>
            <w:vAlign w:val="center"/>
          </w:tcPr>
          <w:p w14:paraId="205FBE28">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0</w:t>
            </w:r>
          </w:p>
        </w:tc>
      </w:tr>
      <w:tr w14:paraId="069B2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25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14:paraId="4181E418">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公车运行</w:t>
            </w:r>
          </w:p>
        </w:tc>
        <w:tc>
          <w:tcPr>
            <w:tcW w:w="1206" w:type="dxa"/>
            <w:tcBorders>
              <w:top w:val="nil"/>
              <w:left w:val="nil"/>
              <w:bottom w:val="single" w:color="000000" w:sz="8" w:space="0"/>
              <w:right w:val="single" w:color="000000" w:sz="8" w:space="0"/>
              <w:tl2br w:val="nil"/>
              <w:tr2bl w:val="nil"/>
            </w:tcBorders>
            <w:tcMar>
              <w:left w:w="108" w:type="dxa"/>
              <w:right w:w="108" w:type="dxa"/>
            </w:tcMar>
            <w:vAlign w:val="center"/>
          </w:tcPr>
          <w:p w14:paraId="64A97A60">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6</w:t>
            </w:r>
          </w:p>
        </w:tc>
        <w:tc>
          <w:tcPr>
            <w:tcW w:w="1506" w:type="dxa"/>
            <w:tcBorders>
              <w:top w:val="nil"/>
              <w:left w:val="nil"/>
              <w:bottom w:val="single" w:color="000000" w:sz="8" w:space="0"/>
              <w:right w:val="single" w:color="000000" w:sz="8" w:space="0"/>
              <w:tl2br w:val="nil"/>
              <w:tr2bl w:val="nil"/>
            </w:tcBorders>
            <w:tcMar>
              <w:left w:w="108" w:type="dxa"/>
              <w:right w:w="108" w:type="dxa"/>
            </w:tcMar>
            <w:vAlign w:val="center"/>
          </w:tcPr>
          <w:p w14:paraId="37BCDB32">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0</w:t>
            </w:r>
          </w:p>
        </w:tc>
        <w:tc>
          <w:tcPr>
            <w:tcW w:w="1260" w:type="dxa"/>
            <w:tcBorders>
              <w:top w:val="nil"/>
              <w:left w:val="nil"/>
              <w:bottom w:val="single" w:color="000000" w:sz="8" w:space="0"/>
              <w:right w:val="single" w:color="000000" w:sz="8" w:space="0"/>
              <w:tl2br w:val="nil"/>
              <w:tr2bl w:val="nil"/>
            </w:tcBorders>
            <w:tcMar>
              <w:left w:w="108" w:type="dxa"/>
              <w:right w:w="108" w:type="dxa"/>
            </w:tcMar>
            <w:vAlign w:val="center"/>
          </w:tcPr>
          <w:p w14:paraId="723C14D0">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3.2</w:t>
            </w:r>
          </w:p>
        </w:tc>
        <w:tc>
          <w:tcPr>
            <w:tcW w:w="1260" w:type="dxa"/>
            <w:tcBorders>
              <w:top w:val="nil"/>
              <w:left w:val="nil"/>
              <w:bottom w:val="single" w:color="000000" w:sz="8" w:space="0"/>
              <w:right w:val="single" w:color="000000" w:sz="8" w:space="0"/>
              <w:tl2br w:val="nil"/>
              <w:tr2bl w:val="nil"/>
            </w:tcBorders>
            <w:tcMar>
              <w:left w:w="108" w:type="dxa"/>
              <w:right w:w="108" w:type="dxa"/>
            </w:tcMar>
            <w:vAlign w:val="center"/>
          </w:tcPr>
          <w:p w14:paraId="5634A7E5">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0</w:t>
            </w:r>
          </w:p>
        </w:tc>
        <w:tc>
          <w:tcPr>
            <w:tcW w:w="1215" w:type="dxa"/>
            <w:tcBorders>
              <w:top w:val="nil"/>
              <w:left w:val="nil"/>
              <w:bottom w:val="single" w:color="000000" w:sz="8" w:space="0"/>
              <w:right w:val="single" w:color="000000" w:sz="8" w:space="0"/>
              <w:tl2br w:val="nil"/>
              <w:tr2bl w:val="nil"/>
            </w:tcBorders>
            <w:tcMar>
              <w:left w:w="108" w:type="dxa"/>
              <w:right w:w="108" w:type="dxa"/>
            </w:tcMar>
            <w:vAlign w:val="center"/>
          </w:tcPr>
          <w:p w14:paraId="7AA96C5E">
            <w:pPr>
              <w:pageBreakBefore w:val="0"/>
              <w:widowControl w:val="0"/>
              <w:kinsoku/>
              <w:wordWrap/>
              <w:overflowPunct/>
              <w:topLinePunct w:val="0"/>
              <w:autoSpaceDE/>
              <w:autoSpaceDN/>
              <w:bidi w:val="0"/>
              <w:spacing w:line="58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2.8</w:t>
            </w:r>
          </w:p>
        </w:tc>
        <w:tc>
          <w:tcPr>
            <w:tcW w:w="1440" w:type="dxa"/>
            <w:tcBorders>
              <w:top w:val="nil"/>
              <w:left w:val="nil"/>
              <w:bottom w:val="single" w:color="000000" w:sz="8" w:space="0"/>
              <w:right w:val="single" w:color="000000" w:sz="8" w:space="0"/>
              <w:tl2br w:val="nil"/>
              <w:tr2bl w:val="nil"/>
            </w:tcBorders>
            <w:tcMar>
              <w:left w:w="108" w:type="dxa"/>
              <w:right w:w="108" w:type="dxa"/>
            </w:tcMar>
            <w:vAlign w:val="center"/>
          </w:tcPr>
          <w:p w14:paraId="31724EE2">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0</w:t>
            </w:r>
          </w:p>
        </w:tc>
      </w:tr>
      <w:tr w14:paraId="7680D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25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14:paraId="0C3A4530">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合计</w:t>
            </w:r>
          </w:p>
        </w:tc>
        <w:tc>
          <w:tcPr>
            <w:tcW w:w="1206" w:type="dxa"/>
            <w:tcBorders>
              <w:top w:val="nil"/>
              <w:left w:val="nil"/>
              <w:bottom w:val="single" w:color="000000" w:sz="8" w:space="0"/>
              <w:right w:val="single" w:color="000000" w:sz="8" w:space="0"/>
              <w:tl2br w:val="nil"/>
              <w:tr2bl w:val="nil"/>
            </w:tcBorders>
            <w:tcMar>
              <w:left w:w="108" w:type="dxa"/>
              <w:right w:w="108" w:type="dxa"/>
            </w:tcMar>
            <w:vAlign w:val="center"/>
          </w:tcPr>
          <w:p w14:paraId="071EA2EB">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23.75</w:t>
            </w:r>
          </w:p>
        </w:tc>
        <w:tc>
          <w:tcPr>
            <w:tcW w:w="1506" w:type="dxa"/>
            <w:tcBorders>
              <w:top w:val="nil"/>
              <w:left w:val="nil"/>
              <w:bottom w:val="single" w:color="000000" w:sz="8" w:space="0"/>
              <w:right w:val="single" w:color="000000" w:sz="8" w:space="0"/>
              <w:tl2br w:val="nil"/>
              <w:tr2bl w:val="nil"/>
            </w:tcBorders>
            <w:tcMar>
              <w:left w:w="108" w:type="dxa"/>
              <w:right w:w="108" w:type="dxa"/>
            </w:tcMar>
            <w:vAlign w:val="center"/>
          </w:tcPr>
          <w:p w14:paraId="1C88E775">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0</w:t>
            </w:r>
          </w:p>
        </w:tc>
        <w:tc>
          <w:tcPr>
            <w:tcW w:w="1260" w:type="dxa"/>
            <w:tcBorders>
              <w:top w:val="nil"/>
              <w:left w:val="nil"/>
              <w:bottom w:val="single" w:color="000000" w:sz="8" w:space="0"/>
              <w:right w:val="single" w:color="000000" w:sz="8" w:space="0"/>
              <w:tl2br w:val="nil"/>
              <w:tr2bl w:val="nil"/>
            </w:tcBorders>
            <w:tcMar>
              <w:left w:w="108" w:type="dxa"/>
              <w:right w:w="108" w:type="dxa"/>
            </w:tcMar>
            <w:vAlign w:val="center"/>
          </w:tcPr>
          <w:p w14:paraId="389F8E90">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20.41</w:t>
            </w:r>
          </w:p>
        </w:tc>
        <w:tc>
          <w:tcPr>
            <w:tcW w:w="1260" w:type="dxa"/>
            <w:tcBorders>
              <w:top w:val="nil"/>
              <w:left w:val="nil"/>
              <w:bottom w:val="single" w:color="000000" w:sz="8" w:space="0"/>
              <w:right w:val="single" w:color="000000" w:sz="8" w:space="0"/>
              <w:tl2br w:val="nil"/>
              <w:tr2bl w:val="nil"/>
            </w:tcBorders>
            <w:tcMar>
              <w:left w:w="108" w:type="dxa"/>
              <w:right w:w="108" w:type="dxa"/>
            </w:tcMar>
            <w:vAlign w:val="center"/>
          </w:tcPr>
          <w:p w14:paraId="12EEDDC0">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0</w:t>
            </w:r>
          </w:p>
        </w:tc>
        <w:tc>
          <w:tcPr>
            <w:tcW w:w="1215" w:type="dxa"/>
            <w:tcBorders>
              <w:top w:val="nil"/>
              <w:left w:val="nil"/>
              <w:bottom w:val="single" w:color="000000" w:sz="8" w:space="0"/>
              <w:right w:val="single" w:color="000000" w:sz="8" w:space="0"/>
              <w:tl2br w:val="nil"/>
              <w:tr2bl w:val="nil"/>
            </w:tcBorders>
            <w:tcMar>
              <w:left w:w="108" w:type="dxa"/>
              <w:right w:w="108" w:type="dxa"/>
            </w:tcMar>
            <w:vAlign w:val="center"/>
          </w:tcPr>
          <w:p w14:paraId="45F1AE99">
            <w:pPr>
              <w:pageBreakBefore w:val="0"/>
              <w:widowControl w:val="0"/>
              <w:kinsoku/>
              <w:wordWrap/>
              <w:overflowPunct/>
              <w:topLinePunct w:val="0"/>
              <w:autoSpaceDE/>
              <w:autoSpaceDN/>
              <w:bidi w:val="0"/>
              <w:spacing w:line="58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3.34</w:t>
            </w:r>
          </w:p>
        </w:tc>
        <w:tc>
          <w:tcPr>
            <w:tcW w:w="1440" w:type="dxa"/>
            <w:tcBorders>
              <w:top w:val="nil"/>
              <w:left w:val="nil"/>
              <w:bottom w:val="single" w:color="000000" w:sz="8" w:space="0"/>
              <w:right w:val="single" w:color="000000" w:sz="8" w:space="0"/>
              <w:tl2br w:val="nil"/>
              <w:tr2bl w:val="nil"/>
            </w:tcBorders>
            <w:tcMar>
              <w:left w:w="108" w:type="dxa"/>
              <w:right w:w="108" w:type="dxa"/>
            </w:tcMar>
            <w:vAlign w:val="center"/>
          </w:tcPr>
          <w:p w14:paraId="0426DA2C">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0</w:t>
            </w:r>
          </w:p>
        </w:tc>
      </w:tr>
    </w:tbl>
    <w:p w14:paraId="618C45A6">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我乡20</w:t>
      </w:r>
      <w:r>
        <w:rPr>
          <w:rFonts w:hint="eastAsia" w:ascii="仿宋_GB2312" w:eastAsia="仿宋_GB2312"/>
          <w:sz w:val="32"/>
          <w:szCs w:val="32"/>
          <w:lang w:val="en-US" w:eastAsia="zh-CN"/>
        </w:rPr>
        <w:t>22</w:t>
      </w:r>
      <w:r>
        <w:rPr>
          <w:rFonts w:hint="eastAsia" w:ascii="仿宋_GB2312" w:eastAsia="仿宋_GB2312"/>
          <w:sz w:val="32"/>
          <w:szCs w:val="32"/>
        </w:rPr>
        <w:t>年度“三公”经费预算</w:t>
      </w:r>
      <w:r>
        <w:rPr>
          <w:rFonts w:hint="eastAsia" w:ascii="仿宋_GB2312" w:eastAsia="仿宋_GB2312"/>
          <w:sz w:val="32"/>
          <w:szCs w:val="32"/>
          <w:lang w:val="en-US" w:eastAsia="zh-CN"/>
        </w:rPr>
        <w:t>23.75</w:t>
      </w:r>
      <w:r>
        <w:rPr>
          <w:rFonts w:hint="eastAsia" w:ascii="仿宋_GB2312" w:eastAsia="仿宋_GB2312"/>
          <w:sz w:val="32"/>
          <w:szCs w:val="32"/>
        </w:rPr>
        <w:t>万元，实际支出</w:t>
      </w:r>
      <w:r>
        <w:rPr>
          <w:rFonts w:hint="eastAsia" w:ascii="仿宋_GB2312" w:eastAsia="仿宋_GB2312"/>
          <w:sz w:val="32"/>
          <w:szCs w:val="32"/>
          <w:lang w:val="en-US" w:eastAsia="zh-CN"/>
        </w:rPr>
        <w:t>20.41</w:t>
      </w:r>
      <w:r>
        <w:rPr>
          <w:rFonts w:hint="eastAsia" w:ascii="仿宋_GB2312" w:eastAsia="仿宋_GB2312"/>
          <w:sz w:val="32"/>
          <w:szCs w:val="32"/>
        </w:rPr>
        <w:t>万元，结余</w:t>
      </w:r>
      <w:r>
        <w:rPr>
          <w:rFonts w:hint="eastAsia" w:ascii="仿宋_GB2312" w:eastAsia="仿宋_GB2312"/>
          <w:sz w:val="32"/>
          <w:szCs w:val="32"/>
          <w:lang w:val="en-US" w:eastAsia="zh-CN"/>
        </w:rPr>
        <w:t>3.34</w:t>
      </w:r>
      <w:r>
        <w:rPr>
          <w:rFonts w:hint="eastAsia" w:ascii="仿宋_GB2312" w:eastAsia="仿宋_GB2312"/>
          <w:sz w:val="32"/>
          <w:szCs w:val="32"/>
        </w:rPr>
        <w:t>万元，结余率</w:t>
      </w:r>
      <w:r>
        <w:rPr>
          <w:rFonts w:hint="eastAsia" w:ascii="仿宋_GB2312" w:eastAsia="仿宋_GB2312"/>
          <w:sz w:val="32"/>
          <w:szCs w:val="32"/>
          <w:lang w:val="en-US" w:eastAsia="zh-CN"/>
        </w:rPr>
        <w:t>14.06</w:t>
      </w:r>
      <w:r>
        <w:rPr>
          <w:rFonts w:hint="eastAsia" w:ascii="仿宋_GB2312" w:eastAsia="仿宋_GB2312"/>
          <w:sz w:val="32"/>
          <w:szCs w:val="32"/>
        </w:rPr>
        <w:t>%，实现了对“三公”经费的严格把控与费用节约。</w:t>
      </w:r>
    </w:p>
    <w:p w14:paraId="75B00B04">
      <w:pPr>
        <w:pageBreakBefore w:val="0"/>
        <w:widowControl w:val="0"/>
        <w:kinsoku/>
        <w:wordWrap/>
        <w:overflowPunct/>
        <w:topLinePunct w:val="0"/>
        <w:autoSpaceDE/>
        <w:autoSpaceDN/>
        <w:bidi w:val="0"/>
        <w:spacing w:line="586" w:lineRule="exact"/>
        <w:ind w:firstLine="643" w:firstLineChars="200"/>
        <w:rPr>
          <w:rFonts w:hint="eastAsia" w:ascii="仿宋_GB2312" w:eastAsia="仿宋_GB2312" w:cs="Times New Roman"/>
          <w:b/>
          <w:bCs/>
          <w:sz w:val="32"/>
          <w:szCs w:val="32"/>
        </w:rPr>
      </w:pPr>
      <w:r>
        <w:rPr>
          <w:rFonts w:hint="eastAsia" w:ascii="仿宋_GB2312" w:eastAsia="仿宋_GB2312" w:cs="Times New Roman"/>
          <w:b/>
          <w:bCs/>
          <w:sz w:val="32"/>
          <w:szCs w:val="32"/>
        </w:rPr>
        <w:t>（二）项目支出</w:t>
      </w:r>
    </w:p>
    <w:p w14:paraId="47AAA046">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1、专项资金支出管理和使用情况</w:t>
      </w:r>
    </w:p>
    <w:p w14:paraId="4F087524">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年我乡项目支出预算数为</w:t>
      </w:r>
      <w:r>
        <w:rPr>
          <w:rFonts w:hint="eastAsia" w:ascii="仿宋_GB2312" w:eastAsia="仿宋_GB2312"/>
          <w:sz w:val="32"/>
          <w:szCs w:val="32"/>
          <w:lang w:val="en-US" w:eastAsia="zh-CN"/>
        </w:rPr>
        <w:t>248.26</w:t>
      </w:r>
      <w:r>
        <w:rPr>
          <w:rFonts w:hint="eastAsia" w:ascii="仿宋_GB2312" w:eastAsia="仿宋_GB2312"/>
          <w:sz w:val="32"/>
          <w:szCs w:val="32"/>
        </w:rPr>
        <w:t>万元，决算数为</w:t>
      </w:r>
      <w:r>
        <w:rPr>
          <w:rFonts w:hint="eastAsia" w:ascii="仿宋_GB2312" w:eastAsia="仿宋_GB2312"/>
          <w:sz w:val="32"/>
          <w:szCs w:val="32"/>
          <w:lang w:val="en-US" w:eastAsia="zh-CN"/>
        </w:rPr>
        <w:t>386.33</w:t>
      </w:r>
      <w:r>
        <w:rPr>
          <w:rFonts w:hint="eastAsia" w:ascii="仿宋_GB2312" w:eastAsia="仿宋_GB2312"/>
          <w:sz w:val="32"/>
          <w:szCs w:val="32"/>
        </w:rPr>
        <w:t>万元。包含：</w:t>
      </w:r>
      <w:r>
        <w:rPr>
          <w:rFonts w:hint="eastAsia" w:ascii="仿宋_GB2312" w:eastAsia="仿宋_GB2312"/>
          <w:sz w:val="32"/>
          <w:szCs w:val="32"/>
          <w:lang w:val="en-US" w:eastAsia="zh-CN"/>
        </w:rPr>
        <w:t>2021年非税收入体制结算20.49万元；2021年真抓实干督查激励奖励10万元；2021年基础武装部星级达标绩效考核奖励2万元；社会治安综合治理保险（平安险）2.743万元；省级星级乡镇财政所建设奖补资金1.105万元；市级专项资金1万元；2022年省级少数民族工作专项资金20万元；城乡居民医保、社保工作经费21.23万元；第四批市级同心美丽乡村奖补专项资金5万元；2022年中央农业生产救灾资金28万元；2021年创建省、市级卫生村奖励10.5万元；2021年乡镇农村人居环境整治第三次奖补资金2万元；2021年农村社会公益事业补助5万元；2022年抗旱专项资金0.56万元；2022年扶持壮大村级集体经济村配套资金10万元；2022年第三批农村人居环境整治资金13.2万元；2022年驻村帮扶专项工作经费4万元；2022年乡村振兴补助资金229.5万元。</w:t>
      </w:r>
    </w:p>
    <w:p w14:paraId="193EBA2B">
      <w:pPr>
        <w:pageBreakBefore w:val="0"/>
        <w:widowControl w:val="0"/>
        <w:kinsoku/>
        <w:wordWrap/>
        <w:overflowPunct/>
        <w:topLinePunct w:val="0"/>
        <w:autoSpaceDE/>
        <w:autoSpaceDN/>
        <w:bidi w:val="0"/>
        <w:spacing w:line="586" w:lineRule="exact"/>
        <w:ind w:firstLine="643" w:firstLineChars="200"/>
        <w:rPr>
          <w:rFonts w:hint="eastAsia" w:ascii="仿宋_GB2312" w:eastAsia="仿宋_GB2312" w:cs="Times New Roman"/>
          <w:b/>
          <w:bCs/>
          <w:sz w:val="32"/>
          <w:szCs w:val="32"/>
        </w:rPr>
      </w:pPr>
      <w:r>
        <w:rPr>
          <w:rFonts w:hint="eastAsia" w:ascii="仿宋_GB2312" w:eastAsia="仿宋_GB2312" w:cs="Times New Roman"/>
          <w:b/>
          <w:bCs/>
          <w:sz w:val="32"/>
          <w:szCs w:val="32"/>
        </w:rPr>
        <w:t>三、专项资金管理和组织实施情况</w:t>
      </w:r>
    </w:p>
    <w:p w14:paraId="7C4A6E10">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我乡建立了专项资金管理办法，严格遵循专款专用、独立核算的管理原则。专项项目的申报严格按照财政资金管理的要求进行，专项资金财政拨款到位后及时进行了项目开展和资金投入。我乡目前对专项资金的管理按照项目支出涉及的经济科目规定，根据财务管理办法的相关制度执行。</w:t>
      </w:r>
    </w:p>
    <w:p w14:paraId="120DFA99">
      <w:pPr>
        <w:pageBreakBefore w:val="0"/>
        <w:widowControl w:val="0"/>
        <w:kinsoku/>
        <w:wordWrap/>
        <w:overflowPunct/>
        <w:topLinePunct w:val="0"/>
        <w:autoSpaceDE/>
        <w:autoSpaceDN/>
        <w:bidi w:val="0"/>
        <w:spacing w:line="586" w:lineRule="exact"/>
        <w:ind w:firstLine="643" w:firstLineChars="200"/>
        <w:rPr>
          <w:rFonts w:hint="eastAsia" w:ascii="仿宋_GB2312" w:eastAsia="仿宋_GB2312" w:cs="Times New Roman"/>
          <w:b/>
          <w:bCs/>
          <w:sz w:val="32"/>
          <w:szCs w:val="32"/>
        </w:rPr>
      </w:pPr>
      <w:r>
        <w:rPr>
          <w:rFonts w:hint="eastAsia" w:ascii="仿宋_GB2312" w:eastAsia="仿宋_GB2312" w:cs="Times New Roman"/>
          <w:b/>
          <w:bCs/>
          <w:sz w:val="32"/>
          <w:szCs w:val="32"/>
        </w:rPr>
        <w:t>四、部门整体支出绩效情况</w:t>
      </w:r>
    </w:p>
    <w:p w14:paraId="470EC75A">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根据乡年初工作规划和重点性工作，围绕县委、县政府经济工作会议精神，积极履职，强化管理，较好的完成了年度工作目标。通过加强预算收支管理，不断建立健全内部管理制度，梳理内部管理流程，部门整体支出管理情况得到提升。根据20</w:t>
      </w:r>
      <w:r>
        <w:rPr>
          <w:rFonts w:hint="eastAsia" w:ascii="仿宋_GB2312" w:eastAsia="仿宋_GB2312"/>
          <w:sz w:val="32"/>
          <w:szCs w:val="32"/>
          <w:lang w:val="en-US" w:eastAsia="zh-CN"/>
        </w:rPr>
        <w:t>22</w:t>
      </w:r>
      <w:r>
        <w:rPr>
          <w:rFonts w:hint="eastAsia" w:ascii="仿宋_GB2312" w:eastAsia="仿宋_GB2312"/>
          <w:sz w:val="32"/>
          <w:szCs w:val="32"/>
        </w:rPr>
        <w:t>年度部门整体支出状况的概述和分析，部门整体支出绩效情况如下：</w:t>
      </w:r>
    </w:p>
    <w:p w14:paraId="5279C484">
      <w:pPr>
        <w:pageBreakBefore w:val="0"/>
        <w:widowControl w:val="0"/>
        <w:kinsoku/>
        <w:wordWrap/>
        <w:overflowPunct/>
        <w:topLinePunct w:val="0"/>
        <w:autoSpaceDE/>
        <w:autoSpaceDN/>
        <w:bidi w:val="0"/>
        <w:spacing w:line="586" w:lineRule="exact"/>
        <w:ind w:firstLine="643" w:firstLineChars="200"/>
        <w:rPr>
          <w:rFonts w:hint="eastAsia" w:ascii="仿宋_GB2312" w:eastAsia="仿宋_GB2312" w:cs="Times New Roman"/>
          <w:sz w:val="32"/>
          <w:szCs w:val="32"/>
        </w:rPr>
      </w:pPr>
      <w:r>
        <w:rPr>
          <w:rFonts w:hint="eastAsia" w:ascii="仿宋_GB2312" w:eastAsia="仿宋_GB2312" w:cs="Times New Roman"/>
          <w:b/>
          <w:bCs/>
          <w:sz w:val="32"/>
          <w:szCs w:val="32"/>
        </w:rPr>
        <w:t>（一）经济效益评价</w:t>
      </w:r>
    </w:p>
    <w:p w14:paraId="1FA2D12D">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1. 本年预算配置控制较好。财政供养人员控制在预算编制以内，编制内在职人员控制率小于100%；“三公”经费实际执行相较于预算总额结余</w:t>
      </w:r>
      <w:r>
        <w:rPr>
          <w:rFonts w:hint="eastAsia" w:ascii="仿宋_GB2312" w:eastAsia="仿宋_GB2312"/>
          <w:sz w:val="32"/>
          <w:szCs w:val="32"/>
          <w:lang w:val="en-US" w:eastAsia="zh-CN"/>
        </w:rPr>
        <w:t>3.34</w:t>
      </w:r>
      <w:r>
        <w:rPr>
          <w:rFonts w:hint="eastAsia" w:ascii="仿宋_GB2312" w:eastAsia="仿宋_GB2312"/>
          <w:sz w:val="32"/>
          <w:szCs w:val="32"/>
        </w:rPr>
        <w:t>万元，实现了对“三公”经费的严格把控与费用节约。</w:t>
      </w:r>
    </w:p>
    <w:p w14:paraId="0976F998">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2. 预算执行方面。支出总额控制在预算总额以内，投入进度正常；“三公”经费总体控制较好。预算管理方面，制度执行总体较为有效，仍需进一步强化；资金使用管理需进一步加强。资产管理方面，建立了资产管理制度，定期进行了盘点和资产清理，总体执行较好。</w:t>
      </w:r>
    </w:p>
    <w:p w14:paraId="3D60FFCA">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根据部门整体支出绩效评价指标体系，本乡</w:t>
      </w:r>
      <w:r>
        <w:rPr>
          <w:rFonts w:hint="eastAsia" w:ascii="仿宋_GB2312" w:eastAsia="仿宋_GB2312"/>
          <w:sz w:val="32"/>
          <w:szCs w:val="32"/>
          <w:lang w:val="en-US" w:eastAsia="zh-CN"/>
        </w:rPr>
        <w:t>2022</w:t>
      </w:r>
      <w:r>
        <w:rPr>
          <w:rFonts w:hint="eastAsia" w:ascii="仿宋_GB2312" w:eastAsia="仿宋_GB2312"/>
          <w:sz w:val="32"/>
          <w:szCs w:val="32"/>
        </w:rPr>
        <w:t>年度评价得分为</w:t>
      </w:r>
      <w:r>
        <w:rPr>
          <w:rFonts w:hint="eastAsia" w:ascii="仿宋_GB2312" w:eastAsia="仿宋_GB2312"/>
          <w:sz w:val="32"/>
          <w:szCs w:val="32"/>
          <w:lang w:val="en-US" w:eastAsia="zh-CN"/>
        </w:rPr>
        <w:t>99</w:t>
      </w:r>
      <w:r>
        <w:rPr>
          <w:rFonts w:hint="eastAsia" w:ascii="仿宋_GB2312" w:eastAsia="仿宋_GB2312"/>
          <w:sz w:val="32"/>
          <w:szCs w:val="32"/>
        </w:rPr>
        <w:t>分。</w:t>
      </w:r>
    </w:p>
    <w:p w14:paraId="1FD0F23A">
      <w:pPr>
        <w:pageBreakBefore w:val="0"/>
        <w:widowControl w:val="0"/>
        <w:kinsoku/>
        <w:wordWrap/>
        <w:overflowPunct/>
        <w:topLinePunct w:val="0"/>
        <w:autoSpaceDE/>
        <w:autoSpaceDN/>
        <w:bidi w:val="0"/>
        <w:spacing w:line="586" w:lineRule="exact"/>
        <w:ind w:firstLine="643" w:firstLineChars="200"/>
        <w:rPr>
          <w:rFonts w:hint="eastAsia" w:ascii="仿宋_GB2312" w:eastAsia="仿宋_GB2312" w:cs="Times New Roman"/>
          <w:b/>
          <w:bCs/>
          <w:sz w:val="32"/>
          <w:szCs w:val="32"/>
        </w:rPr>
      </w:pPr>
      <w:r>
        <w:rPr>
          <w:rFonts w:hint="eastAsia" w:ascii="仿宋_GB2312" w:eastAsia="仿宋_GB2312" w:cs="Times New Roman"/>
          <w:b/>
          <w:bCs/>
          <w:sz w:val="32"/>
          <w:szCs w:val="32"/>
        </w:rPr>
        <w:t>（二）效率性评价和有效性评价</w:t>
      </w:r>
    </w:p>
    <w:p w14:paraId="0D24321E">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我乡预算安排的基本支出保障了我乡正常的工作运转，体现了县委县政府对鲊埠回族乡的关心和重视，预算安排的项目支出是非常必要的，我乡严格遵守各项财经纪律执行的，在财政资金的管理和使用上，严守法律底线、纪律底线、道德底线。</w:t>
      </w:r>
    </w:p>
    <w:p w14:paraId="100A86D6">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1、实现了综合实力的稳步提升</w:t>
      </w:r>
    </w:p>
    <w:p w14:paraId="4134FB72">
      <w:pPr>
        <w:pageBreakBefore w:val="0"/>
        <w:widowControl w:val="0"/>
        <w:kinsoku/>
        <w:wordWrap/>
        <w:overflowPunct/>
        <w:topLinePunct w:val="0"/>
        <w:autoSpaceDE/>
        <w:autoSpaceDN/>
        <w:bidi w:val="0"/>
        <w:spacing w:line="586" w:lineRule="exact"/>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2022年全乡共完成工业总产值25.3亿元，同比增长10%；实现税收收入2838万元，同比增长18.25%；完成固定资产投资2.84亿元；人均纯收入达3.5万元；人均GDP突破11万元。</w:t>
      </w:r>
    </w:p>
    <w:p w14:paraId="4DC156A0">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2、产业发展提质增效。</w:t>
      </w:r>
    </w:p>
    <w:p w14:paraId="11F344E1">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支柱产业主导地位更加巩固</w:t>
      </w:r>
      <w:r>
        <w:rPr>
          <w:rFonts w:hint="eastAsia" w:ascii="仿宋_GB2312" w:eastAsia="仿宋_GB2312"/>
          <w:sz w:val="32"/>
          <w:szCs w:val="32"/>
          <w:lang w:eastAsia="zh-CN"/>
        </w:rPr>
        <w:t>，</w:t>
      </w:r>
      <w:r>
        <w:rPr>
          <w:rFonts w:hint="eastAsia" w:ascii="仿宋_GB2312" w:eastAsia="仿宋_GB2312"/>
          <w:sz w:val="32"/>
          <w:szCs w:val="32"/>
          <w:lang w:val="en-US" w:eastAsia="zh-CN"/>
        </w:rPr>
        <w:t>现代农业基础地位取得突破</w:t>
      </w:r>
      <w:r>
        <w:rPr>
          <w:rFonts w:hint="eastAsia" w:ascii="仿宋_GB2312" w:eastAsia="仿宋_GB2312"/>
          <w:sz w:val="32"/>
          <w:szCs w:val="32"/>
          <w:lang w:eastAsia="zh-CN"/>
        </w:rPr>
        <w:t>，</w:t>
      </w:r>
      <w:r>
        <w:rPr>
          <w:rFonts w:hint="eastAsia" w:ascii="仿宋_GB2312" w:eastAsia="仿宋_GB2312"/>
          <w:sz w:val="32"/>
          <w:szCs w:val="32"/>
          <w:lang w:val="en-US" w:eastAsia="zh-CN"/>
        </w:rPr>
        <w:t>特色产业经济比重日益提高</w:t>
      </w:r>
      <w:r>
        <w:rPr>
          <w:rFonts w:hint="eastAsia" w:ascii="仿宋_GB2312" w:eastAsia="仿宋_GB2312"/>
          <w:sz w:val="32"/>
          <w:szCs w:val="32"/>
          <w:lang w:eastAsia="zh-CN"/>
        </w:rPr>
        <w:t>，</w:t>
      </w:r>
      <w:r>
        <w:rPr>
          <w:rFonts w:hint="eastAsia" w:ascii="仿宋_GB2312" w:eastAsia="仿宋_GB2312"/>
          <w:sz w:val="32"/>
          <w:szCs w:val="32"/>
          <w:lang w:val="en-US" w:eastAsia="zh-CN"/>
        </w:rPr>
        <w:t>营商环境整体氛围不断优化。</w:t>
      </w:r>
    </w:p>
    <w:p w14:paraId="70B09683">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3、民生改善不断优化。</w:t>
      </w:r>
    </w:p>
    <w:p w14:paraId="650BC395">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着力改善乡域环境，下大力气加强和改善公共基础设施条件。</w:t>
      </w:r>
      <w:r>
        <w:rPr>
          <w:rFonts w:hint="eastAsia" w:ascii="仿宋_GB2312" w:eastAsia="仿宋_GB2312"/>
          <w:sz w:val="32"/>
          <w:szCs w:val="32"/>
          <w:lang w:val="en-US" w:eastAsia="zh-CN"/>
        </w:rPr>
        <w:t>基础设施日益完善，人居环境明显改善，</w:t>
      </w:r>
      <w:r>
        <w:rPr>
          <w:rFonts w:hint="eastAsia" w:ascii="仿宋_GB2312" w:eastAsia="仿宋_GB2312"/>
          <w:sz w:val="32"/>
          <w:szCs w:val="32"/>
          <w:lang w:eastAsia="zh-CN"/>
        </w:rPr>
        <w:t>乡村振兴</w:t>
      </w:r>
      <w:r>
        <w:rPr>
          <w:rFonts w:hint="eastAsia" w:ascii="仿宋_GB2312" w:eastAsia="仿宋_GB2312"/>
          <w:sz w:val="32"/>
          <w:szCs w:val="32"/>
        </w:rPr>
        <w:t>扎实推进</w:t>
      </w:r>
      <w:r>
        <w:rPr>
          <w:rFonts w:hint="eastAsia" w:ascii="仿宋_GB2312" w:eastAsia="仿宋_GB2312"/>
          <w:sz w:val="32"/>
          <w:szCs w:val="32"/>
          <w:lang w:eastAsia="zh-CN"/>
        </w:rPr>
        <w:t>，</w:t>
      </w:r>
      <w:r>
        <w:rPr>
          <w:rFonts w:hint="eastAsia" w:ascii="仿宋_GB2312" w:eastAsia="仿宋_GB2312"/>
          <w:sz w:val="32"/>
          <w:szCs w:val="32"/>
        </w:rPr>
        <w:t>民生安全和谐稳定。</w:t>
      </w:r>
    </w:p>
    <w:p w14:paraId="21389A5B">
      <w:pPr>
        <w:pageBreakBefore w:val="0"/>
        <w:widowControl w:val="0"/>
        <w:kinsoku/>
        <w:wordWrap/>
        <w:overflowPunct/>
        <w:topLinePunct w:val="0"/>
        <w:autoSpaceDE/>
        <w:autoSpaceDN/>
        <w:bidi w:val="0"/>
        <w:spacing w:line="586" w:lineRule="exact"/>
        <w:ind w:firstLine="643" w:firstLineChars="200"/>
        <w:rPr>
          <w:rFonts w:hint="eastAsia" w:ascii="仿宋_GB2312" w:eastAsia="仿宋_GB2312" w:cs="Times New Roman"/>
          <w:b/>
          <w:bCs/>
          <w:sz w:val="32"/>
          <w:szCs w:val="32"/>
        </w:rPr>
      </w:pPr>
      <w:r>
        <w:rPr>
          <w:rFonts w:hint="eastAsia" w:ascii="仿宋_GB2312" w:eastAsia="仿宋_GB2312" w:cs="Times New Roman"/>
          <w:b/>
          <w:bCs/>
          <w:sz w:val="32"/>
          <w:szCs w:val="32"/>
        </w:rPr>
        <w:t>五、绩效评价工作情况</w:t>
      </w:r>
    </w:p>
    <w:p w14:paraId="246DE4B1">
      <w:pPr>
        <w:pageBreakBefore w:val="0"/>
        <w:widowControl w:val="0"/>
        <w:kinsoku/>
        <w:wordWrap/>
        <w:overflowPunct/>
        <w:topLinePunct w:val="0"/>
        <w:autoSpaceDE/>
        <w:autoSpaceDN/>
        <w:bidi w:val="0"/>
        <w:spacing w:line="586" w:lineRule="exact"/>
        <w:ind w:firstLine="643" w:firstLineChars="200"/>
        <w:rPr>
          <w:rFonts w:hint="eastAsia" w:ascii="仿宋_GB2312" w:eastAsia="仿宋_GB2312" w:cs="Times New Roman"/>
          <w:b/>
          <w:bCs/>
          <w:sz w:val="32"/>
          <w:szCs w:val="32"/>
        </w:rPr>
      </w:pPr>
      <w:r>
        <w:rPr>
          <w:rFonts w:hint="eastAsia" w:ascii="仿宋_GB2312" w:eastAsia="仿宋_GB2312" w:cs="Times New Roman"/>
          <w:b/>
          <w:bCs/>
          <w:sz w:val="32"/>
          <w:szCs w:val="32"/>
        </w:rPr>
        <w:t>（一）绩效评价目的</w:t>
      </w:r>
    </w:p>
    <w:p w14:paraId="5BBB3A2F">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本次绩效评价的目的是为了全面分析和综合评价我乡本级财政预算资金的使用管理情况，为切实提高财政资金使用效益，强化预算支出的责任和效率提供参考依据。</w:t>
      </w:r>
    </w:p>
    <w:p w14:paraId="38D6C2BE">
      <w:pPr>
        <w:pageBreakBefore w:val="0"/>
        <w:widowControl w:val="0"/>
        <w:kinsoku/>
        <w:wordWrap/>
        <w:overflowPunct/>
        <w:topLinePunct w:val="0"/>
        <w:autoSpaceDE/>
        <w:autoSpaceDN/>
        <w:bidi w:val="0"/>
        <w:spacing w:line="586" w:lineRule="exact"/>
        <w:ind w:firstLine="643" w:firstLineChars="200"/>
        <w:rPr>
          <w:rFonts w:hint="eastAsia" w:ascii="仿宋_GB2312" w:eastAsia="仿宋_GB2312" w:cs="Times New Roman"/>
          <w:b/>
          <w:bCs/>
          <w:sz w:val="32"/>
          <w:szCs w:val="32"/>
        </w:rPr>
      </w:pPr>
      <w:r>
        <w:rPr>
          <w:rFonts w:hint="eastAsia" w:ascii="仿宋_GB2312" w:eastAsia="仿宋_GB2312" w:cs="Times New Roman"/>
          <w:b/>
          <w:bCs/>
          <w:sz w:val="32"/>
          <w:szCs w:val="32"/>
        </w:rPr>
        <w:t>（二）绩效评价工作过程，主要包括前期准备、组织实施和分析评价等内容</w:t>
      </w:r>
    </w:p>
    <w:p w14:paraId="622E89BC">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我们按照县财政局绩效评价工作要求，第一阶段为前期准备：由我乡财政所牵头，组织有关业务部门制定了详细的工作方案，明确部门责任；第二阶段开展自评：根据上一阶段任务布置，按照要求展开自评工作；第三阶段为定性终评，并出具评价报告：我乡财政所联合相关部门查阅相关文件资料和财务凭证，对收集资料进行定量定性分析，综合评议后形成评价结论，出具绩效评价报告。</w:t>
      </w:r>
    </w:p>
    <w:p w14:paraId="5253C2F2">
      <w:pPr>
        <w:pageBreakBefore w:val="0"/>
        <w:widowControl w:val="0"/>
        <w:kinsoku/>
        <w:wordWrap/>
        <w:overflowPunct/>
        <w:topLinePunct w:val="0"/>
        <w:autoSpaceDE/>
        <w:autoSpaceDN/>
        <w:bidi w:val="0"/>
        <w:spacing w:line="586" w:lineRule="exact"/>
        <w:ind w:firstLine="643" w:firstLineChars="200"/>
        <w:rPr>
          <w:rFonts w:hint="eastAsia" w:ascii="仿宋_GB2312" w:eastAsia="仿宋_GB2312" w:cs="Times New Roman"/>
          <w:b/>
          <w:bCs/>
          <w:sz w:val="32"/>
          <w:szCs w:val="32"/>
        </w:rPr>
      </w:pPr>
      <w:r>
        <w:rPr>
          <w:rFonts w:hint="eastAsia" w:ascii="仿宋_GB2312" w:eastAsia="仿宋_GB2312" w:cs="Times New Roman"/>
          <w:b/>
          <w:bCs/>
          <w:sz w:val="32"/>
          <w:szCs w:val="32"/>
        </w:rPr>
        <w:t>六、存在的主要问题</w:t>
      </w:r>
    </w:p>
    <w:p w14:paraId="240667B5">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预算制度执行总体较为有效，但仍需进一步强化，资金使用管理需进一步加强。</w:t>
      </w:r>
    </w:p>
    <w:p w14:paraId="1E74E8C3">
      <w:pPr>
        <w:pageBreakBefore w:val="0"/>
        <w:widowControl w:val="0"/>
        <w:kinsoku/>
        <w:wordWrap/>
        <w:overflowPunct/>
        <w:topLinePunct w:val="0"/>
        <w:autoSpaceDE/>
        <w:autoSpaceDN/>
        <w:bidi w:val="0"/>
        <w:spacing w:line="586" w:lineRule="exact"/>
        <w:ind w:firstLine="643" w:firstLineChars="200"/>
        <w:rPr>
          <w:rFonts w:hint="eastAsia" w:ascii="仿宋_GB2312" w:eastAsia="仿宋_GB2312" w:cs="Times New Roman"/>
          <w:b/>
          <w:bCs/>
          <w:sz w:val="32"/>
          <w:szCs w:val="32"/>
        </w:rPr>
      </w:pPr>
      <w:r>
        <w:rPr>
          <w:rFonts w:hint="eastAsia" w:ascii="仿宋_GB2312" w:eastAsia="仿宋_GB2312" w:cs="Times New Roman"/>
          <w:b/>
          <w:bCs/>
          <w:sz w:val="32"/>
          <w:szCs w:val="32"/>
        </w:rPr>
        <w:t>七、有关建议</w:t>
      </w:r>
    </w:p>
    <w:p w14:paraId="10C6501C">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针对上述存在的问题及我乡整体支出管理工作的需要，拟实施的改进措施如下：</w:t>
      </w:r>
    </w:p>
    <w:p w14:paraId="19AF45D0">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（一）</w:t>
      </w:r>
      <w:r>
        <w:rPr>
          <w:rFonts w:hint="eastAsia" w:ascii="仿宋_GB2312" w:eastAsia="仿宋_GB2312"/>
          <w:sz w:val="32"/>
          <w:szCs w:val="32"/>
        </w:rPr>
        <w:t>细化预算编制工作，认真做好预算的编制。进一步加强预算管理意识，严格按照预算编制的相关制度和要求进行预算编制；进一步提高预算编制的科学性、严谨性和可控性。</w:t>
      </w:r>
    </w:p>
    <w:p w14:paraId="26885212">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（二）加强财务管理，严格财务审核。在费用报账支付时，按照预算规定的费用项目和用途进行资金使用审核、列报支付、财务核算，杜绝超支现象的发生。</w:t>
      </w:r>
    </w:p>
    <w:p w14:paraId="04CFF39C">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（三）持续抓好“三公”经费控制管理。严格控制“三公”经费的规模和比例，把关“三公”经费支出的审核、审批，杜绝挪用和挤占其他预算资金行为。</w:t>
      </w:r>
    </w:p>
    <w:p w14:paraId="65F31EEA">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（四）认真展开绩效管理。加强项目开展进度的跟踪，开展项目绩效评价，确保项目绩效目标的完成。</w:t>
      </w:r>
    </w:p>
    <w:p w14:paraId="04A47FE9">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p>
    <w:p w14:paraId="01FD2E27">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bookmarkStart w:id="0" w:name="_GoBack"/>
      <w:bookmarkEnd w:id="0"/>
    </w:p>
    <w:p w14:paraId="02528B49">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p>
    <w:p w14:paraId="53EC7E91">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rPr>
      </w:pPr>
    </w:p>
    <w:p w14:paraId="4FBAB166">
      <w:pPr>
        <w:pageBreakBefore w:val="0"/>
        <w:widowControl w:val="0"/>
        <w:kinsoku/>
        <w:wordWrap/>
        <w:overflowPunct/>
        <w:topLinePunct w:val="0"/>
        <w:autoSpaceDE/>
        <w:autoSpaceDN/>
        <w:bidi w:val="0"/>
        <w:spacing w:line="586"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桃江县鲊埠回族乡人民政府</w:t>
      </w:r>
    </w:p>
    <w:p w14:paraId="2E8800B9">
      <w:pPr>
        <w:pageBreakBefore w:val="0"/>
        <w:widowControl w:val="0"/>
        <w:kinsoku/>
        <w:wordWrap/>
        <w:overflowPunct/>
        <w:topLinePunct w:val="0"/>
        <w:autoSpaceDE/>
        <w:autoSpaceDN/>
        <w:bidi w:val="0"/>
        <w:spacing w:line="58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2023年5月5日</w:t>
      </w:r>
    </w:p>
    <w:sectPr>
      <w:headerReference r:id="rId3" w:type="default"/>
      <w:footerReference r:id="rId4" w:type="default"/>
      <w:footerReference r:id="rId5" w:type="even"/>
      <w:pgSz w:w="11906" w:h="16838"/>
      <w:pgMar w:top="1191" w:right="1417" w:bottom="1191" w:left="1417" w:header="851" w:footer="992" w:gutter="0"/>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227A1">
    <w:pPr>
      <w:pStyle w:val="7"/>
      <w:framePr w:wrap="around" w:vAnchor="text" w:hAnchor="margin" w:xAlign="right" w:y="1"/>
      <w:rPr>
        <w:rStyle w:val="12"/>
      </w:rPr>
    </w:pPr>
    <w:r>
      <w:fldChar w:fldCharType="begin"/>
    </w:r>
    <w:r>
      <w:rPr>
        <w:rStyle w:val="12"/>
      </w:rPr>
      <w:instrText xml:space="preserve">PAGE  </w:instrText>
    </w:r>
    <w:r>
      <w:fldChar w:fldCharType="separate"/>
    </w:r>
    <w:r>
      <w:rPr>
        <w:rStyle w:val="12"/>
        <w:lang w:val="en-US" w:eastAsia="zh-CN"/>
      </w:rPr>
      <w:t>8</w:t>
    </w:r>
    <w:r>
      <w:fldChar w:fldCharType="end"/>
    </w:r>
  </w:p>
  <w:p w14:paraId="72079456">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B276C">
    <w:pPr>
      <w:pStyle w:val="7"/>
      <w:framePr w:wrap="around" w:vAnchor="text" w:hAnchor="margin" w:xAlign="right" w:y="1"/>
      <w:rPr>
        <w:rStyle w:val="12"/>
      </w:rPr>
    </w:pPr>
    <w:r>
      <w:fldChar w:fldCharType="begin"/>
    </w:r>
    <w:r>
      <w:rPr>
        <w:rStyle w:val="12"/>
      </w:rPr>
      <w:instrText xml:space="preserve">PAGE  </w:instrText>
    </w:r>
    <w:r>
      <w:fldChar w:fldCharType="separate"/>
    </w:r>
    <w:r>
      <w:rPr>
        <w:vanish/>
      </w:rPr>
      <w:t xml:space="preserve"> </w:t>
    </w:r>
    <w:r>
      <w:fldChar w:fldCharType="end"/>
    </w:r>
  </w:p>
  <w:p w14:paraId="0FA7606F">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A22A3">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45"/>
  <w:displayHorizontalDrawingGridEvery w:val="0"/>
  <w:displayVerticalDrawingGridEvery w:val="2"/>
  <w:characterSpacingControl w:val="compressPunctuation"/>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1"/>
  </w:compat>
  <w:docVars>
    <w:docVar w:name="commondata" w:val="eyJoZGlkIjoiYjE0NzlkMjBlZjZkNTNkM2Q5YzhjNzMxNGRiYjMxZTcifQ=="/>
  </w:docVars>
  <w:rsids>
    <w:rsidRoot w:val="00000000"/>
    <w:rsid w:val="08650D14"/>
    <w:rsid w:val="0C2175F3"/>
    <w:rsid w:val="0E617811"/>
    <w:rsid w:val="152D1520"/>
    <w:rsid w:val="2EE95AD5"/>
    <w:rsid w:val="347666B8"/>
    <w:rsid w:val="40B14E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Arial" w:hAnsi="Arial" w:eastAsia="楷体_GB2312"/>
      <w:b/>
      <w:bCs/>
      <w:sz w:val="32"/>
      <w:szCs w:val="32"/>
    </w:rPr>
  </w:style>
  <w:style w:type="paragraph" w:styleId="5">
    <w:name w:val="heading 3"/>
    <w:basedOn w:val="1"/>
    <w:next w:val="1"/>
    <w:qFormat/>
    <w:uiPriority w:val="0"/>
    <w:pPr>
      <w:keepNext/>
      <w:keepLines/>
      <w:widowControl w:val="0"/>
      <w:spacing w:before="260" w:after="260" w:line="415" w:lineRule="auto"/>
      <w:outlineLvl w:val="2"/>
    </w:pPr>
    <w:rPr>
      <w:rFonts w:eastAsia="仿宋_GB2312"/>
      <w:b/>
      <w:bCs/>
      <w:sz w:val="32"/>
      <w:szCs w:val="32"/>
    </w:rPr>
  </w:style>
  <w:style w:type="paragraph" w:styleId="6">
    <w:name w:val="heading 4"/>
    <w:basedOn w:val="1"/>
    <w:next w:val="1"/>
    <w:qFormat/>
    <w:uiPriority w:val="0"/>
    <w:pPr>
      <w:keepNext/>
      <w:keepLines/>
      <w:widowControl w:val="0"/>
      <w:spacing w:before="280" w:after="290" w:line="377" w:lineRule="auto"/>
      <w:outlineLvl w:val="3"/>
    </w:pPr>
    <w:rPr>
      <w:rFonts w:ascii="Arial" w:hAnsi="Arial" w:eastAsia="仿宋_GB2312"/>
      <w:bCs/>
      <w:sz w:val="32"/>
      <w:szCs w:val="28"/>
    </w:rPr>
  </w:style>
  <w:style w:type="character" w:default="1" w:styleId="11">
    <w:name w:val="Default Paragraph Font"/>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rPr>
      <w:rFonts w:ascii="Calibri" w:hAnsi="Calibri"/>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cs="宋体"/>
      <w:kern w:val="0"/>
      <w:sz w:val="24"/>
    </w:r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9</Pages>
  <Words>3948</Words>
  <Characters>4404</Characters>
  <Lines>0</Lines>
  <Paragraphs>81</Paragraphs>
  <TotalTime>2</TotalTime>
  <ScaleCrop>false</ScaleCrop>
  <LinksUpToDate>false</LinksUpToDate>
  <CharactersWithSpaces>4466</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2016-07-29T03:53:00Z</dcterms:created>
  <dc:creator>user</dc:creator>
  <cp:lastModifiedBy>曾莹</cp:lastModifiedBy>
  <cp:lastPrinted>2018-08-30T00:38:00Z</cp:lastPrinted>
  <dcterms:modified xsi:type="dcterms:W3CDTF">2024-09-13T01:33:19Z</dcterms:modified>
  <dc:title>2015年度部门整体支出绩效报告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1886057091FD49B5BF0207E7D95BE88D_12</vt:lpwstr>
  </property>
</Properties>
</file>