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360" w:firstLine="0" w:firstLineChars="0"/>
        <w:jc w:val="center"/>
        <w:rPr>
          <w:b/>
          <w:sz w:val="44"/>
          <w:szCs w:val="44"/>
        </w:rPr>
      </w:pPr>
      <w:r>
        <w:rPr>
          <w:rFonts w:hint="eastAsia"/>
          <w:b/>
          <w:sz w:val="44"/>
          <w:szCs w:val="44"/>
          <w:lang w:eastAsia="zh-CN"/>
        </w:rPr>
        <w:t>2022年</w:t>
      </w:r>
      <w:r>
        <w:rPr>
          <w:rFonts w:hint="eastAsia"/>
          <w:b/>
          <w:sz w:val="44"/>
          <w:szCs w:val="44"/>
        </w:rPr>
        <w:t>度桃江县退役军人事务专项资金绩效自评报告</w:t>
      </w:r>
    </w:p>
    <w:p>
      <w:pPr>
        <w:ind w:firstLine="640" w:firstLineChars="200"/>
        <w:rPr>
          <w:rFonts w:ascii="仿宋" w:hAnsi="仿宋" w:eastAsia="仿宋"/>
          <w:sz w:val="32"/>
          <w:szCs w:val="32"/>
        </w:rPr>
      </w:pPr>
    </w:p>
    <w:p>
      <w:pPr>
        <w:rPr>
          <w:rFonts w:hint="default" w:ascii="仿宋" w:hAnsi="仿宋" w:eastAsia="仿宋"/>
          <w:sz w:val="32"/>
          <w:szCs w:val="32"/>
          <w:lang w:val="en-US" w:eastAsia="zh-CN"/>
        </w:rPr>
      </w:pPr>
      <w:r>
        <w:rPr>
          <w:rFonts w:hint="eastAsia" w:ascii="仿宋" w:hAnsi="仿宋" w:eastAsia="仿宋"/>
          <w:sz w:val="32"/>
          <w:szCs w:val="32"/>
          <w:lang w:val="en-US" w:eastAsia="zh-CN"/>
        </w:rPr>
        <w:t>桃江县财政局：</w:t>
      </w:r>
    </w:p>
    <w:p>
      <w:pPr>
        <w:ind w:firstLine="640" w:firstLineChars="200"/>
        <w:rPr>
          <w:rFonts w:ascii="仿宋" w:hAnsi="仿宋" w:eastAsia="仿宋"/>
          <w:sz w:val="32"/>
          <w:szCs w:val="32"/>
        </w:rPr>
      </w:pPr>
      <w:r>
        <w:rPr>
          <w:rFonts w:hint="eastAsia" w:ascii="仿宋" w:hAnsi="仿宋" w:eastAsia="仿宋"/>
          <w:sz w:val="32"/>
          <w:szCs w:val="32"/>
          <w:lang w:val="en-US" w:eastAsia="zh-CN"/>
        </w:rPr>
        <w:t>为进一步规范财政资金管理，牢固树立预算绩效理念，强化支出责任，提高财政资金使用效益，</w:t>
      </w:r>
      <w:r>
        <w:rPr>
          <w:rFonts w:hint="eastAsia" w:ascii="仿宋" w:hAnsi="仿宋" w:eastAsia="仿宋"/>
          <w:sz w:val="32"/>
          <w:szCs w:val="32"/>
        </w:rPr>
        <w:t>根据</w:t>
      </w:r>
      <w:r>
        <w:rPr>
          <w:rFonts w:hint="eastAsia" w:ascii="仿宋" w:hAnsi="仿宋" w:eastAsia="仿宋" w:cs="仿宋"/>
          <w:sz w:val="32"/>
          <w:szCs w:val="32"/>
          <w:lang w:val="en-US" w:eastAsia="zh-CN"/>
        </w:rPr>
        <w:t>上级有关文件精神</w:t>
      </w:r>
      <w:r>
        <w:rPr>
          <w:rFonts w:hint="eastAsia" w:ascii="仿宋" w:hAnsi="仿宋" w:eastAsia="仿宋"/>
          <w:sz w:val="32"/>
          <w:szCs w:val="32"/>
        </w:rPr>
        <w:t>，</w:t>
      </w:r>
      <w:r>
        <w:rPr>
          <w:rFonts w:hint="eastAsia" w:ascii="仿宋" w:hAnsi="仿宋" w:eastAsia="仿宋"/>
          <w:sz w:val="32"/>
          <w:szCs w:val="32"/>
          <w:lang w:val="en-US" w:eastAsia="zh-CN"/>
        </w:rPr>
        <w:t>按照县财政局的统一部署，认真组织进行了桃江县退役军人事务局2022年度部门整体支出绩效自评工作，自评分98分。现将部门整体支出绩效评价情况</w:t>
      </w:r>
      <w:r>
        <w:rPr>
          <w:rFonts w:hint="eastAsia" w:ascii="仿宋" w:hAnsi="仿宋" w:eastAsia="仿宋"/>
          <w:sz w:val="32"/>
          <w:szCs w:val="32"/>
        </w:rPr>
        <w:t>如下：</w:t>
      </w:r>
    </w:p>
    <w:p>
      <w:pPr>
        <w:rPr>
          <w:rFonts w:ascii="仿宋_GB2312" w:hAnsi="黑体" w:eastAsia="仿宋_GB2312"/>
          <w:b/>
          <w:bCs/>
          <w:sz w:val="32"/>
          <w:szCs w:val="32"/>
        </w:rPr>
      </w:pPr>
      <w:r>
        <w:rPr>
          <w:rFonts w:hint="eastAsia" w:ascii="仿宋_GB2312" w:hAnsi="黑体" w:eastAsia="仿宋_GB2312"/>
          <w:b/>
          <w:bCs/>
          <w:sz w:val="32"/>
          <w:szCs w:val="32"/>
        </w:rPr>
        <w:t>一、部门概况</w:t>
      </w:r>
    </w:p>
    <w:p>
      <w:pPr>
        <w:ind w:firstLine="643" w:firstLineChars="200"/>
        <w:rPr>
          <w:rFonts w:hint="eastAsia"/>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）部门整体支出情况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根据财政部门年初预算及2022</w:t>
      </w:r>
      <w:r>
        <w:rPr>
          <w:rFonts w:hint="eastAsia" w:ascii="仿宋" w:hAnsi="仿宋" w:eastAsia="仿宋" w:cs="仿宋"/>
          <w:sz w:val="32"/>
          <w:szCs w:val="32"/>
        </w:rPr>
        <w:t>年</w:t>
      </w:r>
      <w:r>
        <w:rPr>
          <w:rFonts w:hint="eastAsia" w:ascii="仿宋" w:hAnsi="仿宋" w:eastAsia="仿宋" w:cs="仿宋"/>
          <w:sz w:val="32"/>
          <w:szCs w:val="32"/>
          <w:lang w:val="en-US" w:eastAsia="zh-CN"/>
        </w:rPr>
        <w:t>度后续下达的预算追加指标通知单的文件</w:t>
      </w:r>
      <w:r>
        <w:rPr>
          <w:rFonts w:hint="eastAsia" w:ascii="仿宋" w:hAnsi="仿宋" w:eastAsia="仿宋" w:cs="仿宋"/>
          <w:sz w:val="32"/>
          <w:szCs w:val="32"/>
        </w:rPr>
        <w:t>，</w:t>
      </w:r>
      <w:r>
        <w:rPr>
          <w:rFonts w:hint="eastAsia" w:ascii="仿宋" w:hAnsi="仿宋" w:eastAsia="仿宋" w:cs="仿宋"/>
          <w:sz w:val="32"/>
          <w:szCs w:val="32"/>
          <w:lang w:val="en-US" w:eastAsia="zh-CN"/>
        </w:rPr>
        <w:t>2022年度我局的财政拨款收入9489.35万元，财政拨款支出9489.35万元，其中：基本支出381万元，主要包括人员经费335.92万元，日常公用经费45.08万元；项目支出预算9108.35万元。</w:t>
      </w:r>
      <w:r>
        <w:rPr>
          <w:rFonts w:hint="eastAsia" w:ascii="仿宋" w:hAnsi="仿宋" w:eastAsia="仿宋" w:cs="仿宋"/>
          <w:sz w:val="32"/>
          <w:szCs w:val="32"/>
        </w:rPr>
        <w:t>按经济科目划分，各项支出金额分别为：工资福利支出</w:t>
      </w:r>
      <w:r>
        <w:rPr>
          <w:rFonts w:hint="eastAsia" w:ascii="仿宋" w:hAnsi="仿宋" w:eastAsia="仿宋" w:cs="仿宋"/>
          <w:sz w:val="32"/>
          <w:szCs w:val="32"/>
          <w:lang w:val="en-US" w:eastAsia="zh-CN"/>
        </w:rPr>
        <w:t>333.80</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129.55</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8853.96</w:t>
      </w:r>
      <w:r>
        <w:rPr>
          <w:rFonts w:hint="eastAsia" w:ascii="仿宋" w:hAnsi="仿宋" w:eastAsia="仿宋" w:cs="仿宋"/>
          <w:sz w:val="32"/>
          <w:szCs w:val="32"/>
        </w:rPr>
        <w:t>万元、其他资本性支出</w:t>
      </w:r>
      <w:r>
        <w:rPr>
          <w:rFonts w:hint="eastAsia" w:ascii="仿宋" w:hAnsi="仿宋" w:eastAsia="仿宋" w:cs="仿宋"/>
          <w:sz w:val="32"/>
          <w:szCs w:val="32"/>
          <w:lang w:val="en-US" w:eastAsia="zh-CN"/>
        </w:rPr>
        <w:t>172.04</w:t>
      </w:r>
      <w:r>
        <w:rPr>
          <w:rFonts w:hint="eastAsia" w:ascii="仿宋" w:hAnsi="仿宋" w:eastAsia="仿宋" w:cs="仿宋"/>
          <w:sz w:val="32"/>
          <w:szCs w:val="32"/>
        </w:rPr>
        <w:t>万元。</w:t>
      </w:r>
      <w:r>
        <w:rPr>
          <w:rFonts w:hint="eastAsia" w:ascii="仿宋" w:hAnsi="仿宋" w:eastAsia="仿宋" w:cs="仿宋"/>
          <w:sz w:val="32"/>
          <w:szCs w:val="32"/>
          <w:lang w:val="en-US" w:eastAsia="zh-CN"/>
        </w:rPr>
        <w:t xml:space="preserve">以上支出合计9489.35万元。 </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）绩效目标设立情况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根据上级部门文件和相关资料，我局2022年度项目资金预算绩效目标为9108.35万元。</w:t>
      </w:r>
      <w:r>
        <w:rPr>
          <w:rFonts w:hint="eastAsia" w:ascii="仿宋_GB2312" w:hAnsi="仿宋" w:eastAsia="仿宋_GB2312"/>
          <w:sz w:val="32"/>
          <w:szCs w:val="32"/>
        </w:rPr>
        <w:t>对各类专项资金，严格按照上级相关文件要求，明确资金</w:t>
      </w:r>
      <w:r>
        <w:rPr>
          <w:rFonts w:hint="eastAsia" w:ascii="仿宋" w:hAnsi="仿宋" w:eastAsia="仿宋" w:cs="仿宋"/>
          <w:color w:val="333333"/>
          <w:sz w:val="32"/>
          <w:szCs w:val="32"/>
        </w:rPr>
        <w:t>发放程序和发放时限。每项资金按核定的发放范围，测算本年度实际所需资金与上级拨入资金的缺口，及时向县级财政部门申请配套资金，保证了各项政策的有效落实和</w:t>
      </w:r>
      <w:r>
        <w:rPr>
          <w:rFonts w:hint="eastAsia" w:ascii="仿宋" w:hAnsi="仿宋" w:eastAsia="仿宋"/>
          <w:sz w:val="32"/>
          <w:szCs w:val="32"/>
        </w:rPr>
        <w:t>资金按时足额的发放。</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二、部门整体支出管理及使用情况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（一）基本支出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基本支出用于为保障机构正常运转、完成日常工作任务而发生的支出，包括人员经费和日常公用经费。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2022年</w:t>
      </w:r>
      <w:r>
        <w:rPr>
          <w:rFonts w:hint="eastAsia" w:ascii="仿宋" w:hAnsi="仿宋" w:eastAsia="仿宋" w:cs="仿宋"/>
          <w:sz w:val="32"/>
          <w:szCs w:val="32"/>
        </w:rPr>
        <w:t>，县财政批复的基本支出预算为</w:t>
      </w:r>
      <w:r>
        <w:rPr>
          <w:rFonts w:hint="eastAsia" w:ascii="仿宋" w:hAnsi="仿宋" w:eastAsia="仿宋" w:cs="仿宋"/>
          <w:sz w:val="32"/>
          <w:szCs w:val="32"/>
          <w:lang w:val="en-US" w:eastAsia="zh-CN"/>
        </w:rPr>
        <w:t>381万元</w:t>
      </w:r>
      <w:r>
        <w:rPr>
          <w:rFonts w:hint="eastAsia" w:ascii="仿宋" w:hAnsi="仿宋" w:eastAsia="仿宋" w:cs="仿宋"/>
          <w:sz w:val="32"/>
          <w:szCs w:val="32"/>
        </w:rPr>
        <w:t>。按经济科目划分，各项支出决算金额分别为：工资福利支出</w:t>
      </w:r>
      <w:r>
        <w:rPr>
          <w:rFonts w:hint="eastAsia" w:ascii="仿宋" w:hAnsi="仿宋" w:eastAsia="仿宋" w:cs="仿宋"/>
          <w:sz w:val="32"/>
          <w:szCs w:val="32"/>
          <w:lang w:val="en-US" w:eastAsia="zh-CN"/>
        </w:rPr>
        <w:t>333.80</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44.07</w:t>
      </w:r>
      <w:r>
        <w:rPr>
          <w:rFonts w:hint="eastAsia" w:ascii="仿宋" w:hAnsi="仿宋" w:eastAsia="仿宋" w:cs="仿宋"/>
          <w:sz w:val="32"/>
          <w:szCs w:val="32"/>
        </w:rPr>
        <w:t>万元；对个人和家庭的补助</w:t>
      </w:r>
      <w:r>
        <w:rPr>
          <w:rFonts w:hint="eastAsia" w:ascii="仿宋" w:hAnsi="仿宋" w:eastAsia="仿宋" w:cs="仿宋"/>
          <w:sz w:val="32"/>
          <w:szCs w:val="32"/>
          <w:lang w:val="en-US" w:eastAsia="zh-CN"/>
        </w:rPr>
        <w:t>2.13</w:t>
      </w:r>
      <w:r>
        <w:rPr>
          <w:rFonts w:hint="eastAsia" w:ascii="仿宋" w:hAnsi="仿宋" w:eastAsia="仿宋" w:cs="仿宋"/>
          <w:sz w:val="32"/>
          <w:szCs w:val="32"/>
        </w:rPr>
        <w:t>万元；</w:t>
      </w:r>
      <w:r>
        <w:rPr>
          <w:rFonts w:hint="eastAsia" w:ascii="仿宋" w:hAnsi="仿宋" w:eastAsia="仿宋" w:cs="仿宋"/>
          <w:sz w:val="32"/>
          <w:szCs w:val="32"/>
          <w:lang w:val="en-US" w:eastAsia="zh-CN"/>
        </w:rPr>
        <w:t>资本性支出1.01万元，</w:t>
      </w:r>
      <w:r>
        <w:rPr>
          <w:rFonts w:hint="eastAsia" w:ascii="仿宋" w:hAnsi="仿宋" w:eastAsia="仿宋" w:cs="仿宋"/>
          <w:sz w:val="32"/>
          <w:szCs w:val="32"/>
        </w:rPr>
        <w:t>合计</w:t>
      </w:r>
      <w:r>
        <w:rPr>
          <w:rFonts w:hint="eastAsia" w:ascii="仿宋" w:hAnsi="仿宋" w:eastAsia="仿宋" w:cs="仿宋"/>
          <w:sz w:val="32"/>
          <w:szCs w:val="32"/>
          <w:lang w:val="en-US" w:eastAsia="zh-CN"/>
        </w:rPr>
        <w:t>381万元</w:t>
      </w:r>
      <w:r>
        <w:rPr>
          <w:rFonts w:hint="eastAsia" w:ascii="仿宋" w:hAnsi="仿宋" w:eastAsia="仿宋" w:cs="仿宋"/>
          <w:sz w:val="32"/>
          <w:szCs w:val="32"/>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（二）项目支出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项目支出是在基本支出之外为完成其特定的行政工作任务而发生的支出。</w:t>
      </w:r>
      <w:r>
        <w:rPr>
          <w:rFonts w:hint="eastAsia" w:ascii="仿宋" w:hAnsi="仿宋" w:eastAsia="仿宋" w:cs="仿宋"/>
          <w:sz w:val="32"/>
          <w:szCs w:val="32"/>
          <w:lang w:val="en-US" w:eastAsia="zh-CN"/>
        </w:rPr>
        <w:t>我局2022年</w:t>
      </w:r>
      <w:r>
        <w:rPr>
          <w:rFonts w:hint="eastAsia" w:ascii="仿宋" w:hAnsi="仿宋" w:eastAsia="仿宋" w:cs="仿宋"/>
          <w:sz w:val="32"/>
          <w:szCs w:val="32"/>
        </w:rPr>
        <w:t>项目支出预算</w:t>
      </w:r>
      <w:r>
        <w:rPr>
          <w:rFonts w:hint="eastAsia" w:ascii="仿宋" w:hAnsi="仿宋" w:eastAsia="仿宋" w:cs="仿宋"/>
          <w:sz w:val="32"/>
          <w:szCs w:val="32"/>
          <w:lang w:val="en-US" w:eastAsia="zh-CN"/>
        </w:rPr>
        <w:t>资金</w:t>
      </w:r>
      <w:r>
        <w:rPr>
          <w:rFonts w:hint="eastAsia" w:ascii="仿宋" w:hAnsi="仿宋" w:eastAsia="仿宋" w:cs="仿宋"/>
          <w:sz w:val="32"/>
          <w:szCs w:val="32"/>
        </w:rPr>
        <w:t>为</w:t>
      </w:r>
      <w:r>
        <w:rPr>
          <w:rFonts w:hint="eastAsia" w:ascii="仿宋" w:hAnsi="仿宋" w:eastAsia="仿宋" w:cs="仿宋"/>
          <w:sz w:val="32"/>
          <w:szCs w:val="32"/>
          <w:lang w:val="en-US" w:eastAsia="zh-CN"/>
        </w:rPr>
        <w:t>9108.35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全部为财政资金，已分配到各项目，已由县财政局安排落实及时拨付到位</w:t>
      </w:r>
      <w:r>
        <w:rPr>
          <w:rFonts w:hint="eastAsia" w:ascii="仿宋" w:hAnsi="仿宋" w:eastAsia="仿宋" w:cs="仿宋"/>
          <w:sz w:val="32"/>
          <w:szCs w:val="32"/>
        </w:rPr>
        <w:t>。</w:t>
      </w:r>
      <w:r>
        <w:rPr>
          <w:rFonts w:hint="eastAsia" w:ascii="仿宋" w:hAnsi="仿宋" w:eastAsia="仿宋" w:cs="仿宋"/>
          <w:sz w:val="32"/>
          <w:szCs w:val="32"/>
          <w:lang w:val="en-US" w:eastAsia="zh-CN"/>
        </w:rPr>
        <w:t>具体情况如下表：</w:t>
      </w:r>
    </w:p>
    <w:tbl>
      <w:tblPr>
        <w:tblStyle w:val="8"/>
        <w:tblW w:w="9433"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2238"/>
        <w:gridCol w:w="2217"/>
        <w:gridCol w:w="95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526"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预算项目</w:t>
            </w:r>
          </w:p>
        </w:tc>
        <w:tc>
          <w:tcPr>
            <w:tcW w:w="2238" w:type="dxa"/>
            <w:noWrap w:val="0"/>
            <w:vAlign w:val="center"/>
          </w:tcPr>
          <w:p>
            <w:pPr>
              <w:jc w:val="center"/>
              <w:rPr>
                <w:rFonts w:hint="default"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可及指标数（万元）</w:t>
            </w:r>
          </w:p>
        </w:tc>
        <w:tc>
          <w:tcPr>
            <w:tcW w:w="2217" w:type="dxa"/>
            <w:noWrap w:val="0"/>
            <w:vAlign w:val="center"/>
          </w:tcPr>
          <w:p>
            <w:pPr>
              <w:jc w:val="center"/>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实际使用数（万元）</w:t>
            </w:r>
          </w:p>
        </w:tc>
        <w:tc>
          <w:tcPr>
            <w:tcW w:w="952" w:type="dxa"/>
            <w:noWrap w:val="0"/>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差</w:t>
            </w:r>
            <w:r>
              <w:rPr>
                <w:rFonts w:hint="eastAsia" w:ascii="黑体" w:hAnsi="黑体" w:eastAsia="黑体" w:cs="黑体"/>
                <w:sz w:val="24"/>
                <w:szCs w:val="24"/>
                <w:vertAlign w:val="baseline"/>
                <w:lang w:val="en-US" w:eastAsia="zh-CN"/>
              </w:rPr>
              <w:t>额</w:t>
            </w:r>
          </w:p>
        </w:tc>
        <w:tc>
          <w:tcPr>
            <w:tcW w:w="1500" w:type="dxa"/>
            <w:noWrap w:val="0"/>
            <w:vAlign w:val="center"/>
          </w:tcPr>
          <w:p>
            <w:pPr>
              <w:jc w:val="center"/>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val="en-US" w:eastAsia="zh-CN"/>
              </w:rPr>
              <w:t>使用</w:t>
            </w:r>
            <w:r>
              <w:rPr>
                <w:rFonts w:hint="eastAsia" w:ascii="黑体" w:hAnsi="黑体" w:eastAsia="黑体" w:cs="黑体"/>
                <w:sz w:val="24"/>
                <w:szCs w:val="24"/>
                <w:vertAlign w:val="baseline"/>
                <w:lang w:eastAsia="zh-CN"/>
              </w:rPr>
              <w:t>率（</w:t>
            </w:r>
            <w:r>
              <w:rPr>
                <w:rFonts w:hint="eastAsia" w:ascii="黑体" w:hAnsi="黑体" w:eastAsia="黑体" w:cs="黑体"/>
                <w:sz w:val="24"/>
                <w:szCs w:val="24"/>
                <w:vertAlign w:val="baseline"/>
                <w:lang w:val="en-US" w:eastAsia="zh-CN"/>
              </w:rPr>
              <w:t>%</w:t>
            </w:r>
            <w:r>
              <w:rPr>
                <w:rFonts w:hint="eastAsia" w:ascii="黑体" w:hAnsi="黑体" w:eastAsia="黑体" w:cs="黑体"/>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优抚对象补助经费</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7453.64</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7453.64</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优抚对象医疗补助金</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254.09</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254.09</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退役士兵安置补助经费</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1082.07</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1082.07</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优抚事业单位维修经费</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50.00</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50.00</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退役军人管理事务经费</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267.55</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267.55</w:t>
            </w:r>
          </w:p>
        </w:tc>
        <w:tc>
          <w:tcPr>
            <w:tcW w:w="952"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驻村扶贫第一支书工作经费</w:t>
            </w:r>
          </w:p>
        </w:tc>
        <w:tc>
          <w:tcPr>
            <w:tcW w:w="2238"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1.00</w:t>
            </w:r>
          </w:p>
        </w:tc>
        <w:tc>
          <w:tcPr>
            <w:tcW w:w="2217" w:type="dxa"/>
            <w:noWrap w:val="0"/>
            <w:vAlign w:val="center"/>
          </w:tcPr>
          <w:p>
            <w:pPr>
              <w:jc w:val="center"/>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1.00</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630" w:firstLineChars="300"/>
              <w:jc w:val="both"/>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合计</w:t>
            </w:r>
          </w:p>
        </w:tc>
        <w:tc>
          <w:tcPr>
            <w:tcW w:w="2238" w:type="dxa"/>
            <w:noWrap w:val="0"/>
            <w:vAlign w:val="center"/>
          </w:tcPr>
          <w:p>
            <w:pPr>
              <w:jc w:val="center"/>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9108.35</w:t>
            </w:r>
          </w:p>
        </w:tc>
        <w:tc>
          <w:tcPr>
            <w:tcW w:w="2217" w:type="dxa"/>
            <w:noWrap w:val="0"/>
            <w:vAlign w:val="center"/>
          </w:tcPr>
          <w:p>
            <w:pPr>
              <w:jc w:val="center"/>
              <w:rPr>
                <w:rFonts w:hint="default" w:ascii="楷体" w:hAnsi="楷体" w:eastAsia="楷体" w:cs="楷体"/>
                <w:kern w:val="2"/>
                <w:sz w:val="21"/>
                <w:szCs w:val="21"/>
                <w:vertAlign w:val="baseline"/>
                <w:lang w:val="en-US" w:eastAsia="zh-CN" w:bidi="ar-SA"/>
              </w:rPr>
            </w:pPr>
            <w:r>
              <w:rPr>
                <w:rFonts w:hint="eastAsia" w:ascii="楷体" w:hAnsi="楷体" w:eastAsia="楷体" w:cs="楷体"/>
                <w:kern w:val="2"/>
                <w:sz w:val="21"/>
                <w:szCs w:val="21"/>
                <w:vertAlign w:val="baseline"/>
                <w:lang w:val="en-US" w:eastAsia="zh-CN" w:bidi="ar-SA"/>
              </w:rPr>
              <w:t>9108.35</w:t>
            </w:r>
          </w:p>
        </w:tc>
        <w:tc>
          <w:tcPr>
            <w:tcW w:w="952" w:type="dxa"/>
            <w:noWrap w:val="0"/>
            <w:vAlign w:val="center"/>
          </w:tcPr>
          <w:p>
            <w:pPr>
              <w:jc w:val="center"/>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0</w:t>
            </w:r>
          </w:p>
        </w:tc>
        <w:tc>
          <w:tcPr>
            <w:tcW w:w="1500" w:type="dxa"/>
            <w:noWrap w:val="0"/>
            <w:vAlign w:val="center"/>
          </w:tcPr>
          <w:p>
            <w:pPr>
              <w:jc w:val="center"/>
              <w:rPr>
                <w:rFonts w:hint="eastAsia" w:ascii="楷体" w:hAnsi="楷体" w:eastAsia="楷体" w:cs="楷体"/>
                <w:sz w:val="21"/>
                <w:szCs w:val="21"/>
                <w:vertAlign w:val="baseline"/>
              </w:rPr>
            </w:pPr>
            <w:r>
              <w:rPr>
                <w:rFonts w:hint="eastAsia" w:ascii="楷体" w:hAnsi="楷体" w:eastAsia="楷体" w:cs="楷体"/>
                <w:sz w:val="21"/>
                <w:szCs w:val="21"/>
                <w:vertAlign w:val="baseline"/>
                <w:lang w:val="en-US" w:eastAsia="zh-CN"/>
              </w:rPr>
              <w:t>100</w:t>
            </w:r>
          </w:p>
        </w:tc>
      </w:tr>
    </w:tbl>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项目支出预算9108.35万元，决算数9108.35万元，收支相符。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（三）“三公”经费情况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2022年</w:t>
      </w:r>
      <w:r>
        <w:rPr>
          <w:rFonts w:hint="eastAsia" w:ascii="仿宋" w:hAnsi="仿宋" w:eastAsia="仿宋" w:cs="仿宋"/>
          <w:sz w:val="32"/>
          <w:szCs w:val="32"/>
        </w:rPr>
        <w:t>全年决算支出“三公”经费</w:t>
      </w:r>
      <w:r>
        <w:rPr>
          <w:rFonts w:hint="eastAsia" w:ascii="仿宋" w:hAnsi="仿宋" w:eastAsia="仿宋" w:cs="仿宋"/>
          <w:sz w:val="32"/>
          <w:szCs w:val="32"/>
          <w:lang w:val="en-US" w:eastAsia="zh-CN"/>
        </w:rPr>
        <w:t>7.62</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支出3.62万元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w:t>
      </w:r>
      <w:r>
        <w:rPr>
          <w:rFonts w:hint="eastAsia" w:ascii="仿宋" w:hAnsi="仿宋" w:eastAsia="仿宋" w:cs="仿宋"/>
          <w:sz w:val="32"/>
          <w:szCs w:val="32"/>
        </w:rPr>
        <w:t>因公出国（境）费用</w:t>
      </w:r>
      <w:r>
        <w:rPr>
          <w:rFonts w:hint="eastAsia" w:ascii="仿宋" w:hAnsi="仿宋" w:eastAsia="仿宋" w:cs="仿宋"/>
          <w:sz w:val="32"/>
          <w:szCs w:val="32"/>
          <w:lang w:eastAsia="zh-CN"/>
        </w:rPr>
        <w:t>，</w:t>
      </w:r>
      <w:r>
        <w:rPr>
          <w:rFonts w:hint="eastAsia" w:ascii="仿宋" w:hAnsi="仿宋" w:eastAsia="仿宋" w:cs="仿宋"/>
          <w:sz w:val="32"/>
          <w:szCs w:val="32"/>
        </w:rPr>
        <w:t>公务</w:t>
      </w:r>
      <w:r>
        <w:rPr>
          <w:rFonts w:hint="eastAsia" w:ascii="仿宋" w:hAnsi="仿宋" w:eastAsia="仿宋" w:cs="仿宋"/>
          <w:sz w:val="32"/>
          <w:szCs w:val="32"/>
          <w:lang w:val="en-US" w:eastAsia="zh-CN"/>
        </w:rPr>
        <w:t>车</w:t>
      </w:r>
      <w:r>
        <w:rPr>
          <w:rFonts w:hint="eastAsia" w:ascii="仿宋" w:hAnsi="仿宋" w:eastAsia="仿宋" w:cs="仿宋"/>
          <w:sz w:val="32"/>
          <w:szCs w:val="32"/>
        </w:rPr>
        <w:t>运行</w:t>
      </w:r>
      <w:r>
        <w:rPr>
          <w:rFonts w:hint="eastAsia" w:ascii="仿宋" w:hAnsi="仿宋" w:eastAsia="仿宋" w:cs="仿宋"/>
          <w:sz w:val="32"/>
          <w:szCs w:val="32"/>
          <w:lang w:val="en-US" w:eastAsia="zh-CN"/>
        </w:rPr>
        <w:t>维护</w:t>
      </w:r>
      <w:r>
        <w:rPr>
          <w:rFonts w:hint="eastAsia" w:ascii="仿宋" w:hAnsi="仿宋" w:eastAsia="仿宋" w:cs="仿宋"/>
          <w:sz w:val="32"/>
          <w:szCs w:val="32"/>
        </w:rPr>
        <w:t>费</w:t>
      </w:r>
      <w:r>
        <w:rPr>
          <w:rFonts w:hint="eastAsia" w:ascii="仿宋" w:hAnsi="仿宋" w:eastAsia="仿宋" w:cs="仿宋"/>
          <w:sz w:val="32"/>
          <w:szCs w:val="32"/>
          <w:lang w:val="en-US" w:eastAsia="zh-CN"/>
        </w:rPr>
        <w:t>4万元</w:t>
      </w:r>
      <w:r>
        <w:rPr>
          <w:rFonts w:hint="eastAsia" w:ascii="仿宋" w:hAnsi="仿宋" w:eastAsia="仿宋" w:cs="仿宋"/>
          <w:sz w:val="32"/>
          <w:szCs w:val="32"/>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（四）公用经费情况</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w:t>
      </w:r>
      <w:r>
        <w:rPr>
          <w:rFonts w:hint="eastAsia" w:ascii="仿宋" w:hAnsi="仿宋" w:eastAsia="仿宋" w:cs="仿宋"/>
          <w:sz w:val="32"/>
          <w:szCs w:val="32"/>
        </w:rPr>
        <w:t>决算公用经费支出</w:t>
      </w:r>
      <w:r>
        <w:rPr>
          <w:rFonts w:hint="eastAsia" w:ascii="仿宋" w:hAnsi="仿宋" w:eastAsia="仿宋" w:cs="仿宋"/>
          <w:sz w:val="32"/>
          <w:szCs w:val="32"/>
          <w:lang w:val="en-US" w:eastAsia="zh-CN"/>
        </w:rPr>
        <w:t>45.08</w:t>
      </w:r>
      <w:r>
        <w:rPr>
          <w:rFonts w:hint="eastAsia" w:ascii="仿宋" w:hAnsi="仿宋" w:eastAsia="仿宋" w:cs="仿宋"/>
          <w:sz w:val="32"/>
          <w:szCs w:val="32"/>
        </w:rPr>
        <w:t>万元，具体情况如下：</w:t>
      </w:r>
      <w:r>
        <w:rPr>
          <w:rFonts w:hint="eastAsia" w:ascii="仿宋" w:hAnsi="仿宋" w:eastAsia="仿宋" w:cs="仿宋_GB2312"/>
          <w:sz w:val="32"/>
          <w:szCs w:val="32"/>
        </w:rPr>
        <w:t>办公费</w:t>
      </w:r>
      <w:r>
        <w:rPr>
          <w:rFonts w:hint="eastAsia" w:ascii="仿宋" w:hAnsi="仿宋" w:eastAsia="仿宋" w:cs="仿宋_GB2312"/>
          <w:sz w:val="32"/>
          <w:szCs w:val="32"/>
          <w:lang w:val="en-US" w:eastAsia="zh-CN"/>
        </w:rPr>
        <w:t>5.05万元</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印刷费6.03万元、</w:t>
      </w:r>
      <w:r>
        <w:rPr>
          <w:rFonts w:hint="eastAsia" w:ascii="仿宋" w:hAnsi="仿宋" w:eastAsia="仿宋" w:cs="仿宋_GB2312"/>
          <w:sz w:val="32"/>
          <w:szCs w:val="32"/>
        </w:rPr>
        <w:t>水费</w:t>
      </w:r>
      <w:r>
        <w:rPr>
          <w:rFonts w:hint="eastAsia" w:ascii="仿宋" w:hAnsi="仿宋" w:eastAsia="仿宋" w:cs="仿宋_GB2312"/>
          <w:sz w:val="32"/>
          <w:szCs w:val="32"/>
          <w:lang w:val="en-US" w:eastAsia="zh-CN"/>
        </w:rPr>
        <w:t>0.53万元</w:t>
      </w:r>
      <w:r>
        <w:rPr>
          <w:rFonts w:hint="eastAsia" w:ascii="仿宋" w:hAnsi="仿宋" w:eastAsia="仿宋" w:cs="仿宋_GB2312"/>
          <w:sz w:val="32"/>
          <w:szCs w:val="32"/>
        </w:rPr>
        <w:t>、电费</w:t>
      </w:r>
      <w:r>
        <w:rPr>
          <w:rFonts w:hint="eastAsia" w:ascii="仿宋" w:hAnsi="仿宋" w:eastAsia="仿宋" w:cs="仿宋_GB2312"/>
          <w:sz w:val="32"/>
          <w:szCs w:val="32"/>
          <w:lang w:val="en-US" w:eastAsia="zh-CN"/>
        </w:rPr>
        <w:t>3.45万元</w:t>
      </w:r>
      <w:r>
        <w:rPr>
          <w:rFonts w:hint="eastAsia" w:ascii="仿宋" w:hAnsi="仿宋" w:eastAsia="仿宋" w:cs="仿宋_GB2312"/>
          <w:sz w:val="32"/>
          <w:szCs w:val="32"/>
        </w:rPr>
        <w:t>、邮电费</w:t>
      </w:r>
      <w:r>
        <w:rPr>
          <w:rFonts w:hint="eastAsia" w:ascii="仿宋" w:hAnsi="仿宋" w:eastAsia="仿宋" w:cs="仿宋_GB2312"/>
          <w:sz w:val="32"/>
          <w:szCs w:val="32"/>
          <w:lang w:val="en-US" w:eastAsia="zh-CN"/>
        </w:rPr>
        <w:t>0.9</w:t>
      </w:r>
      <w:r>
        <w:rPr>
          <w:rFonts w:hint="eastAsia" w:ascii="仿宋" w:hAnsi="仿宋" w:eastAsia="仿宋" w:cs="仿宋_GB2312"/>
          <w:sz w:val="32"/>
          <w:szCs w:val="32"/>
        </w:rPr>
        <w:t>、物业管理费</w:t>
      </w:r>
      <w:r>
        <w:rPr>
          <w:rFonts w:hint="eastAsia" w:ascii="仿宋" w:hAnsi="仿宋" w:eastAsia="仿宋" w:cs="仿宋_GB2312"/>
          <w:sz w:val="32"/>
          <w:szCs w:val="32"/>
          <w:lang w:val="en-US" w:eastAsia="zh-CN"/>
        </w:rPr>
        <w:t>0.45万元</w:t>
      </w:r>
      <w:r>
        <w:rPr>
          <w:rFonts w:hint="eastAsia" w:ascii="仿宋" w:hAnsi="仿宋" w:eastAsia="仿宋" w:cs="仿宋_GB2312"/>
          <w:sz w:val="32"/>
          <w:szCs w:val="32"/>
        </w:rPr>
        <w:t>、差旅费</w:t>
      </w:r>
      <w:r>
        <w:rPr>
          <w:rFonts w:hint="eastAsia" w:ascii="仿宋" w:hAnsi="仿宋" w:eastAsia="仿宋" w:cs="仿宋_GB2312"/>
          <w:sz w:val="32"/>
          <w:szCs w:val="32"/>
          <w:lang w:val="en-US" w:eastAsia="zh-CN"/>
        </w:rPr>
        <w:t>0.02万元</w:t>
      </w:r>
      <w:r>
        <w:rPr>
          <w:rFonts w:hint="eastAsia" w:ascii="仿宋" w:hAnsi="仿宋" w:eastAsia="仿宋" w:cs="仿宋_GB2312"/>
          <w:sz w:val="32"/>
          <w:szCs w:val="32"/>
        </w:rPr>
        <w:t>、会议费</w:t>
      </w:r>
      <w:r>
        <w:rPr>
          <w:rFonts w:hint="eastAsia" w:ascii="仿宋" w:hAnsi="仿宋" w:eastAsia="仿宋" w:cs="仿宋_GB2312"/>
          <w:sz w:val="32"/>
          <w:szCs w:val="32"/>
          <w:lang w:val="en-US" w:eastAsia="zh-CN"/>
        </w:rPr>
        <w:t>0.36万元</w:t>
      </w:r>
      <w:r>
        <w:rPr>
          <w:rFonts w:hint="eastAsia" w:ascii="仿宋" w:hAnsi="仿宋" w:eastAsia="仿宋" w:cs="仿宋_GB2312"/>
          <w:sz w:val="32"/>
          <w:szCs w:val="32"/>
        </w:rPr>
        <w:t>、培训费</w:t>
      </w:r>
      <w:r>
        <w:rPr>
          <w:rFonts w:hint="eastAsia" w:ascii="仿宋" w:hAnsi="仿宋" w:eastAsia="仿宋" w:cs="仿宋_GB2312"/>
          <w:sz w:val="32"/>
          <w:szCs w:val="32"/>
          <w:lang w:val="en-US" w:eastAsia="zh-CN"/>
        </w:rPr>
        <w:t>0.63万元</w:t>
      </w:r>
      <w:r>
        <w:rPr>
          <w:rFonts w:hint="eastAsia" w:ascii="仿宋" w:hAnsi="仿宋" w:eastAsia="仿宋" w:cs="仿宋_GB2312"/>
          <w:sz w:val="32"/>
          <w:szCs w:val="32"/>
        </w:rPr>
        <w:t>、公务接待费</w:t>
      </w:r>
      <w:r>
        <w:rPr>
          <w:rFonts w:hint="eastAsia" w:ascii="仿宋" w:hAnsi="仿宋" w:eastAsia="仿宋" w:cs="仿宋_GB2312"/>
          <w:sz w:val="32"/>
          <w:szCs w:val="32"/>
          <w:lang w:val="en-US" w:eastAsia="zh-CN"/>
        </w:rPr>
        <w:t>1.83万元</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公务用车运行维护费4万元、维修费1.57万元、</w:t>
      </w:r>
      <w:r>
        <w:rPr>
          <w:rFonts w:hint="eastAsia" w:ascii="仿宋" w:hAnsi="仿宋" w:eastAsia="仿宋" w:cs="仿宋_GB2312"/>
          <w:sz w:val="32"/>
          <w:szCs w:val="32"/>
        </w:rPr>
        <w:t>工会经费</w:t>
      </w:r>
      <w:r>
        <w:rPr>
          <w:rFonts w:hint="eastAsia" w:ascii="仿宋" w:hAnsi="仿宋" w:eastAsia="仿宋" w:cs="仿宋_GB2312"/>
          <w:sz w:val="32"/>
          <w:szCs w:val="32"/>
          <w:lang w:val="en-US" w:eastAsia="zh-CN"/>
        </w:rPr>
        <w:t>11.83万元</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办公设备购置1.01万元、</w:t>
      </w:r>
      <w:r>
        <w:rPr>
          <w:rFonts w:hint="eastAsia" w:ascii="仿宋" w:hAnsi="仿宋" w:eastAsia="仿宋" w:cs="仿宋_GB2312"/>
          <w:sz w:val="32"/>
          <w:szCs w:val="32"/>
        </w:rPr>
        <w:t>其他商品和服务支出</w:t>
      </w:r>
      <w:r>
        <w:rPr>
          <w:rFonts w:hint="eastAsia" w:ascii="仿宋" w:hAnsi="仿宋" w:eastAsia="仿宋" w:cs="仿宋_GB2312"/>
          <w:sz w:val="32"/>
          <w:szCs w:val="32"/>
          <w:lang w:val="en-US" w:eastAsia="zh-CN"/>
        </w:rPr>
        <w:t>7.42万元。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三、项目组织实施情况</w:t>
      </w:r>
    </w:p>
    <w:p>
      <w:pPr>
        <w:ind w:firstLine="640" w:firstLineChars="200"/>
        <w:rPr>
          <w:rFonts w:ascii="仿宋_GB2312" w:hAnsi="仿宋" w:eastAsia="仿宋_GB2312"/>
          <w:sz w:val="32"/>
          <w:szCs w:val="32"/>
        </w:rPr>
      </w:pPr>
      <w:r>
        <w:rPr>
          <w:rFonts w:hint="eastAsia" w:ascii="仿宋" w:hAnsi="仿宋" w:eastAsia="仿宋" w:cs="仿宋"/>
          <w:sz w:val="32"/>
          <w:szCs w:val="32"/>
        </w:rPr>
        <w:t>桃江县</w:t>
      </w:r>
      <w:r>
        <w:rPr>
          <w:rFonts w:hint="eastAsia" w:ascii="仿宋" w:hAnsi="仿宋" w:eastAsia="仿宋" w:cs="仿宋"/>
          <w:sz w:val="32"/>
          <w:szCs w:val="32"/>
          <w:lang w:val="en-US" w:eastAsia="zh-CN"/>
        </w:rPr>
        <w:t>退役军人事务</w:t>
      </w:r>
      <w:r>
        <w:rPr>
          <w:rFonts w:hint="eastAsia" w:ascii="仿宋" w:hAnsi="仿宋" w:eastAsia="仿宋" w:cs="仿宋"/>
          <w:sz w:val="32"/>
          <w:szCs w:val="32"/>
        </w:rPr>
        <w:t>局成立了绩效评价工作领导小组，负责绩效评价工作的组织领导和具体实施。</w:t>
      </w:r>
      <w:r>
        <w:rPr>
          <w:rFonts w:hint="eastAsia" w:ascii="仿宋_GB2312" w:hAnsi="仿宋" w:eastAsia="仿宋_GB2312"/>
          <w:sz w:val="32"/>
          <w:szCs w:val="32"/>
        </w:rPr>
        <w:t>我局</w:t>
      </w:r>
      <w:r>
        <w:rPr>
          <w:rFonts w:hint="eastAsia" w:ascii="仿宋_GB2312" w:hAnsi="仿宋" w:eastAsia="仿宋_GB2312" w:cs="Times New Roman"/>
          <w:sz w:val="32"/>
          <w:szCs w:val="32"/>
        </w:rPr>
        <w:t>根据《会计法》、《预算法》、《行政单位财务规则》等法律和财政部及省财政厅有关财务规章的规定，制订了《财务管理制度》、《会计岗位职责》、《出纳岗位职责》，对会计和出纳作出明确规定；制订了《桃江县</w:t>
      </w:r>
      <w:r>
        <w:rPr>
          <w:rFonts w:hint="eastAsia" w:ascii="仿宋_GB2312" w:hAnsi="仿宋" w:eastAsia="仿宋_GB2312"/>
          <w:sz w:val="32"/>
          <w:szCs w:val="32"/>
        </w:rPr>
        <w:t>退役军人事务</w:t>
      </w:r>
      <w:r>
        <w:rPr>
          <w:rFonts w:hint="eastAsia" w:ascii="仿宋_GB2312" w:hAnsi="仿宋" w:eastAsia="仿宋_GB2312" w:cs="Times New Roman"/>
          <w:sz w:val="32"/>
          <w:szCs w:val="32"/>
        </w:rPr>
        <w:t>专项资金管理制度》，加强了对</w:t>
      </w:r>
      <w:r>
        <w:rPr>
          <w:rFonts w:hint="eastAsia" w:ascii="仿宋_GB2312" w:hAnsi="仿宋" w:eastAsia="仿宋_GB2312"/>
          <w:sz w:val="32"/>
          <w:szCs w:val="32"/>
        </w:rPr>
        <w:t>退役军人事务</w:t>
      </w:r>
      <w:r>
        <w:rPr>
          <w:rFonts w:hint="eastAsia" w:ascii="仿宋_GB2312" w:hAnsi="仿宋" w:eastAsia="仿宋_GB2312" w:cs="Times New Roman"/>
          <w:sz w:val="32"/>
          <w:szCs w:val="32"/>
        </w:rPr>
        <w:t>专项资金的管理，明确了相应原则和要求、</w:t>
      </w:r>
      <w:r>
        <w:rPr>
          <w:rFonts w:hint="eastAsia" w:ascii="仿宋_GB2312" w:hAnsi="仿宋" w:eastAsia="仿宋_GB2312"/>
          <w:sz w:val="32"/>
          <w:szCs w:val="32"/>
        </w:rPr>
        <w:t>支出</w:t>
      </w:r>
      <w:r>
        <w:rPr>
          <w:rFonts w:hint="eastAsia" w:ascii="仿宋_GB2312" w:hAnsi="仿宋" w:eastAsia="仿宋_GB2312" w:cs="Times New Roman"/>
          <w:sz w:val="32"/>
          <w:szCs w:val="32"/>
        </w:rPr>
        <w:t>范围、程序、办法及标准、审批权限等</w:t>
      </w:r>
      <w:r>
        <w:rPr>
          <w:rFonts w:hint="eastAsia" w:ascii="仿宋_GB2312" w:hAnsi="仿宋" w:eastAsia="仿宋_GB2312"/>
          <w:sz w:val="32"/>
          <w:szCs w:val="32"/>
        </w:rPr>
        <w:t>。基本做到了财务制度健全、会计核算规范。</w:t>
      </w:r>
    </w:p>
    <w:p>
      <w:pPr>
        <w:ind w:firstLine="640" w:firstLineChars="200"/>
        <w:rPr>
          <w:rFonts w:ascii="仿宋_GB2312" w:hAnsi="仿宋" w:eastAsia="仿宋_GB2312"/>
          <w:sz w:val="32"/>
          <w:szCs w:val="32"/>
        </w:rPr>
      </w:pPr>
      <w:r>
        <w:rPr>
          <w:rFonts w:hint="eastAsia" w:ascii="仿宋_GB2312" w:hAnsi="仿宋" w:eastAsia="仿宋_GB2312"/>
          <w:sz w:val="32"/>
          <w:szCs w:val="32"/>
        </w:rPr>
        <w:t>对各类专项资金，严格按照上级相关文件要求，明确资金</w:t>
      </w:r>
      <w:r>
        <w:rPr>
          <w:rFonts w:hint="eastAsia" w:ascii="仿宋" w:hAnsi="仿宋" w:eastAsia="仿宋" w:cs="仿宋"/>
          <w:color w:val="333333"/>
          <w:sz w:val="32"/>
          <w:szCs w:val="32"/>
        </w:rPr>
        <w:t>发放程序和发放时限。每项资金按核定的发放范围，测算本年度实际所需资金与上级拨入资金的缺口，及时向县级财政部门申请配套资金，保证了各项政策的有效落实和</w:t>
      </w:r>
      <w:r>
        <w:rPr>
          <w:rFonts w:hint="eastAsia" w:ascii="仿宋" w:hAnsi="仿宋" w:eastAsia="仿宋"/>
          <w:sz w:val="32"/>
          <w:szCs w:val="32"/>
        </w:rPr>
        <w:t>资金按时足额的发放。</w:t>
      </w:r>
    </w:p>
    <w:p>
      <w:pPr>
        <w:numPr>
          <w:ilvl w:val="0"/>
          <w:numId w:val="1"/>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eastAsia" w:ascii="仿宋_GB2312" w:hAnsi="仿宋_GB2312" w:eastAsia="仿宋_GB2312" w:cs="仿宋_GB2312"/>
          <w:i w:val="0"/>
          <w:iCs w:val="0"/>
          <w:color w:val="auto"/>
          <w:spacing w:val="0"/>
          <w:sz w:val="32"/>
          <w:szCs w:val="32"/>
          <w:vertAlign w:val="baseline"/>
        </w:rPr>
      </w:pPr>
      <w:r>
        <w:rPr>
          <w:rFonts w:hint="eastAsia" w:ascii="楷体_GB2312" w:hAnsi="楷体_GB2312" w:eastAsia="楷体_GB2312" w:cs="楷体_GB2312"/>
          <w:b/>
          <w:bCs/>
          <w:i w:val="0"/>
          <w:iCs w:val="0"/>
          <w:color w:val="auto"/>
          <w:spacing w:val="0"/>
          <w:sz w:val="32"/>
          <w:szCs w:val="32"/>
          <w:vertAlign w:val="baseline"/>
          <w:lang w:val="en-US" w:eastAsia="zh-CN"/>
        </w:rPr>
        <w:t>1. 着力</w:t>
      </w:r>
      <w:r>
        <w:rPr>
          <w:rFonts w:hint="eastAsia" w:ascii="楷体_GB2312" w:hAnsi="楷体_GB2312" w:eastAsia="楷体_GB2312" w:cs="楷体_GB2312"/>
          <w:b/>
          <w:bCs/>
          <w:i w:val="0"/>
          <w:iCs w:val="0"/>
          <w:color w:val="auto"/>
          <w:spacing w:val="0"/>
          <w:sz w:val="32"/>
          <w:szCs w:val="32"/>
          <w:vertAlign w:val="baseline"/>
          <w:lang w:eastAsia="zh-CN"/>
        </w:rPr>
        <w:t>强化思想政治引领。</w:t>
      </w:r>
      <w:r>
        <w:rPr>
          <w:rFonts w:hint="eastAsia" w:ascii="仿宋_GB2312" w:hAnsi="仿宋_GB2312" w:eastAsia="仿宋_GB2312" w:cs="仿宋_GB2312"/>
          <w:b/>
          <w:bCs/>
          <w:i w:val="0"/>
          <w:iCs w:val="0"/>
          <w:color w:val="auto"/>
          <w:spacing w:val="0"/>
          <w:sz w:val="32"/>
          <w:szCs w:val="32"/>
          <w:vertAlign w:val="baseline"/>
          <w:lang w:eastAsia="zh-CN"/>
        </w:rPr>
        <w:t>一是</w:t>
      </w:r>
      <w:r>
        <w:rPr>
          <w:rFonts w:hint="eastAsia" w:ascii="仿宋_GB2312" w:hAnsi="仿宋_GB2312" w:eastAsia="仿宋_GB2312" w:cs="仿宋_GB2312"/>
          <w:b/>
          <w:bCs/>
          <w:i w:val="0"/>
          <w:iCs w:val="0"/>
          <w:color w:val="auto"/>
          <w:spacing w:val="0"/>
          <w:sz w:val="32"/>
          <w:szCs w:val="32"/>
          <w:vertAlign w:val="baseline"/>
        </w:rPr>
        <w:t>开展“退役军人创业标兵”宣传</w:t>
      </w:r>
      <w:r>
        <w:rPr>
          <w:rFonts w:hint="eastAsia" w:ascii="仿宋_GB2312" w:hAnsi="仿宋_GB2312" w:eastAsia="仿宋_GB2312" w:cs="仿宋_GB2312"/>
          <w:b/>
          <w:bCs/>
          <w:i w:val="0"/>
          <w:iCs w:val="0"/>
          <w:color w:val="auto"/>
          <w:spacing w:val="0"/>
          <w:sz w:val="32"/>
          <w:szCs w:val="32"/>
          <w:vertAlign w:val="baseline"/>
          <w:lang w:eastAsia="zh-CN"/>
        </w:rPr>
        <w:t>推介</w:t>
      </w:r>
      <w:r>
        <w:rPr>
          <w:rFonts w:hint="eastAsia" w:ascii="仿宋_GB2312" w:hAnsi="仿宋_GB2312" w:eastAsia="仿宋_GB2312" w:cs="仿宋_GB2312"/>
          <w:b/>
          <w:bCs/>
          <w:i w:val="0"/>
          <w:iCs w:val="0"/>
          <w:color w:val="auto"/>
          <w:spacing w:val="0"/>
          <w:sz w:val="32"/>
          <w:szCs w:val="32"/>
          <w:vertAlign w:val="baseline"/>
        </w:rPr>
        <w:t>活动</w:t>
      </w:r>
      <w:r>
        <w:rPr>
          <w:rFonts w:hint="eastAsia" w:ascii="仿宋_GB2312" w:hAnsi="仿宋_GB2312" w:eastAsia="仿宋_GB2312" w:cs="仿宋_GB2312"/>
          <w:i w:val="0"/>
          <w:iCs w:val="0"/>
          <w:color w:val="auto"/>
          <w:spacing w:val="0"/>
          <w:sz w:val="32"/>
          <w:szCs w:val="32"/>
          <w:vertAlign w:val="baseline"/>
          <w:lang w:eastAsia="zh-CN"/>
        </w:rPr>
        <w:t>。评选表彰桃江县</w:t>
      </w:r>
      <w:r>
        <w:rPr>
          <w:rFonts w:hint="eastAsia" w:ascii="仿宋_GB2312" w:hAnsi="仿宋_GB2312" w:eastAsia="仿宋_GB2312" w:cs="仿宋_GB2312"/>
          <w:i w:val="0"/>
          <w:iCs w:val="0"/>
          <w:color w:val="auto"/>
          <w:spacing w:val="0"/>
          <w:sz w:val="32"/>
          <w:szCs w:val="32"/>
          <w:vertAlign w:val="baseline"/>
          <w:lang w:val="en-US" w:eastAsia="zh-CN"/>
        </w:rPr>
        <w:t>“退役军人创业标兵”</w:t>
      </w:r>
      <w:r>
        <w:rPr>
          <w:rFonts w:hint="default" w:ascii="Times New Roman" w:hAnsi="Times New Roman" w:eastAsia="仿宋_GB2312" w:cs="Times New Roman"/>
          <w:i w:val="0"/>
          <w:iCs w:val="0"/>
          <w:color w:val="auto"/>
          <w:spacing w:val="0"/>
          <w:sz w:val="32"/>
          <w:szCs w:val="32"/>
          <w:vertAlign w:val="baseline"/>
          <w:lang w:val="en-US" w:eastAsia="zh-CN"/>
        </w:rPr>
        <w:t>10</w:t>
      </w:r>
      <w:r>
        <w:rPr>
          <w:rFonts w:hint="eastAsia" w:ascii="仿宋_GB2312" w:hAnsi="仿宋_GB2312" w:eastAsia="仿宋_GB2312" w:cs="仿宋_GB2312"/>
          <w:i w:val="0"/>
          <w:iCs w:val="0"/>
          <w:color w:val="auto"/>
          <w:spacing w:val="0"/>
          <w:sz w:val="32"/>
          <w:szCs w:val="32"/>
          <w:vertAlign w:val="baseline"/>
          <w:lang w:val="en-US" w:eastAsia="zh-CN"/>
        </w:rPr>
        <w:t>人，</w:t>
      </w:r>
      <w:r>
        <w:rPr>
          <w:rFonts w:hint="eastAsia" w:ascii="仿宋_GB2312" w:hAnsi="仿宋_GB2312" w:eastAsia="仿宋_GB2312" w:cs="仿宋_GB2312"/>
          <w:i w:val="0"/>
          <w:iCs w:val="0"/>
          <w:color w:val="auto"/>
          <w:spacing w:val="0"/>
          <w:sz w:val="32"/>
          <w:szCs w:val="32"/>
          <w:vertAlign w:val="baseline"/>
          <w:lang w:eastAsia="zh-CN"/>
        </w:rPr>
        <w:t>联合融媒体中心</w:t>
      </w:r>
      <w:r>
        <w:rPr>
          <w:rFonts w:hint="eastAsia" w:ascii="仿宋_GB2312" w:hAnsi="仿宋_GB2312" w:eastAsia="仿宋_GB2312" w:cs="仿宋_GB2312"/>
          <w:i w:val="0"/>
          <w:iCs w:val="0"/>
          <w:color w:val="auto"/>
          <w:spacing w:val="0"/>
          <w:sz w:val="32"/>
          <w:szCs w:val="32"/>
          <w:vertAlign w:val="baseline"/>
          <w:lang w:val="en-US" w:eastAsia="zh-CN"/>
        </w:rPr>
        <w:t>进行采访报道，</w:t>
      </w:r>
      <w:r>
        <w:rPr>
          <w:rFonts w:hint="eastAsia" w:ascii="仿宋_GB2312" w:hAnsi="仿宋_GB2312" w:eastAsia="仿宋_GB2312" w:cs="仿宋_GB2312"/>
          <w:i w:val="0"/>
          <w:iCs w:val="0"/>
          <w:color w:val="auto"/>
          <w:spacing w:val="0"/>
          <w:sz w:val="32"/>
          <w:szCs w:val="32"/>
          <w:vertAlign w:val="baseline"/>
          <w:lang w:eastAsia="zh-CN"/>
        </w:rPr>
        <w:t>制作宣传展架，在电视、网络媒体和其他大型场合广泛宣传。</w:t>
      </w:r>
      <w:r>
        <w:rPr>
          <w:rFonts w:hint="eastAsia" w:ascii="仿宋_GB2312" w:hAnsi="仿宋_GB2312" w:eastAsia="仿宋_GB2312" w:cs="仿宋_GB2312"/>
          <w:b/>
          <w:bCs/>
          <w:i w:val="0"/>
          <w:iCs w:val="0"/>
          <w:color w:val="auto"/>
          <w:spacing w:val="0"/>
          <w:sz w:val="32"/>
          <w:szCs w:val="32"/>
          <w:vertAlign w:val="baseline"/>
          <w:lang w:eastAsia="zh-CN"/>
        </w:rPr>
        <w:t>二是及时悬挂光荣牌。</w:t>
      </w:r>
      <w:r>
        <w:rPr>
          <w:rFonts w:hint="eastAsia" w:ascii="仿宋_GB2312" w:eastAsia="仿宋_GB2312" w:cs="仿宋_GB2312"/>
          <w:color w:val="auto"/>
          <w:sz w:val="32"/>
          <w:szCs w:val="32"/>
          <w:lang w:val="en-US" w:eastAsia="zh-CN"/>
        </w:rPr>
        <w:t>针对新入伍士兵及时做好光荣牌悬挂工作，共悬挂光荣牌</w:t>
      </w:r>
      <w:r>
        <w:rPr>
          <w:rFonts w:hint="default" w:ascii="Times New Roman" w:hAnsi="Times New Roman" w:eastAsia="仿宋_GB2312" w:cs="Times New Roman"/>
          <w:color w:val="auto"/>
          <w:sz w:val="32"/>
          <w:szCs w:val="32"/>
          <w:lang w:val="en-US" w:eastAsia="zh-CN"/>
        </w:rPr>
        <w:t>158</w:t>
      </w:r>
      <w:r>
        <w:rPr>
          <w:rFonts w:hint="eastAsia" w:ascii="仿宋_GB2312" w:eastAsia="仿宋_GB2312" w:cs="仿宋_GB2312"/>
          <w:color w:val="auto"/>
          <w:sz w:val="32"/>
          <w:szCs w:val="32"/>
          <w:lang w:val="en-US" w:eastAsia="zh-CN"/>
        </w:rPr>
        <w:t>块。</w:t>
      </w:r>
      <w:r>
        <w:rPr>
          <w:rFonts w:hint="eastAsia" w:ascii="仿宋_GB2312" w:hAnsi="仿宋_GB2312" w:eastAsia="仿宋_GB2312" w:cs="仿宋_GB2312"/>
          <w:b/>
          <w:bCs/>
          <w:i w:val="0"/>
          <w:iCs w:val="0"/>
          <w:color w:val="auto"/>
          <w:spacing w:val="0"/>
          <w:sz w:val="32"/>
          <w:szCs w:val="32"/>
          <w:vertAlign w:val="baseline"/>
          <w:lang w:val="en-US" w:eastAsia="zh-CN"/>
        </w:rPr>
        <w:t>三是组织为部队立功受奖人员</w:t>
      </w:r>
      <w:r>
        <w:rPr>
          <w:rFonts w:hint="eastAsia" w:ascii="仿宋_GB2312" w:hAnsi="仿宋_GB2312" w:eastAsia="仿宋_GB2312" w:cs="仿宋_GB2312"/>
          <w:b/>
          <w:bCs/>
          <w:i w:val="0"/>
          <w:iCs w:val="0"/>
          <w:color w:val="auto"/>
          <w:spacing w:val="0"/>
          <w:sz w:val="32"/>
          <w:szCs w:val="32"/>
          <w:vertAlign w:val="baseline"/>
          <w:lang w:eastAsia="zh-CN"/>
        </w:rPr>
        <w:t>送达立功受奖牌匾和</w:t>
      </w:r>
      <w:r>
        <w:rPr>
          <w:rFonts w:hint="eastAsia" w:ascii="仿宋_GB2312" w:hAnsi="仿宋_GB2312" w:eastAsia="仿宋_GB2312" w:cs="仿宋_GB2312"/>
          <w:b/>
          <w:bCs/>
          <w:i w:val="0"/>
          <w:iCs w:val="0"/>
          <w:color w:val="auto"/>
          <w:spacing w:val="0"/>
          <w:sz w:val="32"/>
          <w:szCs w:val="32"/>
          <w:vertAlign w:val="baseline"/>
          <w:lang w:val="en-US" w:eastAsia="zh-CN"/>
        </w:rPr>
        <w:t>喜报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今年全县已有</w:t>
      </w:r>
      <w:r>
        <w:rPr>
          <w:rFonts w:hint="eastAsia" w:ascii="仿宋_GB2312" w:hAnsi="仿宋_GB2312" w:eastAsia="仿宋_GB2312" w:cs="仿宋_GB2312"/>
          <w:color w:val="auto"/>
          <w:sz w:val="32"/>
          <w:szCs w:val="32"/>
          <w:lang w:val="en-US" w:eastAsia="zh-CN"/>
        </w:rPr>
        <w:t>一等功</w:t>
      </w:r>
      <w:r>
        <w:rPr>
          <w:rFonts w:hint="eastAsia" w:ascii="Times New Roman" w:hAnsi="Times New Roman" w:eastAsia="仿宋_GB2312" w:cs="Times New Roman"/>
          <w:color w:val="auto"/>
          <w:sz w:val="32"/>
          <w:szCs w:val="32"/>
          <w:u w:val="none"/>
          <w:lang w:val="en-US" w:eastAsia="zh-CN"/>
        </w:rPr>
        <w:t>3</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eastAsia="zh-CN"/>
        </w:rPr>
        <w:t>二等功</w:t>
      </w:r>
      <w:r>
        <w:rPr>
          <w:rFonts w:hint="eastAsia" w:ascii="Times New Roman" w:hAnsi="Times New Roman" w:eastAsia="仿宋_GB2312" w:cs="Times New Roman"/>
          <w:color w:val="auto"/>
          <w:sz w:val="32"/>
          <w:szCs w:val="32"/>
          <w:u w:val="none"/>
          <w:lang w:val="en-US" w:eastAsia="zh-CN"/>
        </w:rPr>
        <w:t>10</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lang w:val="en-US" w:eastAsia="zh-CN"/>
        </w:rPr>
        <w:t>三等功</w:t>
      </w:r>
      <w:r>
        <w:rPr>
          <w:rFonts w:hint="eastAsia" w:ascii="Times New Roman" w:hAnsi="Times New Roman" w:eastAsia="仿宋_GB2312" w:cs="Times New Roman"/>
          <w:color w:val="auto"/>
          <w:sz w:val="32"/>
          <w:szCs w:val="32"/>
          <w:u w:val="none"/>
          <w:lang w:val="en-US" w:eastAsia="zh-CN"/>
        </w:rPr>
        <w:t>45</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i w:val="0"/>
          <w:iCs w:val="0"/>
          <w:color w:val="auto"/>
          <w:spacing w:val="0"/>
          <w:sz w:val="32"/>
          <w:szCs w:val="32"/>
          <w:vertAlign w:val="baseline"/>
          <w:lang w:eastAsia="zh-CN"/>
        </w:rPr>
        <w:t>四是鼓励开展退役军人志愿服务活动</w:t>
      </w:r>
      <w:r>
        <w:rPr>
          <w:rFonts w:hint="eastAsia" w:ascii="仿宋_GB2312" w:hAnsi="仿宋_GB2312" w:eastAsia="仿宋_GB2312" w:cs="仿宋_GB2312"/>
          <w:color w:val="auto"/>
          <w:sz w:val="32"/>
          <w:szCs w:val="32"/>
          <w:lang w:eastAsia="zh-CN"/>
        </w:rPr>
        <w:t>。组织</w:t>
      </w:r>
      <w:r>
        <w:rPr>
          <w:rFonts w:hint="default" w:ascii="Times New Roman" w:hAnsi="Times New Roman" w:eastAsia="仿宋_GB2312" w:cs="Times New Roman"/>
          <w:color w:val="auto"/>
          <w:sz w:val="32"/>
          <w:szCs w:val="32"/>
          <w:lang w:val="en-US" w:eastAsia="zh-CN"/>
        </w:rPr>
        <w:t>15</w:t>
      </w:r>
      <w:r>
        <w:rPr>
          <w:rFonts w:hint="eastAsia" w:ascii="仿宋_GB2312" w:hAnsi="仿宋_GB2312" w:eastAsia="仿宋_GB2312" w:cs="仿宋_GB2312"/>
          <w:color w:val="auto"/>
          <w:sz w:val="32"/>
          <w:szCs w:val="32"/>
          <w:lang w:val="en-US" w:eastAsia="zh-CN"/>
        </w:rPr>
        <w:t>名志愿者</w:t>
      </w:r>
      <w:r>
        <w:rPr>
          <w:rFonts w:hint="eastAsia" w:ascii="仿宋_GB2312" w:hAnsi="仿宋_GB2312" w:eastAsia="仿宋_GB2312" w:cs="仿宋_GB2312"/>
          <w:color w:val="auto"/>
          <w:sz w:val="32"/>
          <w:szCs w:val="32"/>
          <w:lang w:eastAsia="zh-CN"/>
        </w:rPr>
        <w:t>参加全市志愿服务队授旗仪式，组建雄鹰退</w:t>
      </w:r>
      <w:r>
        <w:rPr>
          <w:rFonts w:hint="eastAsia" w:ascii="仿宋_GB2312" w:hAnsi="仿宋_GB2312" w:eastAsia="仿宋_GB2312" w:cs="仿宋_GB2312"/>
          <w:color w:val="auto"/>
          <w:sz w:val="32"/>
          <w:szCs w:val="32"/>
          <w:lang w:val="en-US" w:eastAsia="zh-CN"/>
        </w:rPr>
        <w:t>役军人志愿服务中队并开展活动。广泛动员全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退役军人积极参与</w:t>
      </w:r>
      <w:r>
        <w:rPr>
          <w:rFonts w:hint="eastAsia" w:ascii="仿宋_GB2312" w:hAnsi="仿宋_GB2312" w:eastAsia="仿宋_GB2312" w:cs="仿宋_GB2312"/>
          <w:i w:val="0"/>
          <w:iCs w:val="0"/>
          <w:color w:val="auto"/>
          <w:spacing w:val="0"/>
          <w:sz w:val="32"/>
          <w:szCs w:val="32"/>
          <w:vertAlign w:val="baseline"/>
          <w:lang w:eastAsia="zh-CN"/>
        </w:rPr>
        <w:t>疫情防控、防汛抗灾、乡村振兴</w:t>
      </w:r>
      <w:r>
        <w:rPr>
          <w:rFonts w:hint="eastAsia" w:ascii="仿宋_GB2312" w:hAnsi="仿宋_GB2312" w:eastAsia="仿宋_GB2312" w:cs="仿宋_GB2312"/>
          <w:i w:val="0"/>
          <w:iCs w:val="0"/>
          <w:color w:val="auto"/>
          <w:spacing w:val="0"/>
          <w:sz w:val="32"/>
          <w:szCs w:val="32"/>
          <w:vertAlign w:val="baseline"/>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eastAsia" w:ascii="仿宋" w:hAnsi="仿宋" w:eastAsia="仿宋"/>
          <w:color w:val="auto"/>
          <w:kern w:val="0"/>
          <w:sz w:val="32"/>
          <w:szCs w:val="32"/>
          <w:lang w:eastAsia="zh-CN"/>
        </w:rPr>
      </w:pPr>
      <w:r>
        <w:rPr>
          <w:rFonts w:hint="eastAsia" w:ascii="楷体_GB2312" w:hAnsi="楷体_GB2312" w:eastAsia="楷体_GB2312" w:cs="楷体_GB2312"/>
          <w:b/>
          <w:bCs/>
          <w:i w:val="0"/>
          <w:iCs w:val="0"/>
          <w:color w:val="auto"/>
          <w:spacing w:val="0"/>
          <w:sz w:val="32"/>
          <w:szCs w:val="32"/>
          <w:vertAlign w:val="baseline"/>
          <w:lang w:val="en-US" w:eastAsia="zh-CN"/>
        </w:rPr>
        <w:t>2. 扎实做好</w:t>
      </w:r>
      <w:r>
        <w:rPr>
          <w:rFonts w:hint="eastAsia" w:ascii="楷体_GB2312" w:hAnsi="楷体_GB2312" w:eastAsia="楷体_GB2312" w:cs="楷体_GB2312"/>
          <w:b/>
          <w:bCs/>
          <w:i w:val="0"/>
          <w:iCs w:val="0"/>
          <w:color w:val="auto"/>
          <w:spacing w:val="0"/>
          <w:sz w:val="32"/>
          <w:szCs w:val="32"/>
          <w:vertAlign w:val="baseline"/>
          <w:lang w:eastAsia="zh-CN"/>
        </w:rPr>
        <w:t>信访稳定工作。</w:t>
      </w:r>
      <w:r>
        <w:rPr>
          <w:rFonts w:hint="eastAsia" w:ascii="仿宋_GB2312" w:hAnsi="仿宋_GB2312" w:eastAsia="仿宋_GB2312" w:cs="仿宋_GB2312"/>
          <w:b/>
          <w:bCs/>
          <w:color w:val="auto"/>
          <w:sz w:val="32"/>
          <w:szCs w:val="32"/>
          <w:lang w:val="en-US" w:eastAsia="zh-CN"/>
        </w:rPr>
        <w:t>一是建立</w:t>
      </w:r>
      <w:r>
        <w:rPr>
          <w:rFonts w:hint="eastAsia" w:ascii="仿宋_GB2312" w:hAnsi="仿宋_GB2312" w:eastAsia="仿宋_GB2312" w:cs="仿宋_GB2312"/>
          <w:b/>
          <w:bCs/>
          <w:i w:val="0"/>
          <w:iCs w:val="0"/>
          <w:color w:val="auto"/>
          <w:spacing w:val="0"/>
          <w:sz w:val="32"/>
          <w:szCs w:val="32"/>
          <w:vertAlign w:val="baseline"/>
          <w:lang w:val="en-US" w:eastAsia="zh-CN"/>
        </w:rPr>
        <w:t>健全工作制度和工作预案</w:t>
      </w:r>
      <w:r>
        <w:rPr>
          <w:rFonts w:hint="eastAsia" w:ascii="仿宋_GB2312" w:hAnsi="仿宋_GB2312" w:eastAsia="仿宋_GB2312" w:cs="仿宋_GB2312"/>
          <w:i w:val="0"/>
          <w:iCs w:val="0"/>
          <w:color w:val="auto"/>
          <w:spacing w:val="0"/>
          <w:sz w:val="32"/>
          <w:szCs w:val="32"/>
          <w:vertAlign w:val="baseline"/>
          <w:lang w:val="en-US" w:eastAsia="zh-CN"/>
        </w:rPr>
        <w:t>。细化工作措施，明确责任任务，规范应急处置、值班报告等具体要求，确保突发事件及时有效予以防控和处置</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二是认真接待和办理来信来访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iCs w:val="0"/>
          <w:color w:val="auto"/>
          <w:spacing w:val="0"/>
          <w:sz w:val="32"/>
          <w:szCs w:val="32"/>
          <w:vertAlign w:val="baseline"/>
          <w:lang w:val="en-US" w:eastAsia="zh-CN"/>
        </w:rPr>
        <w:t>共接待来访退役军人</w:t>
      </w:r>
      <w:r>
        <w:rPr>
          <w:rFonts w:hint="eastAsia" w:ascii="Times New Roman" w:hAnsi="Times New Roman" w:eastAsia="仿宋_GB2312" w:cs="Times New Roman"/>
          <w:i w:val="0"/>
          <w:iCs w:val="0"/>
          <w:color w:val="auto"/>
          <w:spacing w:val="0"/>
          <w:sz w:val="32"/>
          <w:szCs w:val="32"/>
          <w:u w:val="none"/>
          <w:vertAlign w:val="baseline"/>
          <w:lang w:val="en-US" w:eastAsia="zh-CN"/>
        </w:rPr>
        <w:t>32</w:t>
      </w:r>
      <w:r>
        <w:rPr>
          <w:rFonts w:hint="eastAsia" w:ascii="仿宋_GB2312" w:hAnsi="仿宋_GB2312" w:eastAsia="仿宋_GB2312" w:cs="仿宋_GB2312"/>
          <w:i w:val="0"/>
          <w:iCs w:val="0"/>
          <w:color w:val="auto"/>
          <w:spacing w:val="0"/>
          <w:sz w:val="32"/>
          <w:szCs w:val="32"/>
          <w:u w:val="none"/>
          <w:vertAlign w:val="baseline"/>
          <w:lang w:val="en-US" w:eastAsia="zh-CN"/>
        </w:rPr>
        <w:t>批次</w:t>
      </w:r>
      <w:r>
        <w:rPr>
          <w:rFonts w:hint="eastAsia" w:ascii="Times New Roman" w:hAnsi="Times New Roman" w:eastAsia="仿宋_GB2312" w:cs="Times New Roman"/>
          <w:i w:val="0"/>
          <w:iCs w:val="0"/>
          <w:color w:val="auto"/>
          <w:spacing w:val="0"/>
          <w:sz w:val="32"/>
          <w:szCs w:val="32"/>
          <w:u w:val="none"/>
          <w:vertAlign w:val="baseline"/>
          <w:lang w:val="en-US" w:eastAsia="zh-CN"/>
        </w:rPr>
        <w:t>66</w:t>
      </w:r>
      <w:r>
        <w:rPr>
          <w:rFonts w:hint="eastAsia" w:ascii="仿宋_GB2312" w:hAnsi="仿宋_GB2312" w:eastAsia="仿宋_GB2312" w:cs="仿宋_GB2312"/>
          <w:i w:val="0"/>
          <w:iCs w:val="0"/>
          <w:color w:val="auto"/>
          <w:spacing w:val="0"/>
          <w:sz w:val="32"/>
          <w:szCs w:val="32"/>
          <w:vertAlign w:val="baseline"/>
          <w:lang w:val="en-US" w:eastAsia="zh-CN"/>
        </w:rPr>
        <w:t>人，办理</w:t>
      </w:r>
      <w:r>
        <w:rPr>
          <w:rFonts w:hint="eastAsia" w:ascii="仿宋_GB2312" w:hAnsi="仿宋_GB2312" w:eastAsia="仿宋_GB2312" w:cs="仿宋_GB2312"/>
          <w:i w:val="0"/>
          <w:iCs w:val="0"/>
          <w:color w:val="auto"/>
          <w:spacing w:val="0"/>
          <w:sz w:val="32"/>
          <w:szCs w:val="32"/>
          <w:u w:val="none"/>
          <w:vertAlign w:val="baseline"/>
          <w:lang w:val="en-US" w:eastAsia="zh-CN"/>
        </w:rPr>
        <w:t>部、</w:t>
      </w:r>
      <w:r>
        <w:rPr>
          <w:rFonts w:hint="eastAsia" w:ascii="仿宋_GB2312" w:hAnsi="仿宋_GB2312" w:eastAsia="仿宋_GB2312" w:cs="仿宋_GB2312"/>
          <w:i w:val="0"/>
          <w:iCs w:val="0"/>
          <w:color w:val="auto"/>
          <w:spacing w:val="0"/>
          <w:sz w:val="32"/>
          <w:szCs w:val="32"/>
          <w:vertAlign w:val="baseline"/>
          <w:lang w:val="en-US" w:eastAsia="zh-CN"/>
        </w:rPr>
        <w:t>省、</w:t>
      </w:r>
      <w:r>
        <w:rPr>
          <w:rFonts w:hint="eastAsia" w:ascii="仿宋_GB2312" w:hAnsi="仿宋_GB2312" w:eastAsia="仿宋_GB2312" w:cs="仿宋_GB2312"/>
          <w:i w:val="0"/>
          <w:iCs w:val="0"/>
          <w:color w:val="auto"/>
          <w:spacing w:val="0"/>
          <w:sz w:val="32"/>
          <w:szCs w:val="32"/>
          <w:u w:val="none"/>
          <w:vertAlign w:val="baseline"/>
          <w:lang w:val="en-US" w:eastAsia="zh-CN"/>
        </w:rPr>
        <w:t>市</w:t>
      </w:r>
      <w:r>
        <w:rPr>
          <w:rFonts w:hint="eastAsia" w:ascii="仿宋_GB2312" w:hAnsi="仿宋_GB2312" w:eastAsia="仿宋_GB2312" w:cs="仿宋_GB2312"/>
          <w:i w:val="0"/>
          <w:iCs w:val="0"/>
          <w:color w:val="auto"/>
          <w:spacing w:val="0"/>
          <w:sz w:val="32"/>
          <w:szCs w:val="32"/>
          <w:vertAlign w:val="baseline"/>
          <w:lang w:val="en-US" w:eastAsia="zh-CN"/>
        </w:rPr>
        <w:t>信访交办件</w:t>
      </w:r>
      <w:r>
        <w:rPr>
          <w:rFonts w:hint="eastAsia" w:ascii="Times New Roman" w:hAnsi="Times New Roman" w:eastAsia="仿宋_GB2312" w:cs="Times New Roman"/>
          <w:i w:val="0"/>
          <w:iCs w:val="0"/>
          <w:color w:val="auto"/>
          <w:spacing w:val="0"/>
          <w:sz w:val="32"/>
          <w:szCs w:val="32"/>
          <w:u w:val="none"/>
          <w:vertAlign w:val="baseline"/>
          <w:lang w:val="en-US" w:eastAsia="zh-CN"/>
        </w:rPr>
        <w:t>53</w:t>
      </w:r>
      <w:r>
        <w:rPr>
          <w:rFonts w:hint="eastAsia" w:ascii="仿宋_GB2312" w:hAnsi="仿宋_GB2312" w:eastAsia="仿宋_GB2312" w:cs="仿宋_GB2312"/>
          <w:i w:val="0"/>
          <w:iCs w:val="0"/>
          <w:color w:val="auto"/>
          <w:spacing w:val="0"/>
          <w:sz w:val="32"/>
          <w:szCs w:val="32"/>
          <w:u w:val="none"/>
          <w:vertAlign w:val="baseline"/>
          <w:lang w:val="en-US" w:eastAsia="zh-CN"/>
        </w:rPr>
        <w:t>件，处理县长热线、红网等网上投诉计</w:t>
      </w:r>
      <w:r>
        <w:rPr>
          <w:rFonts w:hint="eastAsia" w:ascii="Times New Roman" w:hAnsi="Times New Roman" w:eastAsia="仿宋_GB2312" w:cs="Times New Roman"/>
          <w:i w:val="0"/>
          <w:iCs w:val="0"/>
          <w:color w:val="auto"/>
          <w:spacing w:val="0"/>
          <w:sz w:val="32"/>
          <w:szCs w:val="32"/>
          <w:u w:val="none"/>
          <w:vertAlign w:val="baseline"/>
          <w:lang w:val="en-US" w:eastAsia="zh-CN"/>
        </w:rPr>
        <w:t>21</w:t>
      </w:r>
      <w:r>
        <w:rPr>
          <w:rFonts w:hint="eastAsia" w:ascii="仿宋_GB2312" w:hAnsi="仿宋_GB2312" w:eastAsia="仿宋_GB2312" w:cs="仿宋_GB2312"/>
          <w:i w:val="0"/>
          <w:iCs w:val="0"/>
          <w:color w:val="auto"/>
          <w:spacing w:val="0"/>
          <w:sz w:val="32"/>
          <w:szCs w:val="32"/>
          <w:vertAlign w:val="baseline"/>
          <w:lang w:val="en-US" w:eastAsia="zh-CN"/>
        </w:rPr>
        <w:t>件。全县未发生赴市以上规模集访、涉军人员赴省进京非访事件。</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textAlignment w:val="auto"/>
        <w:rPr>
          <w:rFonts w:hint="eastAsia" w:ascii="仿宋_GB2312" w:hAnsi="仿宋_GB2312" w:eastAsia="微软雅黑" w:cs="仿宋_GB2312"/>
          <w:i w:val="0"/>
          <w:iCs w:val="0"/>
          <w:color w:val="auto"/>
          <w:spacing w:val="0"/>
          <w:sz w:val="32"/>
          <w:szCs w:val="32"/>
          <w:vertAlign w:val="baseline"/>
          <w:lang w:val="en-US" w:eastAsia="zh-CN"/>
        </w:rPr>
      </w:pPr>
      <w:r>
        <w:rPr>
          <w:rFonts w:hint="eastAsia" w:ascii="楷体_GB2312" w:hAnsi="楷体_GB2312" w:eastAsia="楷体_GB2312" w:cs="楷体_GB2312"/>
          <w:b/>
          <w:bCs/>
          <w:i w:val="0"/>
          <w:iCs w:val="0"/>
          <w:color w:val="auto"/>
          <w:spacing w:val="0"/>
          <w:sz w:val="32"/>
          <w:szCs w:val="32"/>
          <w:vertAlign w:val="baseline"/>
          <w:lang w:val="en-US" w:eastAsia="zh-CN"/>
        </w:rPr>
        <w:t xml:space="preserve">3. </w:t>
      </w:r>
      <w:r>
        <w:rPr>
          <w:rFonts w:hint="eastAsia" w:ascii="楷体_GB2312" w:hAnsi="楷体_GB2312" w:eastAsia="楷体_GB2312" w:cs="楷体_GB2312"/>
          <w:b/>
          <w:bCs/>
          <w:i w:val="0"/>
          <w:iCs w:val="0"/>
          <w:color w:val="auto"/>
          <w:spacing w:val="0"/>
          <w:sz w:val="32"/>
          <w:szCs w:val="32"/>
          <w:vertAlign w:val="baseline"/>
          <w:lang w:eastAsia="zh-CN"/>
        </w:rPr>
        <w:t>切实加强服务保障。</w:t>
      </w:r>
      <w:r>
        <w:rPr>
          <w:rFonts w:hint="eastAsia" w:ascii="仿宋_GB2312" w:hAnsi="仿宋_GB2312" w:eastAsia="仿宋_GB2312" w:cs="仿宋_GB2312"/>
          <w:b/>
          <w:bCs/>
          <w:i w:val="0"/>
          <w:iCs w:val="0"/>
          <w:color w:val="auto"/>
          <w:spacing w:val="0"/>
          <w:sz w:val="32"/>
          <w:szCs w:val="32"/>
          <w:vertAlign w:val="baseline"/>
          <w:lang w:eastAsia="zh-CN"/>
        </w:rPr>
        <w:t>一是按时足额发放待遇。</w:t>
      </w:r>
      <w:r>
        <w:rPr>
          <w:rFonts w:hint="eastAsia" w:ascii="仿宋_GB2312" w:hAnsi="仿宋_GB2312" w:eastAsia="仿宋_GB2312" w:cs="仿宋_GB2312"/>
          <w:i w:val="0"/>
          <w:iCs w:val="0"/>
          <w:color w:val="auto"/>
          <w:spacing w:val="0"/>
          <w:sz w:val="32"/>
          <w:szCs w:val="32"/>
          <w:vertAlign w:val="baseline"/>
          <w:lang w:val="en-US" w:eastAsia="zh-CN"/>
        </w:rPr>
        <w:t>全年</w:t>
      </w:r>
      <w:r>
        <w:rPr>
          <w:rFonts w:hint="eastAsia" w:ascii="仿宋_GB2312" w:hAnsi="仿宋_GB2312" w:eastAsia="仿宋_GB2312" w:cs="仿宋_GB2312"/>
          <w:color w:val="auto"/>
          <w:sz w:val="32"/>
          <w:szCs w:val="32"/>
          <w:lang w:val="en-US" w:eastAsia="zh-CN"/>
        </w:rPr>
        <w:t>共发放各类抚恤、定补金、优待金</w:t>
      </w:r>
      <w:r>
        <w:rPr>
          <w:rFonts w:hint="eastAsia" w:ascii="Times New Roman" w:hAnsi="Times New Roman" w:eastAsia="仿宋_GB2312" w:cs="Times New Roman"/>
          <w:color w:val="auto"/>
          <w:sz w:val="32"/>
          <w:szCs w:val="32"/>
          <w:lang w:val="en-US" w:eastAsia="zh-CN"/>
        </w:rPr>
        <w:t>7454</w:t>
      </w:r>
      <w:bookmarkStart w:id="0" w:name="_GoBack"/>
      <w:bookmarkEnd w:id="0"/>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i w:val="0"/>
          <w:iCs w:val="0"/>
          <w:color w:val="auto"/>
          <w:spacing w:val="0"/>
          <w:sz w:val="32"/>
          <w:szCs w:val="32"/>
          <w:vertAlign w:val="baseline"/>
          <w:lang w:val="en-US" w:eastAsia="zh-CN"/>
        </w:rPr>
        <w:t>，发放</w:t>
      </w:r>
      <w:r>
        <w:rPr>
          <w:rFonts w:hint="default" w:ascii="Times New Roman" w:hAnsi="Times New Roman" w:eastAsia="仿宋_GB2312" w:cs="Times New Roman"/>
          <w:i w:val="0"/>
          <w:iCs w:val="0"/>
          <w:color w:val="auto"/>
          <w:spacing w:val="0"/>
          <w:sz w:val="32"/>
          <w:szCs w:val="32"/>
          <w:vertAlign w:val="baseline"/>
          <w:lang w:val="en-US" w:eastAsia="zh-CN"/>
        </w:rPr>
        <w:t>2021</w:t>
      </w:r>
      <w:r>
        <w:rPr>
          <w:rFonts w:hint="eastAsia" w:ascii="仿宋_GB2312" w:hAnsi="仿宋_GB2312" w:eastAsia="仿宋_GB2312" w:cs="仿宋_GB2312"/>
          <w:i w:val="0"/>
          <w:iCs w:val="0"/>
          <w:color w:val="auto"/>
          <w:spacing w:val="0"/>
          <w:sz w:val="32"/>
          <w:szCs w:val="32"/>
          <w:vertAlign w:val="baseline"/>
          <w:lang w:val="en-US" w:eastAsia="zh-CN"/>
        </w:rPr>
        <w:t>年转业士官待安置期间生活补助等</w:t>
      </w:r>
      <w:r>
        <w:rPr>
          <w:rFonts w:hint="eastAsia" w:ascii="Times New Roman" w:hAnsi="Times New Roman" w:eastAsia="仿宋_GB2312" w:cs="Times New Roman"/>
          <w:i w:val="0"/>
          <w:iCs w:val="0"/>
          <w:color w:val="auto"/>
          <w:spacing w:val="0"/>
          <w:sz w:val="32"/>
          <w:szCs w:val="32"/>
          <w:u w:val="none"/>
          <w:vertAlign w:val="baseline"/>
          <w:lang w:val="en-US" w:eastAsia="zh-CN"/>
        </w:rPr>
        <w:t>6</w:t>
      </w:r>
      <w:r>
        <w:rPr>
          <w:rFonts w:hint="eastAsia" w:ascii="仿宋_GB2312" w:hAnsi="仿宋_GB2312" w:eastAsia="仿宋_GB2312" w:cs="仿宋_GB2312"/>
          <w:i w:val="0"/>
          <w:iCs w:val="0"/>
          <w:color w:val="auto"/>
          <w:spacing w:val="0"/>
          <w:sz w:val="32"/>
          <w:szCs w:val="32"/>
          <w:vertAlign w:val="baseline"/>
          <w:lang w:val="en-US" w:eastAsia="zh-CN"/>
        </w:rPr>
        <w:t>万余元。做好</w:t>
      </w:r>
      <w:r>
        <w:rPr>
          <w:rFonts w:hint="default" w:ascii="Times New Roman" w:hAnsi="Times New Roman" w:eastAsia="仿宋_GB2312" w:cs="Times New Roman"/>
          <w:i w:val="0"/>
          <w:iCs w:val="0"/>
          <w:color w:val="auto"/>
          <w:spacing w:val="0"/>
          <w:sz w:val="32"/>
          <w:szCs w:val="32"/>
          <w:vertAlign w:val="baseline"/>
          <w:lang w:val="en-US" w:eastAsia="zh-CN"/>
        </w:rPr>
        <w:t>202</w:t>
      </w:r>
      <w:r>
        <w:rPr>
          <w:rFonts w:hint="eastAsia" w:ascii="Times New Roman" w:hAnsi="Times New Roman" w:eastAsia="仿宋_GB2312" w:cs="Times New Roman"/>
          <w:i w:val="0"/>
          <w:iCs w:val="0"/>
          <w:color w:val="auto"/>
          <w:spacing w:val="0"/>
          <w:sz w:val="32"/>
          <w:szCs w:val="32"/>
          <w:vertAlign w:val="baseline"/>
          <w:lang w:val="en-US" w:eastAsia="zh-CN"/>
        </w:rPr>
        <w:t>2</w:t>
      </w:r>
      <w:r>
        <w:rPr>
          <w:rFonts w:hint="eastAsia" w:ascii="仿宋_GB2312" w:hAnsi="仿宋_GB2312" w:eastAsia="仿宋_GB2312" w:cs="仿宋_GB2312"/>
          <w:i w:val="0"/>
          <w:iCs w:val="0"/>
          <w:color w:val="auto"/>
          <w:spacing w:val="0"/>
          <w:sz w:val="32"/>
          <w:szCs w:val="32"/>
          <w:vertAlign w:val="baseline"/>
          <w:lang w:val="en-US" w:eastAsia="zh-CN"/>
        </w:rPr>
        <w:t>年转业士官待安置期间医、社保缴纳及部分军队退役（享受补贴）人员社保缴纳工作。</w:t>
      </w:r>
      <w:r>
        <w:rPr>
          <w:rFonts w:hint="eastAsia" w:ascii="仿宋_GB2312" w:hAnsi="仿宋_GB2312" w:eastAsia="仿宋_GB2312" w:cs="仿宋_GB2312"/>
          <w:b/>
          <w:bCs/>
          <w:i w:val="0"/>
          <w:iCs w:val="0"/>
          <w:color w:val="auto"/>
          <w:spacing w:val="0"/>
          <w:sz w:val="32"/>
          <w:szCs w:val="32"/>
          <w:vertAlign w:val="baseline"/>
          <w:lang w:val="en-US" w:eastAsia="zh-CN"/>
        </w:rPr>
        <w:t>二是服务对象动态管理。</w:t>
      </w:r>
      <w:r>
        <w:rPr>
          <w:rFonts w:hint="eastAsia" w:ascii="仿宋_GB2312" w:hAnsi="仿宋_GB2312" w:eastAsia="仿宋_GB2312" w:cs="仿宋_GB2312"/>
          <w:b w:val="0"/>
          <w:bCs w:val="0"/>
          <w:i w:val="0"/>
          <w:iCs w:val="0"/>
          <w:color w:val="auto"/>
          <w:spacing w:val="0"/>
          <w:sz w:val="32"/>
          <w:szCs w:val="32"/>
          <w:vertAlign w:val="baseline"/>
          <w:lang w:val="en-US" w:eastAsia="zh-CN"/>
        </w:rPr>
        <w:t>全年新</w:t>
      </w:r>
      <w:r>
        <w:rPr>
          <w:rFonts w:hint="eastAsia" w:ascii="仿宋_GB2312" w:hAnsi="仿宋_GB2312" w:eastAsia="仿宋_GB2312" w:cs="仿宋_GB2312"/>
          <w:i w:val="0"/>
          <w:iCs w:val="0"/>
          <w:color w:val="auto"/>
          <w:spacing w:val="0"/>
          <w:sz w:val="32"/>
          <w:szCs w:val="32"/>
          <w:vertAlign w:val="baseline"/>
          <w:lang w:val="en-US" w:eastAsia="zh-CN"/>
        </w:rPr>
        <w:t>增伤残军人</w:t>
      </w:r>
      <w:r>
        <w:rPr>
          <w:rFonts w:hint="default" w:ascii="Times New Roman" w:hAnsi="Times New Roman" w:eastAsia="仿宋_GB2312" w:cs="Times New Roman"/>
          <w:i w:val="0"/>
          <w:iCs w:val="0"/>
          <w:color w:val="auto"/>
          <w:spacing w:val="0"/>
          <w:sz w:val="32"/>
          <w:szCs w:val="32"/>
          <w:u w:val="none"/>
          <w:vertAlign w:val="baseline"/>
          <w:lang w:val="en-US" w:eastAsia="zh-CN"/>
        </w:rPr>
        <w:t>16</w:t>
      </w:r>
      <w:r>
        <w:rPr>
          <w:rFonts w:hint="eastAsia" w:ascii="仿宋_GB2312" w:hAnsi="仿宋_GB2312" w:eastAsia="仿宋_GB2312" w:cs="仿宋_GB2312"/>
          <w:i w:val="0"/>
          <w:iCs w:val="0"/>
          <w:color w:val="auto"/>
          <w:spacing w:val="0"/>
          <w:sz w:val="32"/>
          <w:szCs w:val="32"/>
          <w:vertAlign w:val="baseline"/>
          <w:lang w:val="en-US" w:eastAsia="zh-CN"/>
        </w:rPr>
        <w:t>人，调整伤残军人等级</w:t>
      </w:r>
      <w:r>
        <w:rPr>
          <w:rFonts w:hint="default" w:ascii="Times New Roman" w:hAnsi="Times New Roman" w:eastAsia="仿宋_GB2312" w:cs="Times New Roman"/>
          <w:i w:val="0"/>
          <w:iCs w:val="0"/>
          <w:color w:val="auto"/>
          <w:spacing w:val="0"/>
          <w:sz w:val="32"/>
          <w:szCs w:val="32"/>
          <w:vertAlign w:val="baseline"/>
          <w:lang w:val="en-US" w:eastAsia="zh-CN"/>
        </w:rPr>
        <w:t>49</w:t>
      </w:r>
      <w:r>
        <w:rPr>
          <w:rFonts w:hint="eastAsia" w:ascii="仿宋_GB2312" w:hAnsi="仿宋_GB2312" w:eastAsia="仿宋_GB2312" w:cs="仿宋_GB2312"/>
          <w:i w:val="0"/>
          <w:iCs w:val="0"/>
          <w:color w:val="auto"/>
          <w:spacing w:val="0"/>
          <w:sz w:val="32"/>
          <w:szCs w:val="32"/>
          <w:vertAlign w:val="baseline"/>
          <w:lang w:val="en-US" w:eastAsia="zh-CN"/>
        </w:rPr>
        <w:t>人，新增</w:t>
      </w:r>
      <w:r>
        <w:rPr>
          <w:rFonts w:hint="default" w:ascii="Times New Roman" w:hAnsi="Times New Roman" w:eastAsia="仿宋_GB2312" w:cs="Times New Roman"/>
          <w:i w:val="0"/>
          <w:iCs w:val="0"/>
          <w:color w:val="auto"/>
          <w:spacing w:val="0"/>
          <w:sz w:val="32"/>
          <w:szCs w:val="32"/>
          <w:vertAlign w:val="baseline"/>
          <w:lang w:val="en-US" w:eastAsia="zh-CN"/>
        </w:rPr>
        <w:t>60</w:t>
      </w:r>
      <w:r>
        <w:rPr>
          <w:rFonts w:hint="eastAsia" w:ascii="仿宋_GB2312" w:hAnsi="仿宋_GB2312" w:eastAsia="仿宋_GB2312" w:cs="仿宋_GB2312"/>
          <w:i w:val="0"/>
          <w:iCs w:val="0"/>
          <w:color w:val="auto"/>
          <w:spacing w:val="0"/>
          <w:sz w:val="32"/>
          <w:szCs w:val="32"/>
          <w:vertAlign w:val="baseline"/>
          <w:lang w:val="en-US" w:eastAsia="zh-CN"/>
        </w:rPr>
        <w:t>以上农村籍退伍兵</w:t>
      </w:r>
      <w:r>
        <w:rPr>
          <w:rFonts w:hint="default" w:ascii="Times New Roman" w:hAnsi="Times New Roman" w:eastAsia="仿宋_GB2312" w:cs="Times New Roman"/>
          <w:i w:val="0"/>
          <w:iCs w:val="0"/>
          <w:color w:val="auto"/>
          <w:spacing w:val="0"/>
          <w:sz w:val="32"/>
          <w:szCs w:val="32"/>
          <w:u w:val="none"/>
          <w:vertAlign w:val="baseline"/>
          <w:lang w:val="en-US" w:eastAsia="zh-CN"/>
        </w:rPr>
        <w:t>311</w:t>
      </w:r>
      <w:r>
        <w:rPr>
          <w:rFonts w:hint="eastAsia" w:ascii="仿宋_GB2312" w:hAnsi="仿宋_GB2312" w:eastAsia="仿宋_GB2312" w:cs="仿宋_GB2312"/>
          <w:i w:val="0"/>
          <w:iCs w:val="0"/>
          <w:color w:val="auto"/>
          <w:spacing w:val="0"/>
          <w:sz w:val="32"/>
          <w:szCs w:val="32"/>
          <w:vertAlign w:val="baseline"/>
          <w:lang w:val="en-US" w:eastAsia="zh-CN"/>
        </w:rPr>
        <w:t>人、带病回乡</w:t>
      </w:r>
      <w:r>
        <w:rPr>
          <w:rFonts w:hint="default" w:ascii="Times New Roman" w:hAnsi="Times New Roman" w:eastAsia="仿宋_GB2312" w:cs="Times New Roman"/>
          <w:i w:val="0"/>
          <w:iCs w:val="0"/>
          <w:color w:val="auto"/>
          <w:spacing w:val="0"/>
          <w:sz w:val="32"/>
          <w:szCs w:val="32"/>
          <w:u w:val="none"/>
          <w:vertAlign w:val="baseline"/>
          <w:lang w:val="en-US" w:eastAsia="zh-CN"/>
        </w:rPr>
        <w:t>30</w:t>
      </w:r>
      <w:r>
        <w:rPr>
          <w:rFonts w:hint="eastAsia" w:ascii="仿宋_GB2312" w:hAnsi="仿宋_GB2312" w:eastAsia="仿宋_GB2312" w:cs="仿宋_GB2312"/>
          <w:i w:val="0"/>
          <w:iCs w:val="0"/>
          <w:color w:val="auto"/>
          <w:spacing w:val="0"/>
          <w:sz w:val="32"/>
          <w:szCs w:val="32"/>
          <w:vertAlign w:val="baseline"/>
          <w:lang w:val="en-US" w:eastAsia="zh-CN"/>
        </w:rPr>
        <w:t>人、“三属”</w:t>
      </w:r>
      <w:r>
        <w:rPr>
          <w:rFonts w:hint="default" w:ascii="Times New Roman" w:hAnsi="Times New Roman" w:eastAsia="仿宋_GB2312" w:cs="Times New Roman"/>
          <w:i w:val="0"/>
          <w:iCs w:val="0"/>
          <w:color w:val="auto"/>
          <w:spacing w:val="0"/>
          <w:sz w:val="32"/>
          <w:szCs w:val="32"/>
          <w:u w:val="none"/>
          <w:vertAlign w:val="baseline"/>
          <w:lang w:val="en-US" w:eastAsia="zh-CN"/>
        </w:rPr>
        <w:t>2</w:t>
      </w:r>
      <w:r>
        <w:rPr>
          <w:rFonts w:hint="eastAsia" w:ascii="仿宋_GB2312" w:hAnsi="仿宋_GB2312" w:eastAsia="仿宋_GB2312" w:cs="仿宋_GB2312"/>
          <w:i w:val="0"/>
          <w:iCs w:val="0"/>
          <w:color w:val="auto"/>
          <w:spacing w:val="0"/>
          <w:sz w:val="32"/>
          <w:szCs w:val="32"/>
          <w:vertAlign w:val="baseline"/>
          <w:lang w:val="en-US" w:eastAsia="zh-CN"/>
        </w:rPr>
        <w:t>人。</w:t>
      </w:r>
      <w:r>
        <w:rPr>
          <w:rFonts w:hint="eastAsia" w:ascii="仿宋_GB2312" w:hAnsi="仿宋_GB2312" w:eastAsia="仿宋_GB2312" w:cs="仿宋_GB2312"/>
          <w:b/>
          <w:bCs/>
          <w:i w:val="0"/>
          <w:iCs w:val="0"/>
          <w:color w:val="auto"/>
          <w:spacing w:val="0"/>
          <w:sz w:val="32"/>
          <w:szCs w:val="32"/>
          <w:vertAlign w:val="baseline"/>
          <w:lang w:val="en-US" w:eastAsia="zh-CN"/>
        </w:rPr>
        <w:t>三是</w:t>
      </w:r>
      <w:r>
        <w:rPr>
          <w:rFonts w:hint="eastAsia" w:ascii="仿宋_GB2312" w:hAnsi="仿宋_GB2312" w:eastAsia="仿宋_GB2312" w:cs="仿宋_GB2312"/>
          <w:b/>
          <w:bCs/>
          <w:color w:val="auto"/>
          <w:sz w:val="32"/>
          <w:szCs w:val="32"/>
          <w:lang w:val="en-US" w:eastAsia="zh-CN"/>
        </w:rPr>
        <w:t>认真做好优抚对象短期疗养工作。</w:t>
      </w:r>
      <w:r>
        <w:rPr>
          <w:rFonts w:hint="eastAsia" w:ascii="仿宋_GB2312" w:hAnsi="仿宋_GB2312" w:eastAsia="仿宋_GB2312" w:cs="仿宋_GB2312"/>
          <w:color w:val="auto"/>
          <w:sz w:val="32"/>
          <w:szCs w:val="32"/>
          <w:lang w:val="en-US" w:eastAsia="zh-CN"/>
        </w:rPr>
        <w:t>组织</w:t>
      </w:r>
      <w:r>
        <w:rPr>
          <w:rFonts w:hint="eastAsia" w:ascii="Times New Roman" w:hAnsi="Times New Roman" w:eastAsia="仿宋_GB2312" w:cs="Times New Roman"/>
          <w:color w:val="auto"/>
          <w:kern w:val="2"/>
          <w:sz w:val="32"/>
          <w:szCs w:val="32"/>
          <w:lang w:val="en-US" w:eastAsia="zh-CN" w:bidi="ar"/>
        </w:rPr>
        <w:t>5名二等功立功人员，5</w:t>
      </w:r>
      <w:r>
        <w:rPr>
          <w:rFonts w:hint="default" w:ascii="Times New Roman" w:hAnsi="Times New Roman" w:eastAsia="仿宋_GB2312" w:cs="Times New Roman"/>
          <w:color w:val="auto"/>
          <w:kern w:val="2"/>
          <w:sz w:val="32"/>
          <w:szCs w:val="32"/>
          <w:lang w:val="en-US" w:eastAsia="zh-CN" w:bidi="ar"/>
        </w:rPr>
        <w:t>5</w:t>
      </w:r>
      <w:r>
        <w:rPr>
          <w:rFonts w:hint="eastAsia" w:ascii="仿宋_GB2312" w:hAnsi="仿宋_GB2312" w:eastAsia="仿宋_GB2312" w:cs="仿宋_GB2312"/>
          <w:color w:val="auto"/>
          <w:sz w:val="32"/>
          <w:szCs w:val="32"/>
          <w:u w:val="none"/>
          <w:lang w:val="en-US" w:eastAsia="zh-CN"/>
        </w:rPr>
        <w:t>名参战军人、带病回乡退役军人等到</w:t>
      </w:r>
      <w:r>
        <w:rPr>
          <w:rFonts w:hint="eastAsia" w:ascii="仿宋_GB2312" w:hAnsi="仿宋_GB2312" w:eastAsia="仿宋_GB2312" w:cs="仿宋_GB2312"/>
          <w:color w:val="auto"/>
          <w:sz w:val="32"/>
          <w:szCs w:val="32"/>
          <w:lang w:val="en-US" w:eastAsia="zh-CN"/>
        </w:rPr>
        <w:t>县养老康复医院进行短期疗养。</w:t>
      </w:r>
      <w:r>
        <w:rPr>
          <w:rFonts w:hint="eastAsia" w:ascii="仿宋_GB2312" w:hAnsi="仿宋_GB2312" w:eastAsia="仿宋_GB2312" w:cs="仿宋_GB2312"/>
          <w:b/>
          <w:bCs/>
          <w:i w:val="0"/>
          <w:iCs w:val="0"/>
          <w:color w:val="auto"/>
          <w:spacing w:val="0"/>
          <w:sz w:val="32"/>
          <w:szCs w:val="32"/>
          <w:vertAlign w:val="baseline"/>
          <w:lang w:val="en-US" w:eastAsia="zh-CN"/>
        </w:rPr>
        <w:t>四是扎实推进就业创业。</w:t>
      </w:r>
      <w:r>
        <w:rPr>
          <w:rFonts w:hint="eastAsia" w:ascii="仿宋_GB2312" w:hAnsi="仿宋_GB2312" w:eastAsia="仿宋_GB2312" w:cs="仿宋_GB2312"/>
          <w:i w:val="0"/>
          <w:iCs w:val="0"/>
          <w:color w:val="auto"/>
          <w:spacing w:val="0"/>
          <w:sz w:val="32"/>
          <w:szCs w:val="32"/>
          <w:vertAlign w:val="baseline"/>
          <w:lang w:val="en-US" w:eastAsia="zh-CN"/>
        </w:rPr>
        <w:t>举办退役军人专场招聘会</w:t>
      </w:r>
      <w:r>
        <w:rPr>
          <w:rFonts w:hint="eastAsia" w:ascii="Times New Roman" w:hAnsi="Times New Roman" w:eastAsia="仿宋_GB2312" w:cs="Times New Roman"/>
          <w:i w:val="0"/>
          <w:iCs w:val="0"/>
          <w:color w:val="auto"/>
          <w:spacing w:val="0"/>
          <w:sz w:val="32"/>
          <w:szCs w:val="32"/>
          <w:u w:val="none"/>
          <w:vertAlign w:val="baseline"/>
          <w:lang w:val="en-US" w:eastAsia="zh-CN"/>
        </w:rPr>
        <w:t>2</w:t>
      </w:r>
      <w:r>
        <w:rPr>
          <w:rFonts w:hint="eastAsia" w:ascii="仿宋_GB2312" w:hAnsi="仿宋_GB2312" w:eastAsia="仿宋_GB2312" w:cs="仿宋_GB2312"/>
          <w:i w:val="0"/>
          <w:iCs w:val="0"/>
          <w:color w:val="auto"/>
          <w:spacing w:val="0"/>
          <w:sz w:val="32"/>
          <w:szCs w:val="32"/>
          <w:vertAlign w:val="baseline"/>
          <w:lang w:val="en-US" w:eastAsia="zh-CN"/>
        </w:rPr>
        <w:t>次，共</w:t>
      </w:r>
      <w:r>
        <w:rPr>
          <w:rFonts w:hint="eastAsia" w:ascii="Times New Roman" w:hAnsi="Times New Roman" w:eastAsia="仿宋_GB2312" w:cs="Times New Roman"/>
          <w:i w:val="0"/>
          <w:iCs w:val="0"/>
          <w:color w:val="auto"/>
          <w:spacing w:val="0"/>
          <w:sz w:val="32"/>
          <w:szCs w:val="32"/>
          <w:u w:val="none"/>
          <w:vertAlign w:val="baseline"/>
          <w:lang w:val="en-US" w:eastAsia="zh-CN"/>
        </w:rPr>
        <w:t>125</w:t>
      </w:r>
      <w:r>
        <w:rPr>
          <w:rFonts w:hint="eastAsia" w:ascii="仿宋_GB2312" w:hAnsi="仿宋_GB2312" w:eastAsia="仿宋_GB2312" w:cs="仿宋_GB2312"/>
          <w:i w:val="0"/>
          <w:iCs w:val="0"/>
          <w:color w:val="auto"/>
          <w:spacing w:val="0"/>
          <w:sz w:val="32"/>
          <w:szCs w:val="32"/>
          <w:vertAlign w:val="baseline"/>
          <w:lang w:val="en-US" w:eastAsia="zh-CN"/>
        </w:rPr>
        <w:t>人达成就业意向。</w:t>
      </w:r>
      <w:r>
        <w:rPr>
          <w:rFonts w:hint="eastAsia" w:ascii="仿宋_GB2312" w:hAnsi="仿宋_GB2312" w:eastAsia="仿宋_GB2312" w:cs="仿宋_GB2312"/>
          <w:b/>
          <w:bCs/>
          <w:i w:val="0"/>
          <w:iCs w:val="0"/>
          <w:color w:val="auto"/>
          <w:spacing w:val="0"/>
          <w:sz w:val="32"/>
          <w:szCs w:val="32"/>
          <w:vertAlign w:val="baseline"/>
          <w:lang w:val="en-US" w:eastAsia="zh-CN"/>
        </w:rPr>
        <w:t>五是全面推行阳光安置。</w:t>
      </w:r>
      <w:r>
        <w:rPr>
          <w:rFonts w:hint="eastAsia" w:ascii="仿宋_GB2312" w:hAnsi="仿宋_GB2312" w:eastAsia="仿宋_GB2312" w:cs="仿宋_GB2312"/>
          <w:i w:val="0"/>
          <w:iCs w:val="0"/>
          <w:color w:val="auto"/>
          <w:spacing w:val="0"/>
          <w:sz w:val="32"/>
          <w:szCs w:val="32"/>
          <w:vertAlign w:val="baseline"/>
          <w:lang w:val="en-US" w:eastAsia="zh-CN"/>
        </w:rPr>
        <w:t>举</w:t>
      </w:r>
      <w:r>
        <w:rPr>
          <w:rFonts w:hint="eastAsia" w:ascii="Times New Roman" w:hAnsi="Times New Roman" w:eastAsia="仿宋_GB2312" w:cs="Times New Roman"/>
          <w:i w:val="0"/>
          <w:iCs w:val="0"/>
          <w:color w:val="auto"/>
          <w:spacing w:val="0"/>
          <w:sz w:val="32"/>
          <w:szCs w:val="32"/>
          <w:vertAlign w:val="baseline"/>
          <w:lang w:val="en-US" w:eastAsia="zh-CN"/>
        </w:rPr>
        <w:t>行2022</w:t>
      </w:r>
      <w:r>
        <w:rPr>
          <w:rFonts w:hint="eastAsia" w:ascii="仿宋_GB2312" w:hAnsi="仿宋_GB2312" w:eastAsia="仿宋_GB2312" w:cs="仿宋_GB2312"/>
          <w:i w:val="0"/>
          <w:iCs w:val="0"/>
          <w:color w:val="auto"/>
          <w:spacing w:val="0"/>
          <w:sz w:val="32"/>
          <w:szCs w:val="32"/>
          <w:vertAlign w:val="baseline"/>
          <w:lang w:val="en-US" w:eastAsia="zh-CN"/>
        </w:rPr>
        <w:t>年度转业士官欢迎仪式暨安置选岗会议，公开透明安置转业军官</w:t>
      </w:r>
      <w:r>
        <w:rPr>
          <w:rFonts w:hint="eastAsia" w:ascii="Times New Roman" w:hAnsi="Times New Roman" w:eastAsia="仿宋_GB2312" w:cs="Times New Roman"/>
          <w:i w:val="0"/>
          <w:iCs w:val="0"/>
          <w:color w:val="auto"/>
          <w:spacing w:val="0"/>
          <w:sz w:val="32"/>
          <w:szCs w:val="32"/>
          <w:vertAlign w:val="baseline"/>
          <w:lang w:val="en-US" w:eastAsia="zh-CN"/>
        </w:rPr>
        <w:t>2</w:t>
      </w:r>
      <w:r>
        <w:rPr>
          <w:rFonts w:hint="eastAsia" w:ascii="仿宋_GB2312" w:hAnsi="仿宋_GB2312" w:eastAsia="仿宋_GB2312" w:cs="仿宋_GB2312"/>
          <w:i w:val="0"/>
          <w:iCs w:val="0"/>
          <w:color w:val="auto"/>
          <w:spacing w:val="0"/>
          <w:sz w:val="32"/>
          <w:szCs w:val="32"/>
          <w:vertAlign w:val="baseline"/>
          <w:lang w:val="en-US" w:eastAsia="zh-CN"/>
        </w:rPr>
        <w:t>名、转业士</w:t>
      </w:r>
      <w:r>
        <w:rPr>
          <w:rFonts w:hint="eastAsia" w:ascii="Times New Roman" w:hAnsi="Times New Roman" w:eastAsia="仿宋_GB2312" w:cs="Times New Roman"/>
          <w:i w:val="0"/>
          <w:iCs w:val="0"/>
          <w:color w:val="auto"/>
          <w:spacing w:val="0"/>
          <w:sz w:val="32"/>
          <w:szCs w:val="32"/>
          <w:vertAlign w:val="baseline"/>
          <w:lang w:val="en-US" w:eastAsia="zh-CN"/>
        </w:rPr>
        <w:t>官26</w:t>
      </w:r>
      <w:r>
        <w:rPr>
          <w:rFonts w:hint="eastAsia" w:ascii="仿宋_GB2312" w:hAnsi="仿宋_GB2312" w:eastAsia="仿宋_GB2312" w:cs="仿宋_GB2312"/>
          <w:i w:val="0"/>
          <w:iCs w:val="0"/>
          <w:color w:val="auto"/>
          <w:spacing w:val="0"/>
          <w:sz w:val="32"/>
          <w:szCs w:val="32"/>
          <w:vertAlign w:val="baseline"/>
          <w:lang w:val="en-US" w:eastAsia="zh-CN"/>
        </w:rPr>
        <w:t>名。</w:t>
      </w:r>
      <w:r>
        <w:rPr>
          <w:rFonts w:hint="eastAsia" w:ascii="仿宋_GB2312" w:hAnsi="仿宋_GB2312" w:eastAsia="仿宋_GB2312" w:cs="仿宋_GB2312"/>
          <w:b/>
          <w:bCs/>
          <w:i w:val="0"/>
          <w:iCs w:val="0"/>
          <w:color w:val="auto"/>
          <w:spacing w:val="0"/>
          <w:sz w:val="32"/>
          <w:szCs w:val="32"/>
          <w:vertAlign w:val="baseline"/>
          <w:lang w:val="en-US" w:eastAsia="zh-CN"/>
        </w:rPr>
        <w:t>六是</w:t>
      </w:r>
      <w:r>
        <w:rPr>
          <w:rFonts w:hint="eastAsia" w:ascii="仿宋_GB2312" w:hAnsi="仿宋_GB2312" w:eastAsia="仿宋_GB2312" w:cs="仿宋_GB2312"/>
          <w:b/>
          <w:bCs/>
          <w:i w:val="0"/>
          <w:iCs w:val="0"/>
          <w:color w:val="auto"/>
          <w:spacing w:val="0"/>
          <w:sz w:val="32"/>
          <w:szCs w:val="32"/>
          <w:vertAlign w:val="baseline"/>
          <w:lang w:eastAsia="zh-CN"/>
        </w:rPr>
        <w:t>扎实推进退役军人优待证办理</w:t>
      </w:r>
      <w:r>
        <w:rPr>
          <w:rFonts w:hint="eastAsia" w:ascii="仿宋_GB2312" w:hAnsi="仿宋_GB2312" w:eastAsia="仿宋_GB2312" w:cs="仿宋_GB2312"/>
          <w:i w:val="0"/>
          <w:iCs w:val="0"/>
          <w:color w:val="auto"/>
          <w:spacing w:val="0"/>
          <w:sz w:val="32"/>
          <w:szCs w:val="32"/>
          <w:vertAlign w:val="baseline"/>
          <w:lang w:eastAsia="zh-CN"/>
        </w:rPr>
        <w:t>。自</w:t>
      </w:r>
      <w:r>
        <w:rPr>
          <w:rFonts w:hint="default" w:ascii="Times New Roman" w:hAnsi="Times New Roman" w:eastAsia="仿宋_GB2312" w:cs="Times New Roman"/>
          <w:i w:val="0"/>
          <w:iCs w:val="0"/>
          <w:color w:val="auto"/>
          <w:spacing w:val="0"/>
          <w:sz w:val="32"/>
          <w:szCs w:val="32"/>
          <w:vertAlign w:val="baseline"/>
          <w:lang w:val="en-US" w:eastAsia="zh-CN"/>
        </w:rPr>
        <w:t>4</w:t>
      </w:r>
      <w:r>
        <w:rPr>
          <w:rFonts w:hint="eastAsia" w:ascii="仿宋_GB2312" w:hAnsi="仿宋_GB2312" w:eastAsia="仿宋_GB2312" w:cs="仿宋_GB2312"/>
          <w:i w:val="0"/>
          <w:iCs w:val="0"/>
          <w:color w:val="auto"/>
          <w:spacing w:val="0"/>
          <w:sz w:val="32"/>
          <w:szCs w:val="32"/>
          <w:vertAlign w:val="baseline"/>
          <w:lang w:val="en-US" w:eastAsia="zh-CN"/>
        </w:rPr>
        <w:t>月</w:t>
      </w:r>
      <w:r>
        <w:rPr>
          <w:rFonts w:hint="default" w:ascii="Times New Roman" w:hAnsi="Times New Roman" w:eastAsia="仿宋_GB2312" w:cs="Times New Roman"/>
          <w:i w:val="0"/>
          <w:iCs w:val="0"/>
          <w:color w:val="auto"/>
          <w:spacing w:val="0"/>
          <w:sz w:val="32"/>
          <w:szCs w:val="32"/>
          <w:vertAlign w:val="baseline"/>
          <w:lang w:val="en-US" w:eastAsia="zh-CN"/>
        </w:rPr>
        <w:t>8</w:t>
      </w:r>
      <w:r>
        <w:rPr>
          <w:rFonts w:hint="eastAsia" w:ascii="仿宋_GB2312" w:hAnsi="仿宋_GB2312" w:eastAsia="仿宋_GB2312" w:cs="仿宋_GB2312"/>
          <w:i w:val="0"/>
          <w:iCs w:val="0"/>
          <w:color w:val="auto"/>
          <w:spacing w:val="0"/>
          <w:sz w:val="32"/>
          <w:szCs w:val="32"/>
          <w:vertAlign w:val="baseline"/>
          <w:lang w:val="en-US" w:eastAsia="zh-CN"/>
        </w:rPr>
        <w:t>日全面启动以来，全县已受理申请</w:t>
      </w:r>
      <w:r>
        <w:rPr>
          <w:rFonts w:hint="eastAsia" w:ascii="Times New Roman" w:hAnsi="Times New Roman" w:eastAsia="仿宋_GB2312" w:cs="Times New Roman"/>
          <w:i w:val="0"/>
          <w:iCs w:val="0"/>
          <w:color w:val="auto"/>
          <w:spacing w:val="0"/>
          <w:sz w:val="32"/>
          <w:szCs w:val="32"/>
          <w:vertAlign w:val="baseline"/>
          <w:lang w:val="en-US" w:eastAsia="zh-CN"/>
        </w:rPr>
        <w:t>17500</w:t>
      </w:r>
      <w:r>
        <w:rPr>
          <w:rFonts w:hint="eastAsia" w:ascii="仿宋_GB2312" w:hAnsi="仿宋_GB2312" w:eastAsia="仿宋_GB2312" w:cs="仿宋_GB2312"/>
          <w:i w:val="0"/>
          <w:iCs w:val="0"/>
          <w:color w:val="auto"/>
          <w:spacing w:val="0"/>
          <w:sz w:val="32"/>
          <w:szCs w:val="32"/>
          <w:vertAlign w:val="baseline"/>
          <w:lang w:val="en-US" w:eastAsia="zh-CN"/>
        </w:rPr>
        <w:t>人，签收优待证</w:t>
      </w:r>
      <w:r>
        <w:rPr>
          <w:rFonts w:hint="eastAsia" w:ascii="Times New Roman" w:hAnsi="Times New Roman" w:eastAsia="仿宋_GB2312" w:cs="Times New Roman"/>
          <w:i w:val="0"/>
          <w:iCs w:val="0"/>
          <w:color w:val="auto"/>
          <w:spacing w:val="0"/>
          <w:sz w:val="32"/>
          <w:szCs w:val="32"/>
          <w:vertAlign w:val="baseline"/>
          <w:lang w:val="en-US" w:eastAsia="zh-CN"/>
        </w:rPr>
        <w:t>13700</w:t>
      </w:r>
      <w:r>
        <w:rPr>
          <w:rFonts w:hint="eastAsia" w:ascii="仿宋_GB2312" w:hAnsi="仿宋_GB2312" w:eastAsia="仿宋_GB2312" w:cs="仿宋_GB2312"/>
          <w:i w:val="0"/>
          <w:iCs w:val="0"/>
          <w:color w:val="auto"/>
          <w:spacing w:val="0"/>
          <w:sz w:val="32"/>
          <w:szCs w:val="32"/>
          <w:vertAlign w:val="baseline"/>
          <w:lang w:val="en-US" w:eastAsia="zh-CN"/>
        </w:rPr>
        <w:t>份。</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i w:val="0"/>
          <w:iCs w:val="0"/>
          <w:color w:val="auto"/>
          <w:spacing w:val="0"/>
          <w:sz w:val="32"/>
          <w:szCs w:val="32"/>
          <w:vertAlign w:val="baseline"/>
          <w:lang w:val="en-US" w:eastAsia="zh-CN"/>
        </w:rPr>
        <w:t xml:space="preserve">4. </w:t>
      </w:r>
      <w:r>
        <w:rPr>
          <w:rFonts w:hint="eastAsia" w:ascii="楷体_GB2312" w:hAnsi="楷体_GB2312" w:eastAsia="楷体_GB2312" w:cs="楷体_GB2312"/>
          <w:b/>
          <w:bCs/>
          <w:i w:val="0"/>
          <w:iCs w:val="0"/>
          <w:color w:val="auto"/>
          <w:spacing w:val="0"/>
          <w:sz w:val="32"/>
          <w:szCs w:val="32"/>
          <w:vertAlign w:val="baseline"/>
          <w:lang w:eastAsia="zh-CN"/>
        </w:rPr>
        <w:t>深入开展拥军优属活动。</w:t>
      </w:r>
      <w:r>
        <w:rPr>
          <w:rFonts w:hint="eastAsia" w:ascii="仿宋_GB2312" w:hAnsi="仿宋_GB2312" w:eastAsia="仿宋_GB2312" w:cs="仿宋_GB2312"/>
          <w:b/>
          <w:bCs/>
          <w:color w:val="auto"/>
          <w:sz w:val="32"/>
          <w:szCs w:val="32"/>
          <w:lang w:eastAsia="zh-CN"/>
        </w:rPr>
        <w:t>一是开展节日慰问。</w:t>
      </w:r>
      <w:r>
        <w:rPr>
          <w:rFonts w:hint="eastAsia" w:ascii="仿宋_GB2312" w:hAnsi="仿宋_GB2312" w:eastAsia="仿宋_GB2312" w:cs="仿宋_GB2312"/>
          <w:b w:val="0"/>
          <w:bCs w:val="0"/>
          <w:color w:val="auto"/>
          <w:sz w:val="32"/>
          <w:szCs w:val="32"/>
          <w:lang w:eastAsia="zh-CN"/>
        </w:rPr>
        <w:t>春节和八一期间，</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对驻桃部队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消防大队、军休所、光荣院及“三属”、重点优抚对象等进行走访慰问，发放慰问金、慰问物资</w:t>
      </w:r>
      <w:r>
        <w:rPr>
          <w:rFonts w:hint="eastAsia" w:ascii="Times New Roman" w:hAnsi="Times New Roman" w:eastAsia="仿宋_GB2312" w:cs="Times New Roman"/>
          <w:color w:val="auto"/>
          <w:sz w:val="32"/>
          <w:szCs w:val="32"/>
          <w:lang w:val="en-US" w:eastAsia="zh-CN"/>
        </w:rPr>
        <w:t>220</w:t>
      </w:r>
      <w:r>
        <w:rPr>
          <w:rFonts w:hint="eastAsia"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u w:val="none"/>
          <w:lang w:val="en-US" w:eastAsia="zh-CN"/>
        </w:rPr>
        <w:t>举办“八一”文艺晚会进军营活动。</w:t>
      </w:r>
      <w:r>
        <w:rPr>
          <w:rFonts w:hint="eastAsia" w:ascii="仿宋_GB2312" w:hAnsi="仿宋_GB2312" w:eastAsia="仿宋_GB2312" w:cs="仿宋_GB2312"/>
          <w:color w:val="auto"/>
          <w:sz w:val="32"/>
          <w:szCs w:val="32"/>
          <w:lang w:val="en-US" w:eastAsia="zh-CN"/>
        </w:rPr>
        <w:t>以“喜迎二十大、永远跟党走、奋进新征程”为主题，在消防大队举办“八一”文艺晚会，热烈庆祝建军</w:t>
      </w:r>
      <w:r>
        <w:rPr>
          <w:rFonts w:hint="default" w:ascii="Times New Roman" w:hAnsi="Times New Roman" w:eastAsia="仿宋_GB2312" w:cs="Times New Roman"/>
          <w:color w:val="auto"/>
          <w:sz w:val="32"/>
          <w:szCs w:val="32"/>
          <w:lang w:val="en-US" w:eastAsia="zh-CN"/>
        </w:rPr>
        <w:t>95</w:t>
      </w:r>
      <w:r>
        <w:rPr>
          <w:rFonts w:hint="eastAsia" w:ascii="仿宋_GB2312" w:hAnsi="仿宋_GB2312" w:eastAsia="仿宋_GB2312" w:cs="仿宋_GB2312"/>
          <w:color w:val="auto"/>
          <w:sz w:val="32"/>
          <w:szCs w:val="32"/>
          <w:lang w:val="en-US" w:eastAsia="zh-CN"/>
        </w:rPr>
        <w:t>周年。</w:t>
      </w: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b/>
          <w:bCs/>
          <w:color w:val="auto"/>
          <w:sz w:val="32"/>
          <w:szCs w:val="32"/>
          <w:lang w:eastAsia="zh-CN"/>
        </w:rPr>
        <w:t>推进烈士褒扬纪念。</w:t>
      </w:r>
      <w:r>
        <w:rPr>
          <w:rFonts w:hint="eastAsia" w:ascii="仿宋_GB2312" w:hAnsi="仿宋_GB2312" w:eastAsia="仿宋_GB2312" w:cs="仿宋_GB2312"/>
          <w:color w:val="auto"/>
          <w:sz w:val="32"/>
          <w:szCs w:val="32"/>
          <w:lang w:eastAsia="zh-CN"/>
        </w:rPr>
        <w:t>举行了</w:t>
      </w:r>
      <w:r>
        <w:rPr>
          <w:rFonts w:hint="default" w:ascii="Times New Roman" w:hAnsi="Times New Roman" w:eastAsia="仿宋_GB2312" w:cs="Times New Roman"/>
          <w:color w:val="auto"/>
          <w:sz w:val="32"/>
          <w:szCs w:val="32"/>
        </w:rPr>
        <w:t>45</w:t>
      </w:r>
      <w:r>
        <w:rPr>
          <w:rFonts w:hint="eastAsia" w:ascii="仿宋_GB2312" w:hAnsi="仿宋_GB2312" w:eastAsia="仿宋_GB2312" w:cs="仿宋_GB2312"/>
          <w:color w:val="auto"/>
          <w:sz w:val="32"/>
          <w:szCs w:val="32"/>
        </w:rPr>
        <w:t>名散葬烈士集中安葬仪式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w:t>
      </w:r>
      <w:r>
        <w:rPr>
          <w:rFonts w:hint="default" w:ascii="Times New Roman" w:hAnsi="Times New Roman" w:eastAsia="仿宋_GB2312" w:cs="Times New Roman"/>
          <w:color w:val="auto"/>
          <w:sz w:val="32"/>
          <w:szCs w:val="32"/>
          <w:lang w:val="en-US" w:eastAsia="zh-CN"/>
        </w:rPr>
        <w:t>158</w:t>
      </w:r>
      <w:r>
        <w:rPr>
          <w:rFonts w:hint="eastAsia" w:ascii="仿宋_GB2312" w:hAnsi="仿宋_GB2312" w:eastAsia="仿宋_GB2312" w:cs="仿宋_GB2312"/>
          <w:color w:val="auto"/>
          <w:sz w:val="32"/>
          <w:szCs w:val="32"/>
          <w:lang w:val="en-US" w:eastAsia="zh-CN"/>
        </w:rPr>
        <w:t>座</w:t>
      </w:r>
      <w:r>
        <w:rPr>
          <w:rFonts w:hint="eastAsia" w:ascii="仿宋_GB2312" w:hAnsi="仿宋_GB2312" w:eastAsia="仿宋_GB2312" w:cs="仿宋_GB2312"/>
          <w:color w:val="auto"/>
          <w:sz w:val="32"/>
          <w:szCs w:val="32"/>
          <w:lang w:eastAsia="zh-CN"/>
        </w:rPr>
        <w:t>零散</w:t>
      </w:r>
      <w:r>
        <w:rPr>
          <w:rFonts w:hint="eastAsia" w:ascii="仿宋_GB2312" w:hAnsi="仿宋_GB2312" w:eastAsia="仿宋_GB2312" w:cs="仿宋_GB2312"/>
          <w:color w:val="auto"/>
          <w:sz w:val="32"/>
          <w:szCs w:val="32"/>
        </w:rPr>
        <w:t>烈士</w:t>
      </w:r>
      <w:r>
        <w:rPr>
          <w:rFonts w:hint="eastAsia" w:ascii="仿宋_GB2312" w:hAnsi="仿宋_GB2312" w:eastAsia="仿宋_GB2312" w:cs="仿宋_GB2312"/>
          <w:color w:val="auto"/>
          <w:sz w:val="32"/>
          <w:szCs w:val="32"/>
          <w:lang w:eastAsia="zh-CN"/>
        </w:rPr>
        <w:t>纪念设施</w:t>
      </w:r>
      <w:r>
        <w:rPr>
          <w:rFonts w:hint="eastAsia" w:ascii="仿宋_GB2312" w:hAnsi="仿宋_GB2312" w:eastAsia="仿宋_GB2312" w:cs="仿宋_GB2312"/>
          <w:i w:val="0"/>
          <w:iCs w:val="0"/>
          <w:color w:val="auto"/>
          <w:spacing w:val="0"/>
          <w:sz w:val="32"/>
          <w:szCs w:val="32"/>
          <w:vertAlign w:val="baseline"/>
          <w:lang w:eastAsia="zh-CN"/>
        </w:rPr>
        <w:t>迁葬</w:t>
      </w:r>
      <w:r>
        <w:rPr>
          <w:rFonts w:hint="eastAsia" w:ascii="仿宋_GB2312" w:hAnsi="仿宋_GB2312" w:eastAsia="仿宋_GB2312" w:cs="仿宋_GB2312"/>
          <w:i w:val="0"/>
          <w:iCs w:val="0"/>
          <w:color w:val="auto"/>
          <w:spacing w:val="0"/>
          <w:sz w:val="32"/>
          <w:szCs w:val="32"/>
          <w:vertAlign w:val="baseline"/>
        </w:rPr>
        <w:t>整修工作</w:t>
      </w:r>
      <w:r>
        <w:rPr>
          <w:rFonts w:hint="eastAsia" w:ascii="仿宋_GB2312" w:hAnsi="仿宋_GB2312" w:eastAsia="仿宋_GB2312" w:cs="仿宋_GB2312"/>
          <w:i w:val="0"/>
          <w:iCs w:val="0"/>
          <w:color w:val="auto"/>
          <w:spacing w:val="0"/>
          <w:sz w:val="32"/>
          <w:szCs w:val="32"/>
          <w:vertAlign w:val="baseline"/>
          <w:lang w:eastAsia="zh-CN"/>
        </w:rPr>
        <w:t>。</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清明</w:t>
      </w:r>
      <w:r>
        <w:rPr>
          <w:rFonts w:hint="eastAsia" w:ascii="仿宋_GB2312" w:hAnsi="仿宋_GB2312" w:eastAsia="仿宋_GB2312" w:cs="仿宋_GB2312"/>
          <w:color w:val="auto"/>
          <w:sz w:val="32"/>
          <w:szCs w:val="32"/>
        </w:rPr>
        <w:t>祭英烈活动</w:t>
      </w:r>
      <w:r>
        <w:rPr>
          <w:rFonts w:hint="eastAsia" w:ascii="仿宋_GB2312" w:hAnsi="仿宋_GB2312" w:eastAsia="仿宋_GB2312" w:cs="仿宋_GB2312"/>
          <w:color w:val="auto"/>
          <w:sz w:val="32"/>
          <w:szCs w:val="32"/>
          <w:lang w:eastAsia="zh-CN"/>
        </w:rPr>
        <w:t>和</w:t>
      </w:r>
      <w:r>
        <w:rPr>
          <w:rFonts w:hint="eastAsia"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30”</w:t>
      </w:r>
      <w:r>
        <w:rPr>
          <w:rFonts w:hint="eastAsia" w:ascii="仿宋_GB2312" w:hAnsi="仿宋_GB2312" w:eastAsia="仿宋_GB2312" w:cs="仿宋_GB2312"/>
          <w:color w:val="auto"/>
          <w:sz w:val="32"/>
          <w:szCs w:val="32"/>
          <w:lang w:val="en-US" w:eastAsia="zh-CN"/>
        </w:rPr>
        <w:t>向烈士敬献花篮仪式。</w:t>
      </w:r>
    </w:p>
    <w:p>
      <w:pPr>
        <w:pStyle w:val="3"/>
        <w:bidi w:val="0"/>
        <w:jc w:val="left"/>
        <w:rPr>
          <w:rFonts w:hint="default" w:ascii="仿宋" w:hAnsi="仿宋" w:eastAsia="仿宋" w:cs="仿宋"/>
          <w:b/>
          <w:bCs/>
          <w:sz w:val="32"/>
          <w:szCs w:val="32"/>
          <w:lang w:val="en-US" w:eastAsia="zh-CN"/>
        </w:rPr>
      </w:pPr>
      <w:r>
        <w:rPr>
          <w:rFonts w:hint="eastAsia" w:ascii="仿宋" w:hAnsi="仿宋" w:eastAsia="仿宋" w:cs="仿宋"/>
          <w:lang w:val="en-US" w:eastAsia="zh-CN"/>
        </w:rPr>
        <w:t xml:space="preserve">   </w:t>
      </w:r>
      <w:r>
        <w:rPr>
          <w:rFonts w:hint="eastAsia" w:ascii="仿宋" w:hAnsi="仿宋" w:eastAsia="仿宋" w:cs="仿宋"/>
          <w:b/>
          <w:bCs/>
          <w:sz w:val="32"/>
          <w:szCs w:val="32"/>
          <w:lang w:val="en-US" w:eastAsia="zh-CN"/>
        </w:rPr>
        <w:t>五、绩效评价工作开展情况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根据财政局工作布置要求，桃江县退役军人事务局成立了绩效评价工作领导小组，</w:t>
      </w:r>
      <w:r>
        <w:rPr>
          <w:rFonts w:hint="eastAsia" w:ascii="仿宋" w:hAnsi="仿宋" w:eastAsia="仿宋" w:cs="仿宋"/>
          <w:sz w:val="32"/>
          <w:szCs w:val="32"/>
        </w:rPr>
        <w:t>负责绩效评价工作的组织领导和具体实施。评价小组采取座谈等方式听取情况，检查基本支出、项目支出有关账目，收集整理支出相关资料，并根据各股室和二级机构报送的绩效自评材料进行自评，经自评得分为9</w:t>
      </w:r>
      <w:r>
        <w:rPr>
          <w:rFonts w:hint="eastAsia" w:ascii="仿宋" w:hAnsi="仿宋" w:eastAsia="仿宋" w:cs="仿宋"/>
          <w:sz w:val="32"/>
          <w:szCs w:val="32"/>
          <w:lang w:val="en-US" w:eastAsia="zh-CN"/>
        </w:rPr>
        <w:t>8</w:t>
      </w:r>
      <w:r>
        <w:rPr>
          <w:rFonts w:hint="eastAsia" w:ascii="仿宋" w:hAnsi="仿宋" w:eastAsia="仿宋" w:cs="仿宋"/>
          <w:sz w:val="32"/>
          <w:szCs w:val="32"/>
        </w:rPr>
        <w:t>分，最后根据实际情况进行全面分析，形成评价部门整体支出绩效评价报告上报县财政局。</w:t>
      </w:r>
    </w:p>
    <w:p>
      <w:pPr>
        <w:numPr>
          <w:ilvl w:val="0"/>
          <w:numId w:val="0"/>
        </w:numPr>
        <w:ind w:leftChars="200"/>
        <w:rPr>
          <w:rFonts w:hint="eastAsia" w:ascii="仿宋" w:hAnsi="仿宋" w:eastAsia="仿宋"/>
          <w:b/>
          <w:bCs/>
          <w:sz w:val="32"/>
          <w:szCs w:val="32"/>
        </w:rPr>
      </w:pPr>
      <w:r>
        <w:rPr>
          <w:rFonts w:hint="eastAsia" w:ascii="仿宋" w:hAnsi="仿宋" w:eastAsia="仿宋"/>
          <w:b/>
          <w:bCs/>
          <w:sz w:val="32"/>
          <w:szCs w:val="32"/>
          <w:lang w:val="en-US" w:eastAsia="zh-CN"/>
        </w:rPr>
        <w:t>六、</w:t>
      </w:r>
      <w:r>
        <w:rPr>
          <w:rFonts w:hint="eastAsia" w:ascii="仿宋" w:hAnsi="仿宋" w:eastAsia="仿宋"/>
          <w:b/>
          <w:bCs/>
          <w:sz w:val="32"/>
          <w:szCs w:val="32"/>
        </w:rPr>
        <w:t>工作中存在的问题和意见建议</w:t>
      </w:r>
    </w:p>
    <w:p>
      <w:pPr>
        <w:pStyle w:val="2"/>
        <w:numPr>
          <w:ilvl w:val="0"/>
          <w:numId w:val="0"/>
        </w:numPr>
        <w:ind w:leftChars="200"/>
        <w:rPr>
          <w:rFonts w:hint="default" w:ascii="楷体_GB2312" w:hAnsi="楷体_GB2312" w:eastAsia="楷体_GB2312" w:cs="楷体_GB2312"/>
          <w:color w:val="auto"/>
          <w:kern w:val="2"/>
          <w:sz w:val="32"/>
          <w:szCs w:val="32"/>
          <w:vertAlign w:val="baseline"/>
          <w:lang w:val="en-US" w:eastAsia="zh-CN" w:bidi="ar-SA"/>
        </w:rPr>
      </w:pPr>
      <w:r>
        <w:rPr>
          <w:rFonts w:hint="eastAsia" w:ascii="楷体_GB2312" w:hAnsi="楷体_GB2312" w:eastAsia="楷体_GB2312" w:cs="楷体_GB2312"/>
          <w:color w:val="auto"/>
          <w:kern w:val="2"/>
          <w:sz w:val="32"/>
          <w:szCs w:val="32"/>
          <w:vertAlign w:val="baseline"/>
          <w:lang w:val="en-US" w:eastAsia="zh-CN" w:bidi="ar-SA"/>
        </w:rPr>
        <w:t>（一）存在的问题</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
        </w:rPr>
      </w:pPr>
      <w:r>
        <w:rPr>
          <w:rFonts w:hint="eastAsia" w:ascii="楷体_GB2312" w:hAnsi="楷体_GB2312" w:eastAsia="楷体_GB2312" w:cs="楷体_GB2312"/>
          <w:b/>
          <w:bCs/>
          <w:color w:val="auto"/>
          <w:kern w:val="2"/>
          <w:sz w:val="32"/>
          <w:szCs w:val="32"/>
          <w:lang w:val="en-US" w:eastAsia="zh-CN" w:bidi="ar"/>
        </w:rPr>
        <w:t>1</w:t>
      </w:r>
      <w:r>
        <w:rPr>
          <w:rFonts w:hint="eastAsia" w:ascii="Times New Roman" w:hAnsi="Times New Roman" w:eastAsia="楷体_GB2312" w:cs="Times New Roman"/>
          <w:b/>
          <w:bCs/>
          <w:color w:val="auto"/>
          <w:sz w:val="32"/>
          <w:szCs w:val="32"/>
          <w:lang w:val="en-US" w:eastAsia="zh-CN" w:bidi="ar"/>
        </w:rPr>
        <w:t>．</w:t>
      </w:r>
      <w:r>
        <w:rPr>
          <w:rFonts w:hint="eastAsia" w:ascii="楷体_GB2312" w:hAnsi="楷体_GB2312" w:eastAsia="楷体_GB2312" w:cs="楷体_GB2312"/>
          <w:b/>
          <w:bCs/>
          <w:color w:val="auto"/>
          <w:kern w:val="2"/>
          <w:sz w:val="32"/>
          <w:szCs w:val="32"/>
          <w:lang w:val="en-US" w:eastAsia="zh-CN" w:bidi="ar"/>
        </w:rPr>
        <w:t>服务保障力、工作执行力与退役军人期盼之间存在差距。</w:t>
      </w:r>
      <w:r>
        <w:rPr>
          <w:rFonts w:hint="eastAsia" w:ascii="仿宋_GB2312" w:hAnsi="仿宋_GB2312" w:eastAsia="仿宋_GB2312" w:cs="仿宋_GB2312"/>
          <w:b/>
          <w:bCs/>
          <w:color w:val="auto"/>
          <w:kern w:val="2"/>
          <w:sz w:val="32"/>
          <w:szCs w:val="32"/>
          <w:lang w:val="en-US" w:eastAsia="zh-CN" w:bidi="ar"/>
        </w:rPr>
        <w:t>一是随着各级退役军人事务部门成立以及相关政策法规出台，部分退役军人期望值较高，心理落差较大；</w:t>
      </w:r>
      <w:r>
        <w:rPr>
          <w:rFonts w:hint="eastAsia" w:ascii="仿宋_GB2312" w:hAnsi="仿宋_GB2312" w:eastAsia="仿宋_GB2312" w:cs="仿宋_GB2312"/>
          <w:b w:val="0"/>
          <w:bCs w:val="0"/>
          <w:color w:val="auto"/>
          <w:kern w:val="2"/>
          <w:sz w:val="32"/>
          <w:szCs w:val="32"/>
          <w:lang w:val="en-US" w:eastAsia="zh-CN" w:bidi="ar"/>
        </w:rPr>
        <w:t>大部分退役军人认为，国家成立专门的退役军人事务部门，说明退役军人的地位得到提高，相应的待遇保障也将进一步升级。但事实上，退役军人事务部门更加注重的是精神层面的褒扬激励，加上大数据比对优抚对象清查，所以相较原来民政部门而言，退役军人不仅在优抚待遇保障方面未得到提升，反而在扶贫解困方面有所下降，有人讲现在的退役军人事务局还不如原来的民政局，部分退役军人有情绪、有怨言。</w:t>
      </w:r>
      <w:r>
        <w:rPr>
          <w:rFonts w:hint="eastAsia" w:ascii="Times New Roman" w:eastAsia="仿宋_GB2312" w:cs="Times New Roman"/>
          <w:b/>
          <w:bCs/>
          <w:color w:val="auto"/>
          <w:kern w:val="2"/>
          <w:sz w:val="32"/>
          <w:szCs w:val="32"/>
          <w:lang w:val="en-US" w:eastAsia="zh-CN" w:bidi="ar"/>
        </w:rPr>
        <w:t>二是</w:t>
      </w:r>
      <w:r>
        <w:rPr>
          <w:rFonts w:hint="eastAsia" w:ascii="仿宋_GB2312" w:hAnsi="仿宋_GB2312" w:eastAsia="仿宋_GB2312" w:cs="仿宋_GB2312"/>
          <w:b/>
          <w:bCs/>
          <w:color w:val="auto"/>
          <w:kern w:val="2"/>
          <w:sz w:val="32"/>
          <w:szCs w:val="32"/>
          <w:lang w:val="en-US" w:eastAsia="zh-CN" w:bidi="ar"/>
        </w:rPr>
        <w:t>对于国家出台的相关政策，省、市两级实施细则的制定进度慢；</w:t>
      </w:r>
      <w:r>
        <w:rPr>
          <w:rFonts w:hint="eastAsia" w:ascii="仿宋_GB2312" w:hAnsi="仿宋_GB2312" w:eastAsia="仿宋_GB2312" w:cs="仿宋_GB2312"/>
          <w:b w:val="0"/>
          <w:bCs w:val="0"/>
          <w:color w:val="auto"/>
          <w:kern w:val="2"/>
          <w:sz w:val="32"/>
          <w:szCs w:val="32"/>
          <w:lang w:val="en-US" w:eastAsia="zh-CN" w:bidi="ar"/>
        </w:rPr>
        <w:t>如《退役军人保障法》已于</w:t>
      </w:r>
      <w:r>
        <w:rPr>
          <w:rFonts w:hint="default" w:ascii="Times New Roman" w:hAnsi="Times New Roman" w:eastAsia="仿宋_GB2312" w:cs="Times New Roman"/>
          <w:b w:val="0"/>
          <w:bCs w:val="0"/>
          <w:color w:val="auto"/>
          <w:kern w:val="2"/>
          <w:sz w:val="32"/>
          <w:szCs w:val="32"/>
          <w:lang w:val="en-US" w:eastAsia="zh-CN" w:bidi="ar"/>
        </w:rPr>
        <w:t>2021</w:t>
      </w:r>
      <w:r>
        <w:rPr>
          <w:rFonts w:hint="eastAsia" w:ascii="仿宋_GB2312" w:hAnsi="仿宋_GB2312" w:eastAsia="仿宋_GB2312" w:cs="仿宋_GB2312"/>
          <w:b w:val="0"/>
          <w:bCs w:val="0"/>
          <w:color w:val="auto"/>
          <w:kern w:val="2"/>
          <w:sz w:val="32"/>
          <w:szCs w:val="32"/>
          <w:lang w:val="en-US" w:eastAsia="zh-CN" w:bidi="ar"/>
        </w:rPr>
        <w:t>年</w:t>
      </w:r>
      <w:r>
        <w:rPr>
          <w:rFonts w:hint="default" w:ascii="Times New Roman" w:hAnsi="Times New Roman" w:eastAsia="仿宋_GB2312" w:cs="Times New Roman"/>
          <w:b w:val="0"/>
          <w:bCs w:val="0"/>
          <w:color w:val="auto"/>
          <w:kern w:val="2"/>
          <w:sz w:val="32"/>
          <w:szCs w:val="32"/>
          <w:lang w:val="en-US" w:eastAsia="zh-CN" w:bidi="ar"/>
        </w:rPr>
        <w:t>1</w:t>
      </w:r>
      <w:r>
        <w:rPr>
          <w:rFonts w:hint="eastAsia" w:ascii="仿宋_GB2312" w:hAnsi="仿宋_GB2312" w:eastAsia="仿宋_GB2312" w:cs="仿宋_GB2312"/>
          <w:b w:val="0"/>
          <w:bCs w:val="0"/>
          <w:color w:val="auto"/>
          <w:kern w:val="2"/>
          <w:sz w:val="32"/>
          <w:szCs w:val="32"/>
          <w:lang w:val="en-US" w:eastAsia="zh-CN" w:bidi="ar"/>
        </w:rPr>
        <w:t>月开始施行，</w:t>
      </w:r>
      <w:r>
        <w:rPr>
          <w:rFonts w:hint="eastAsia" w:ascii="仿宋_GB2312" w:hAnsi="仿宋_GB2312" w:eastAsia="仿宋_GB2312" w:cs="仿宋_GB2312"/>
          <w:color w:val="auto"/>
          <w:sz w:val="32"/>
          <w:szCs w:val="32"/>
          <w:lang w:val="en-US" w:eastAsia="zh-CN"/>
        </w:rPr>
        <w:t>《残疾军人医疗保障办法》于2022年</w:t>
      </w: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月已下发，但至今都未出台相应的实施细则，而退役军人要求享受保障的心情非常迫切，导致县乡两级只能一味做解释工作，不能解决实质问题。</w:t>
      </w:r>
      <w:r>
        <w:rPr>
          <w:rFonts w:hint="eastAsia" w:ascii="Times New Roman" w:eastAsia="仿宋_GB2312" w:cs="Times New Roman"/>
          <w:b/>
          <w:bCs/>
          <w:color w:val="auto"/>
          <w:kern w:val="2"/>
          <w:sz w:val="32"/>
          <w:szCs w:val="32"/>
          <w:lang w:val="en-US" w:eastAsia="zh-CN" w:bidi="ar"/>
        </w:rPr>
        <w:t>三是</w:t>
      </w:r>
      <w:r>
        <w:rPr>
          <w:rFonts w:hint="eastAsia" w:ascii="仿宋_GB2312" w:hAnsi="仿宋_GB2312" w:eastAsia="仿宋_GB2312" w:cs="仿宋_GB2312"/>
          <w:b/>
          <w:bCs/>
          <w:color w:val="auto"/>
          <w:kern w:val="2"/>
          <w:sz w:val="32"/>
          <w:szCs w:val="32"/>
          <w:lang w:val="en-US" w:eastAsia="zh-CN" w:bidi="ar"/>
        </w:rPr>
        <w:t>各市州执行政策标准的不平衡和地方性政策的差异，导致各类涉军群体相互攀比；</w:t>
      </w:r>
      <w:r>
        <w:rPr>
          <w:rFonts w:hint="eastAsia" w:ascii="仿宋_GB2312" w:hAnsi="仿宋_GB2312" w:eastAsia="仿宋_GB2312" w:cs="仿宋_GB2312"/>
          <w:b w:val="0"/>
          <w:bCs w:val="0"/>
          <w:color w:val="auto"/>
          <w:kern w:val="2"/>
          <w:sz w:val="32"/>
          <w:szCs w:val="32"/>
          <w:lang w:val="en-US" w:eastAsia="zh-CN" w:bidi="ar"/>
        </w:rPr>
        <w:t>如有的地方临战入伍人员享受补助，</w:t>
      </w:r>
      <w:r>
        <w:rPr>
          <w:rFonts w:hint="default" w:ascii="Times New Roman" w:hAnsi="Times New Roman" w:eastAsia="仿宋_GB2312" w:cs="Times New Roman"/>
          <w:b w:val="0"/>
          <w:bCs w:val="0"/>
          <w:color w:val="auto"/>
          <w:kern w:val="2"/>
          <w:sz w:val="32"/>
          <w:szCs w:val="32"/>
          <w:lang w:val="en-US" w:eastAsia="zh-CN" w:bidi="ar"/>
        </w:rPr>
        <w:t>7</w:t>
      </w:r>
      <w:r>
        <w:rPr>
          <w:rFonts w:hint="eastAsia" w:ascii="仿宋_GB2312" w:hAnsi="仿宋_GB2312" w:eastAsia="仿宋_GB2312" w:cs="仿宋_GB2312"/>
          <w:b w:val="0"/>
          <w:bCs w:val="0"/>
          <w:color w:val="auto"/>
          <w:kern w:val="2"/>
          <w:sz w:val="32"/>
          <w:szCs w:val="32"/>
          <w:lang w:val="en-US" w:eastAsia="zh-CN" w:bidi="ar"/>
        </w:rPr>
        <w:t>—</w:t>
      </w:r>
      <w:r>
        <w:rPr>
          <w:rFonts w:hint="default" w:ascii="Times New Roman" w:hAnsi="Times New Roman" w:eastAsia="仿宋_GB2312" w:cs="Times New Roman"/>
          <w:b w:val="0"/>
          <w:bCs w:val="0"/>
          <w:color w:val="auto"/>
          <w:kern w:val="2"/>
          <w:sz w:val="32"/>
          <w:szCs w:val="32"/>
          <w:lang w:val="en-US" w:eastAsia="zh-CN" w:bidi="ar"/>
        </w:rPr>
        <w:t>10</w:t>
      </w:r>
      <w:r>
        <w:rPr>
          <w:rFonts w:hint="eastAsia" w:ascii="仿宋_GB2312" w:hAnsi="仿宋_GB2312" w:eastAsia="仿宋_GB2312" w:cs="仿宋_GB2312"/>
          <w:b w:val="0"/>
          <w:bCs w:val="0"/>
          <w:color w:val="auto"/>
          <w:kern w:val="2"/>
          <w:sz w:val="32"/>
          <w:szCs w:val="32"/>
          <w:lang w:val="en-US" w:eastAsia="zh-CN" w:bidi="ar"/>
        </w:rPr>
        <w:t>级伤残军人旧伤复发医疗费用地方性财政给予适当补贴。我县这两个群体自得到消息开始就到各级上访，要求享受同样的政策，进而成为全县退役军人一大不稳定因素。</w:t>
      </w:r>
    </w:p>
    <w:p>
      <w:pPr>
        <w:ind w:firstLine="643" w:firstLineChars="200"/>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楷体_GB2312" w:cs="Times New Roman"/>
          <w:b/>
          <w:bCs/>
          <w:color w:val="auto"/>
          <w:sz w:val="32"/>
          <w:szCs w:val="32"/>
          <w:lang w:val="en-US" w:eastAsia="zh-CN" w:bidi="ar"/>
        </w:rPr>
        <w:t>2．</w:t>
      </w:r>
      <w:r>
        <w:rPr>
          <w:rFonts w:hint="default" w:ascii="楷体_GB2312" w:hAnsi="楷体_GB2312" w:eastAsia="楷体_GB2312" w:cs="楷体_GB2312"/>
          <w:b/>
          <w:bCs/>
          <w:color w:val="auto"/>
          <w:kern w:val="2"/>
          <w:sz w:val="32"/>
          <w:szCs w:val="32"/>
          <w:lang w:val="en-US" w:eastAsia="zh-CN" w:bidi="ar"/>
        </w:rPr>
        <w:t>退役军人就业创业无专项资金扶持，相关工作推动乏力。</w:t>
      </w:r>
      <w:r>
        <w:rPr>
          <w:rFonts w:hint="eastAsia" w:ascii="仿宋_GB2312" w:hAnsi="仿宋_GB2312" w:eastAsia="仿宋_GB2312" w:cs="仿宋_GB2312"/>
          <w:b/>
          <w:bCs/>
          <w:color w:val="auto"/>
          <w:kern w:val="2"/>
          <w:sz w:val="32"/>
          <w:szCs w:val="32"/>
          <w:lang w:val="en-US" w:eastAsia="zh-CN" w:bidi="ar"/>
        </w:rPr>
        <w:t>一是扶持力度不够；</w:t>
      </w:r>
      <w:r>
        <w:rPr>
          <w:rFonts w:hint="eastAsia" w:ascii="仿宋_GB2312" w:hAnsi="仿宋_GB2312" w:eastAsia="仿宋_GB2312" w:cs="仿宋_GB2312"/>
          <w:color w:val="auto"/>
          <w:kern w:val="2"/>
          <w:sz w:val="32"/>
          <w:szCs w:val="32"/>
          <w:lang w:val="en-US" w:eastAsia="zh-CN" w:bidi="ar-SA"/>
        </w:rPr>
        <w:t>各级退役军人事务部门将退役军人就业创业列为重点工作，但除了技能培训有专项经费外，对于退役军人创新创业无任何资金扶持。</w:t>
      </w:r>
      <w:r>
        <w:rPr>
          <w:rFonts w:hint="eastAsia" w:ascii="仿宋" w:hAnsi="仿宋" w:eastAsia="仿宋" w:cs="仿宋"/>
          <w:color w:val="auto"/>
          <w:kern w:val="2"/>
          <w:sz w:val="32"/>
          <w:szCs w:val="32"/>
          <w:lang w:val="en-US" w:eastAsia="zh-CN" w:bidi="ar-SA"/>
        </w:rPr>
        <w:t>退役军人就业难，创业更难，目前全县自主就业退役军人中参与创业的比例不超过</w:t>
      </w:r>
      <w:r>
        <w:rPr>
          <w:rFonts w:hint="eastAsia" w:ascii="Times New Roman" w:hAnsi="Times New Roman" w:eastAsia="仿宋" w:cs="Times New Roman"/>
          <w:color w:val="auto"/>
          <w:sz w:val="32"/>
          <w:szCs w:val="32"/>
          <w:lang w:val="en-US" w:eastAsia="zh-CN"/>
        </w:rPr>
        <w:t>10%</w:t>
      </w:r>
      <w:r>
        <w:rPr>
          <w:rFonts w:hint="eastAsia" w:ascii="仿宋" w:hAnsi="仿宋" w:eastAsia="仿宋" w:cs="仿宋"/>
          <w:color w:val="auto"/>
          <w:kern w:val="2"/>
          <w:sz w:val="32"/>
          <w:szCs w:val="32"/>
          <w:lang w:val="en-US" w:eastAsia="zh-CN" w:bidi="ar-SA"/>
        </w:rPr>
        <w:t>。国家关于退役军人创业的政策宏观指导多，省、市具体细则少，缺乏操作性，加上落实时不可避免地存在着地区差异，从而导致退役军人队伍创业难度大。如</w:t>
      </w:r>
      <w:r>
        <w:rPr>
          <w:rFonts w:hint="eastAsia" w:ascii="Times New Roman" w:hAnsi="Times New Roman" w:eastAsia="仿宋" w:cs="Times New Roman"/>
          <w:color w:val="auto"/>
          <w:sz w:val="32"/>
          <w:szCs w:val="32"/>
          <w:lang w:val="en-US" w:eastAsia="zh-CN"/>
        </w:rPr>
        <w:t>2021年1月1</w:t>
      </w:r>
      <w:r>
        <w:rPr>
          <w:rFonts w:hint="eastAsia" w:ascii="仿宋" w:hAnsi="仿宋" w:eastAsia="仿宋" w:cs="仿宋"/>
          <w:color w:val="auto"/>
          <w:kern w:val="2"/>
          <w:sz w:val="32"/>
          <w:szCs w:val="32"/>
          <w:lang w:val="en-US" w:eastAsia="zh-CN" w:bidi="ar-SA"/>
        </w:rPr>
        <w:t>日开始实施的《退役军人保障法》，关于就业创业的条款，多是“应当”“鼓励”等词汇，缺乏法律强制约束力，而且到现在也尚未出台具体实施细则。针对退役军人创业，目前有创办小微企业享受贷款贴息优惠的政策，但该项政策实际上并非针对退役军人出台，贫困户等群体也享受同样的政策，退役军人并没有优势。受地方政府财力限制，对于退役军人创业在税收减免、创业补贴、疫情期间电气保障等方面的优惠政策难能落实到位，对于退役军人创业孵化基地建设也难以支持。</w:t>
      </w:r>
      <w:r>
        <w:rPr>
          <w:rFonts w:hint="eastAsia" w:ascii="楷体_GB2312" w:hAnsi="楷体_GB2312" w:eastAsia="楷体_GB2312" w:cs="楷体_GB2312"/>
          <w:b/>
          <w:bCs/>
          <w:color w:val="auto"/>
          <w:kern w:val="2"/>
          <w:sz w:val="32"/>
          <w:szCs w:val="32"/>
          <w:lang w:val="en-US" w:eastAsia="zh-CN" w:bidi="ar-SA"/>
        </w:rPr>
        <w:t>二是地区差距明显；</w:t>
      </w:r>
      <w:r>
        <w:rPr>
          <w:rFonts w:hint="eastAsia" w:ascii="Times New Roman" w:hAnsi="Times New Roman" w:eastAsia="仿宋_GB2312" w:cs="Times New Roman"/>
          <w:color w:val="auto"/>
          <w:kern w:val="2"/>
          <w:sz w:val="32"/>
          <w:szCs w:val="32"/>
          <w:lang w:val="en-US" w:eastAsia="zh-CN" w:bidi="ar-SA"/>
        </w:rPr>
        <w:t>近几年来，我县虽然通过</w:t>
      </w:r>
      <w:r>
        <w:rPr>
          <w:rFonts w:hint="default" w:ascii="Times New Roman" w:hAnsi="Times New Roman" w:eastAsia="仿宋_GB2312" w:cs="Times New Roman"/>
          <w:color w:val="auto"/>
          <w:kern w:val="2"/>
          <w:sz w:val="32"/>
          <w:szCs w:val="32"/>
          <w:lang w:val="en-US" w:eastAsia="zh-CN" w:bidi="ar-SA"/>
        </w:rPr>
        <w:t>举办退役军人专场招聘会</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组织开展全员适应性培训和就业技能培训</w:t>
      </w:r>
      <w:r>
        <w:rPr>
          <w:rFonts w:hint="eastAsia" w:ascii="Times New Roman" w:hAnsi="Times New Roman" w:eastAsia="仿宋_GB2312" w:cs="Times New Roman"/>
          <w:color w:val="auto"/>
          <w:kern w:val="2"/>
          <w:sz w:val="32"/>
          <w:szCs w:val="32"/>
          <w:lang w:val="en-US" w:eastAsia="zh-CN" w:bidi="ar-SA"/>
        </w:rPr>
        <w:t>、挖掘和树立退役军人先进典型、严格落实国家政策等措施，想方设法拓宽就业创业渠道，努力为退役军人就业创业搭建好的平台。但与发达地区（省内如浏阳）相比，还存在着明显的差距。主要体现在，受地方政府财力限制，对于退役军人创业在税收减免、创业补贴、疫情期间电气保障等方面的优惠政策难能落实到位，对于退役军人创业孵化基地建设也难以支持。所以，桃江退役军人就业创业存在着“外地就业多、本地就业少、创业人数少、创业规模小”的特点。</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default" w:ascii="楷体_GB2312" w:hAnsi="楷体_GB2312" w:eastAsia="楷体_GB2312" w:cs="楷体_GB2312"/>
          <w:color w:val="auto"/>
          <w:kern w:val="2"/>
          <w:sz w:val="32"/>
          <w:szCs w:val="32"/>
          <w:vertAlign w:val="baseline"/>
          <w:lang w:val="en-US" w:eastAsia="zh-CN" w:bidi="ar-SA"/>
        </w:rPr>
      </w:pPr>
      <w:r>
        <w:rPr>
          <w:rFonts w:hint="eastAsia" w:ascii="楷体_GB2312" w:hAnsi="楷体_GB2312" w:eastAsia="楷体_GB2312" w:cs="楷体_GB2312"/>
          <w:color w:val="auto"/>
          <w:kern w:val="2"/>
          <w:sz w:val="32"/>
          <w:szCs w:val="32"/>
          <w:vertAlign w:val="baseline"/>
          <w:lang w:val="en-US" w:eastAsia="zh-CN" w:bidi="ar-SA"/>
        </w:rPr>
        <w:t>（二）意见和建议</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auto"/>
        <w:rPr>
          <w:rFonts w:hint="eastAsia" w:eastAsia="仿宋_GB2312" w:cs="Times New Roman"/>
          <w:color w:val="auto"/>
          <w:kern w:val="2"/>
          <w:sz w:val="32"/>
          <w:szCs w:val="32"/>
          <w:vertAlign w:val="baseline"/>
          <w:lang w:val="en-US" w:eastAsia="zh-CN" w:bidi="ar-SA"/>
        </w:rPr>
      </w:pPr>
      <w:r>
        <w:rPr>
          <w:rFonts w:hint="eastAsia" w:ascii="楷体_GB2312" w:hAnsi="楷体_GB2312" w:eastAsia="楷体_GB2312" w:cs="楷体_GB2312"/>
          <w:color w:val="auto"/>
          <w:kern w:val="2"/>
          <w:sz w:val="32"/>
          <w:szCs w:val="32"/>
          <w:vertAlign w:val="baseline"/>
          <w:lang w:val="en-US" w:eastAsia="zh-CN" w:bidi="ar-SA"/>
        </w:rPr>
        <w:t>1、精神褒扬激励与经济待遇提升双管齐下。</w:t>
      </w:r>
      <w:r>
        <w:rPr>
          <w:rFonts w:hint="eastAsia" w:ascii="仿宋_GB2312" w:hAnsi="仿宋_GB2312" w:eastAsia="仿宋_GB2312" w:cs="仿宋_GB2312"/>
          <w:color w:val="auto"/>
          <w:kern w:val="2"/>
          <w:sz w:val="32"/>
          <w:szCs w:val="32"/>
          <w:vertAlign w:val="baseline"/>
          <w:lang w:val="en-US" w:eastAsia="zh-CN" w:bidi="ar-SA"/>
        </w:rPr>
        <w:t>建议上级财政加大对因重大疾病、事故灾难、年老体弱、子女病残等原因而导致生活困难的退役军人家庭的帮扶援助，加大对县乡两级退役军人工作的财力支持，</w:t>
      </w:r>
      <w:r>
        <w:rPr>
          <w:rFonts w:hint="eastAsia" w:ascii="仿宋_GB2312" w:hAnsi="仿宋_GB2312" w:eastAsia="仿宋_GB2312" w:cs="仿宋_GB2312"/>
          <w:color w:val="auto"/>
          <w:kern w:val="2"/>
          <w:sz w:val="32"/>
          <w:szCs w:val="32"/>
          <w:u w:val="none"/>
          <w:vertAlign w:val="baseline"/>
          <w:lang w:val="en-US" w:eastAsia="zh-CN" w:bidi="ar-SA"/>
        </w:rPr>
        <w:t>牵涉需县财政配套的，行文明确配套比例</w:t>
      </w:r>
      <w:r>
        <w:rPr>
          <w:rFonts w:hint="eastAsia" w:ascii="仿宋_GB2312" w:hAnsi="仿宋_GB2312" w:eastAsia="仿宋_GB2312" w:cs="仿宋_GB2312"/>
          <w:color w:val="auto"/>
          <w:kern w:val="2"/>
          <w:sz w:val="32"/>
          <w:szCs w:val="32"/>
          <w:vertAlign w:val="baseline"/>
          <w:lang w:val="en-US" w:eastAsia="zh-CN" w:bidi="ar-SA"/>
        </w:rPr>
        <w:t>。在对市州自行出台的政策予以叫停的同时，广泛征求意见建议，尽早出台相关的实施细则。行文明确信访工作人员岗位津贴，鼓励干部勇于担当作为。</w:t>
      </w:r>
    </w:p>
    <w:p>
      <w:pPr>
        <w:keepNext w:val="0"/>
        <w:keepLines w:val="0"/>
        <w:pageBreakBefore w:val="0"/>
        <w:widowControl w:val="0"/>
        <w:kinsoku/>
        <w:wordWrap/>
        <w:overflowPunct/>
        <w:topLinePunct w:val="0"/>
        <w:autoSpaceDE/>
        <w:autoSpaceDN/>
        <w:bidi w:val="0"/>
        <w:adjustRightInd/>
        <w:snapToGrid/>
        <w:spacing w:line="594" w:lineRule="exact"/>
        <w:ind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auto"/>
          <w:kern w:val="2"/>
          <w:sz w:val="32"/>
          <w:szCs w:val="32"/>
          <w:vertAlign w:val="baseline"/>
          <w:lang w:val="en-US" w:eastAsia="zh-CN" w:bidi="ar-SA"/>
        </w:rPr>
        <w:t>2、加大对县乡两级退役军人就业创业工作的支持力度。</w:t>
      </w:r>
      <w:r>
        <w:rPr>
          <w:rFonts w:hint="eastAsia" w:ascii="仿宋_GB2312" w:hAnsi="仿宋_GB2312" w:eastAsia="仿宋_GB2312" w:cs="仿宋_GB2312"/>
          <w:color w:val="auto"/>
          <w:kern w:val="2"/>
          <w:sz w:val="32"/>
          <w:szCs w:val="32"/>
          <w:vertAlign w:val="baseline"/>
          <w:lang w:val="en-US" w:eastAsia="zh-CN" w:bidi="ar-SA"/>
        </w:rPr>
        <w:t>建议上级财政下拨专门的就业创业经费，让县乡两级真正有能力、有精力为退役军人就业创业提供实质性帮助，给初始创业的退役军人及时进行资金扶持，给创业成功的退役军人予以表彰奖励，通过正面激励在社会上形成一种积极导向，鼓舞更多的退役军人投身创业洪流。</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640" w:firstLineChars="200"/>
        <w:rPr>
          <w:rFonts w:hint="eastAsia" w:ascii="仿宋_GB2312" w:hAnsi="黑体" w:eastAsia="仿宋_GB2312"/>
          <w:sz w:val="32"/>
          <w:szCs w:val="32"/>
        </w:rPr>
      </w:pPr>
    </w:p>
    <w:p>
      <w:pPr>
        <w:ind w:firstLine="5440" w:firstLineChars="1700"/>
        <w:rPr>
          <w:rFonts w:ascii="仿宋" w:hAnsi="仿宋" w:eastAsia="仿宋"/>
          <w:sz w:val="32"/>
          <w:szCs w:val="32"/>
        </w:rPr>
      </w:pPr>
    </w:p>
    <w:sectPr>
      <w:pgSz w:w="11906" w:h="16838"/>
      <w:pgMar w:top="2098" w:right="1588"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52EE1"/>
    <w:multiLevelType w:val="singleLevel"/>
    <w:tmpl w:val="E0B52EE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MjQ2N2ZiN2YxMGM1MWQ4YzZlZWQ3YmU0ODMzNGYifQ=="/>
  </w:docVars>
  <w:rsids>
    <w:rsidRoot w:val="00F90CC0"/>
    <w:rsid w:val="000071CB"/>
    <w:rsid w:val="00011EA2"/>
    <w:rsid w:val="00020B0C"/>
    <w:rsid w:val="000266B2"/>
    <w:rsid w:val="00043E19"/>
    <w:rsid w:val="00045DC4"/>
    <w:rsid w:val="00076B59"/>
    <w:rsid w:val="00081EB8"/>
    <w:rsid w:val="000834CF"/>
    <w:rsid w:val="00092358"/>
    <w:rsid w:val="000A4FDC"/>
    <w:rsid w:val="000B2DEA"/>
    <w:rsid w:val="000D5403"/>
    <w:rsid w:val="000E6E0D"/>
    <w:rsid w:val="000E7C02"/>
    <w:rsid w:val="001160C4"/>
    <w:rsid w:val="00117484"/>
    <w:rsid w:val="00131B22"/>
    <w:rsid w:val="0014343E"/>
    <w:rsid w:val="00144E56"/>
    <w:rsid w:val="001704E4"/>
    <w:rsid w:val="001716F9"/>
    <w:rsid w:val="00171AB9"/>
    <w:rsid w:val="00177449"/>
    <w:rsid w:val="001A4909"/>
    <w:rsid w:val="001D68BA"/>
    <w:rsid w:val="001F3947"/>
    <w:rsid w:val="00252DA2"/>
    <w:rsid w:val="00253371"/>
    <w:rsid w:val="00254BB8"/>
    <w:rsid w:val="002571EC"/>
    <w:rsid w:val="00287073"/>
    <w:rsid w:val="00291002"/>
    <w:rsid w:val="002922E0"/>
    <w:rsid w:val="0029422D"/>
    <w:rsid w:val="002B67B6"/>
    <w:rsid w:val="002C405B"/>
    <w:rsid w:val="002E0DC7"/>
    <w:rsid w:val="002E39B3"/>
    <w:rsid w:val="002E5167"/>
    <w:rsid w:val="002F4968"/>
    <w:rsid w:val="003057D1"/>
    <w:rsid w:val="0030736B"/>
    <w:rsid w:val="00340DC3"/>
    <w:rsid w:val="003528AD"/>
    <w:rsid w:val="00354532"/>
    <w:rsid w:val="00357CA2"/>
    <w:rsid w:val="003652C0"/>
    <w:rsid w:val="00385C7B"/>
    <w:rsid w:val="003904A9"/>
    <w:rsid w:val="0039627C"/>
    <w:rsid w:val="00396A84"/>
    <w:rsid w:val="00397B23"/>
    <w:rsid w:val="003A31E2"/>
    <w:rsid w:val="003D7AF8"/>
    <w:rsid w:val="003E2BAE"/>
    <w:rsid w:val="003E527C"/>
    <w:rsid w:val="00430A11"/>
    <w:rsid w:val="00451324"/>
    <w:rsid w:val="00456E63"/>
    <w:rsid w:val="00476AE5"/>
    <w:rsid w:val="00481BB1"/>
    <w:rsid w:val="00485449"/>
    <w:rsid w:val="0049537C"/>
    <w:rsid w:val="004A7D4F"/>
    <w:rsid w:val="004B7C39"/>
    <w:rsid w:val="004C7E9E"/>
    <w:rsid w:val="004D1C74"/>
    <w:rsid w:val="004E67A7"/>
    <w:rsid w:val="004E7266"/>
    <w:rsid w:val="004F3740"/>
    <w:rsid w:val="004F4766"/>
    <w:rsid w:val="00502BCB"/>
    <w:rsid w:val="005061D8"/>
    <w:rsid w:val="00521255"/>
    <w:rsid w:val="0052525D"/>
    <w:rsid w:val="00531D94"/>
    <w:rsid w:val="00536740"/>
    <w:rsid w:val="00551AAF"/>
    <w:rsid w:val="00577D4B"/>
    <w:rsid w:val="00582DE0"/>
    <w:rsid w:val="00587CDA"/>
    <w:rsid w:val="00596373"/>
    <w:rsid w:val="005B0066"/>
    <w:rsid w:val="005B205A"/>
    <w:rsid w:val="005B64A8"/>
    <w:rsid w:val="005B7D36"/>
    <w:rsid w:val="005D389A"/>
    <w:rsid w:val="00603941"/>
    <w:rsid w:val="006061AA"/>
    <w:rsid w:val="0060625C"/>
    <w:rsid w:val="00607705"/>
    <w:rsid w:val="00611323"/>
    <w:rsid w:val="00612574"/>
    <w:rsid w:val="00637D16"/>
    <w:rsid w:val="006565A5"/>
    <w:rsid w:val="00664B7C"/>
    <w:rsid w:val="00671687"/>
    <w:rsid w:val="006821BB"/>
    <w:rsid w:val="00696E82"/>
    <w:rsid w:val="006A289D"/>
    <w:rsid w:val="006D1E3A"/>
    <w:rsid w:val="006D41E5"/>
    <w:rsid w:val="006E083B"/>
    <w:rsid w:val="00722E46"/>
    <w:rsid w:val="00723C06"/>
    <w:rsid w:val="0073008B"/>
    <w:rsid w:val="00732E6F"/>
    <w:rsid w:val="007346E7"/>
    <w:rsid w:val="00736BA8"/>
    <w:rsid w:val="00742E19"/>
    <w:rsid w:val="00751597"/>
    <w:rsid w:val="0075741B"/>
    <w:rsid w:val="0076796A"/>
    <w:rsid w:val="00771B11"/>
    <w:rsid w:val="00773EF8"/>
    <w:rsid w:val="00774E78"/>
    <w:rsid w:val="00783385"/>
    <w:rsid w:val="007F0FED"/>
    <w:rsid w:val="007F3F47"/>
    <w:rsid w:val="008006E9"/>
    <w:rsid w:val="00812BBF"/>
    <w:rsid w:val="00827B74"/>
    <w:rsid w:val="00835AC9"/>
    <w:rsid w:val="00836D1C"/>
    <w:rsid w:val="00842E0C"/>
    <w:rsid w:val="008602F8"/>
    <w:rsid w:val="008742F8"/>
    <w:rsid w:val="008B6E63"/>
    <w:rsid w:val="008D60A3"/>
    <w:rsid w:val="008E07DB"/>
    <w:rsid w:val="008E1A6E"/>
    <w:rsid w:val="008E4DDA"/>
    <w:rsid w:val="008F0121"/>
    <w:rsid w:val="008F0809"/>
    <w:rsid w:val="009050F6"/>
    <w:rsid w:val="00916DBC"/>
    <w:rsid w:val="00931A64"/>
    <w:rsid w:val="00952A32"/>
    <w:rsid w:val="00954270"/>
    <w:rsid w:val="00961A82"/>
    <w:rsid w:val="00963785"/>
    <w:rsid w:val="00964CC2"/>
    <w:rsid w:val="00965A1C"/>
    <w:rsid w:val="009663B3"/>
    <w:rsid w:val="00966882"/>
    <w:rsid w:val="0097482F"/>
    <w:rsid w:val="009840AE"/>
    <w:rsid w:val="009C21DD"/>
    <w:rsid w:val="009C44AC"/>
    <w:rsid w:val="009C757D"/>
    <w:rsid w:val="009F64B4"/>
    <w:rsid w:val="00A1758D"/>
    <w:rsid w:val="00A26D1A"/>
    <w:rsid w:val="00A27CDB"/>
    <w:rsid w:val="00A3415E"/>
    <w:rsid w:val="00A60769"/>
    <w:rsid w:val="00A72CE3"/>
    <w:rsid w:val="00A75EA2"/>
    <w:rsid w:val="00AA0B84"/>
    <w:rsid w:val="00AB2EFD"/>
    <w:rsid w:val="00AC202C"/>
    <w:rsid w:val="00AE31C5"/>
    <w:rsid w:val="00AE3F41"/>
    <w:rsid w:val="00AE55E8"/>
    <w:rsid w:val="00AF537D"/>
    <w:rsid w:val="00AF7209"/>
    <w:rsid w:val="00B02C3D"/>
    <w:rsid w:val="00B24061"/>
    <w:rsid w:val="00B244B7"/>
    <w:rsid w:val="00B24AAE"/>
    <w:rsid w:val="00B26FFD"/>
    <w:rsid w:val="00B30A04"/>
    <w:rsid w:val="00B37B20"/>
    <w:rsid w:val="00B45F58"/>
    <w:rsid w:val="00B62536"/>
    <w:rsid w:val="00B6374A"/>
    <w:rsid w:val="00B71299"/>
    <w:rsid w:val="00BA1E37"/>
    <w:rsid w:val="00BE468E"/>
    <w:rsid w:val="00BF1E28"/>
    <w:rsid w:val="00C06411"/>
    <w:rsid w:val="00C2715E"/>
    <w:rsid w:val="00C3482D"/>
    <w:rsid w:val="00C44AD0"/>
    <w:rsid w:val="00C51DC4"/>
    <w:rsid w:val="00C54671"/>
    <w:rsid w:val="00C80451"/>
    <w:rsid w:val="00C82FCB"/>
    <w:rsid w:val="00C9049B"/>
    <w:rsid w:val="00CC2B51"/>
    <w:rsid w:val="00CE0704"/>
    <w:rsid w:val="00D06F3F"/>
    <w:rsid w:val="00D15B0C"/>
    <w:rsid w:val="00D20ECC"/>
    <w:rsid w:val="00D502DA"/>
    <w:rsid w:val="00D5356B"/>
    <w:rsid w:val="00D558AD"/>
    <w:rsid w:val="00D629B0"/>
    <w:rsid w:val="00D67F00"/>
    <w:rsid w:val="00D920C3"/>
    <w:rsid w:val="00D95032"/>
    <w:rsid w:val="00D97C42"/>
    <w:rsid w:val="00DA11A6"/>
    <w:rsid w:val="00DA3A2E"/>
    <w:rsid w:val="00DB0EFA"/>
    <w:rsid w:val="00DD3B35"/>
    <w:rsid w:val="00DF0D6D"/>
    <w:rsid w:val="00DF3801"/>
    <w:rsid w:val="00E1224A"/>
    <w:rsid w:val="00E32357"/>
    <w:rsid w:val="00E43001"/>
    <w:rsid w:val="00E469C9"/>
    <w:rsid w:val="00E60952"/>
    <w:rsid w:val="00E62136"/>
    <w:rsid w:val="00E627CF"/>
    <w:rsid w:val="00E72A78"/>
    <w:rsid w:val="00E82A68"/>
    <w:rsid w:val="00E8378D"/>
    <w:rsid w:val="00E90ECA"/>
    <w:rsid w:val="00EA4A81"/>
    <w:rsid w:val="00EA6668"/>
    <w:rsid w:val="00EB0008"/>
    <w:rsid w:val="00EB45D4"/>
    <w:rsid w:val="00EB66DA"/>
    <w:rsid w:val="00EB72CB"/>
    <w:rsid w:val="00ED5743"/>
    <w:rsid w:val="00ED57C1"/>
    <w:rsid w:val="00EE5376"/>
    <w:rsid w:val="00F0166D"/>
    <w:rsid w:val="00F028BA"/>
    <w:rsid w:val="00F07AE6"/>
    <w:rsid w:val="00F12E7E"/>
    <w:rsid w:val="00F20809"/>
    <w:rsid w:val="00F26437"/>
    <w:rsid w:val="00F32603"/>
    <w:rsid w:val="00F3368D"/>
    <w:rsid w:val="00F5418F"/>
    <w:rsid w:val="00F55C68"/>
    <w:rsid w:val="00F62B42"/>
    <w:rsid w:val="00F67FAC"/>
    <w:rsid w:val="00F90CC0"/>
    <w:rsid w:val="00FA3A8C"/>
    <w:rsid w:val="00FC787E"/>
    <w:rsid w:val="00FE1B57"/>
    <w:rsid w:val="057774F2"/>
    <w:rsid w:val="05DE01D6"/>
    <w:rsid w:val="0B4A0237"/>
    <w:rsid w:val="0C7E2284"/>
    <w:rsid w:val="0CA16DE9"/>
    <w:rsid w:val="0F46616A"/>
    <w:rsid w:val="10C2381E"/>
    <w:rsid w:val="113F44F9"/>
    <w:rsid w:val="15376EDA"/>
    <w:rsid w:val="16DC051F"/>
    <w:rsid w:val="18AE347B"/>
    <w:rsid w:val="198253AE"/>
    <w:rsid w:val="19E95EE4"/>
    <w:rsid w:val="1A36489F"/>
    <w:rsid w:val="1D3C31EC"/>
    <w:rsid w:val="217C0291"/>
    <w:rsid w:val="22AF39AD"/>
    <w:rsid w:val="24CF3471"/>
    <w:rsid w:val="25021188"/>
    <w:rsid w:val="253A0920"/>
    <w:rsid w:val="29B76850"/>
    <w:rsid w:val="2AF22309"/>
    <w:rsid w:val="2D8F71D1"/>
    <w:rsid w:val="2FEF5195"/>
    <w:rsid w:val="309061DA"/>
    <w:rsid w:val="31A26170"/>
    <w:rsid w:val="32A12F7D"/>
    <w:rsid w:val="3360024D"/>
    <w:rsid w:val="33990FEA"/>
    <w:rsid w:val="35727A51"/>
    <w:rsid w:val="37913DCE"/>
    <w:rsid w:val="37BB0971"/>
    <w:rsid w:val="383F3964"/>
    <w:rsid w:val="38501405"/>
    <w:rsid w:val="390A56A6"/>
    <w:rsid w:val="3B3C340F"/>
    <w:rsid w:val="3EB7226B"/>
    <w:rsid w:val="3EBC0036"/>
    <w:rsid w:val="41A30591"/>
    <w:rsid w:val="426927CA"/>
    <w:rsid w:val="432E1F65"/>
    <w:rsid w:val="465343DC"/>
    <w:rsid w:val="4C2038CA"/>
    <w:rsid w:val="502F060D"/>
    <w:rsid w:val="53651D09"/>
    <w:rsid w:val="546E1AAF"/>
    <w:rsid w:val="550D5A76"/>
    <w:rsid w:val="55387714"/>
    <w:rsid w:val="55B74EC6"/>
    <w:rsid w:val="5905072E"/>
    <w:rsid w:val="5BC44BD2"/>
    <w:rsid w:val="60B75A7F"/>
    <w:rsid w:val="62AD048B"/>
    <w:rsid w:val="63AA3E0E"/>
    <w:rsid w:val="63B97CA2"/>
    <w:rsid w:val="63EE6A04"/>
    <w:rsid w:val="64691FFB"/>
    <w:rsid w:val="64B975AB"/>
    <w:rsid w:val="65465918"/>
    <w:rsid w:val="66CE4C00"/>
    <w:rsid w:val="6EEF7BEB"/>
    <w:rsid w:val="6EFC6D64"/>
    <w:rsid w:val="72BC23A5"/>
    <w:rsid w:val="73624DD1"/>
    <w:rsid w:val="73842260"/>
    <w:rsid w:val="74056E60"/>
    <w:rsid w:val="798916DB"/>
    <w:rsid w:val="79A7282F"/>
    <w:rsid w:val="7BAE33ED"/>
    <w:rsid w:val="7DE345A5"/>
    <w:rsid w:val="7E2B6FA0"/>
    <w:rsid w:val="7EF90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方正仿宋简体" w:cs="方正仿宋简体"/>
      <w:kern w:val="2"/>
      <w:sz w:val="32"/>
      <w:szCs w:val="32"/>
      <w:lang w:val="en-US" w:eastAsia="zh-CN" w:bidi="ar-SA"/>
    </w:rPr>
  </w:style>
  <w:style w:type="paragraph" w:styleId="3">
    <w:name w:val="Body Text"/>
    <w:basedOn w:val="1"/>
    <w:qFormat/>
    <w:uiPriority w:val="99"/>
    <w:pPr>
      <w:jc w:val="center"/>
    </w:pPr>
    <w:rPr>
      <w:rFonts w:ascii="方正小标宋简体" w:eastAsia="方正大标宋简体"/>
      <w:sz w:val="44"/>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3817</Words>
  <Characters>4257</Characters>
  <Lines>20</Lines>
  <Paragraphs>5</Paragraphs>
  <TotalTime>27</TotalTime>
  <ScaleCrop>false</ScaleCrop>
  <LinksUpToDate>false</LinksUpToDate>
  <CharactersWithSpaces>4261</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2020-03-05T07:52:00Z</dcterms:created>
  <dc:creator>PC</dc:creator>
  <cp:lastModifiedBy>姜霞</cp:lastModifiedBy>
  <cp:lastPrinted>2021-03-10T00:44:00Z</cp:lastPrinted>
  <dcterms:modified xsi:type="dcterms:W3CDTF">2023-11-17T01:46:37Z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DB61AE248CE6413988A446A37CC29937_13</vt:lpwstr>
  </property>
</Properties>
</file>