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95797E">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0940EA9">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12430922MB0M68419H</w:t>
      </w:r>
      <w:r>
        <w:rPr>
          <w:rFonts w:eastAsia="楷体_GB2312"/>
          <w:b/>
          <w:bCs/>
          <w:sz w:val="30"/>
          <w:szCs w:val="24"/>
          <w:lang w:val="en-US"/>
        </w:rPr>
        <w:t xml:space="preserve">   </w:t>
      </w:r>
    </w:p>
    <w:p w14:paraId="16D6AE26">
      <w:pPr>
        <w:jc w:val="right"/>
        <w:rPr>
          <w:lang w:val="en-US"/>
        </w:rPr>
      </w:pPr>
    </w:p>
    <w:p w14:paraId="1D021CAC">
      <w:pPr>
        <w:jc w:val="right"/>
        <w:rPr>
          <w:lang w:val="en-US"/>
        </w:rPr>
      </w:pPr>
    </w:p>
    <w:p w14:paraId="4FD47EB2">
      <w:pPr>
        <w:jc w:val="right"/>
        <w:rPr>
          <w:lang w:val="en-US"/>
        </w:rPr>
      </w:pPr>
    </w:p>
    <w:p w14:paraId="5F356EF4">
      <w:pPr>
        <w:jc w:val="right"/>
        <w:rPr>
          <w:lang w:val="en-US"/>
        </w:rPr>
      </w:pPr>
    </w:p>
    <w:p w14:paraId="33F03BD8">
      <w:pPr>
        <w:jc w:val="right"/>
        <w:rPr>
          <w:lang w:val="en-US"/>
        </w:rPr>
      </w:pPr>
    </w:p>
    <w:p w14:paraId="388BA2E4">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9B82F61">
      <w:pPr>
        <w:jc w:val="center"/>
        <w:rPr>
          <w:rFonts w:eastAsia="黑体"/>
          <w:b/>
          <w:bCs/>
          <w:spacing w:val="30"/>
          <w:lang w:val="en-US"/>
        </w:rPr>
      </w:pPr>
    </w:p>
    <w:p w14:paraId="18DB0A7E">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866CDFC">
      <w:pPr>
        <w:jc w:val="center"/>
        <w:rPr>
          <w:sz w:val="36"/>
          <w:szCs w:val="24"/>
          <w:lang w:val="en-US"/>
        </w:rPr>
      </w:pPr>
    </w:p>
    <w:p w14:paraId="010F07F6">
      <w:pPr>
        <w:jc w:val="center"/>
        <w:rPr>
          <w:sz w:val="36"/>
          <w:szCs w:val="24"/>
          <w:lang w:val="en-US"/>
        </w:rPr>
      </w:pPr>
    </w:p>
    <w:p w14:paraId="2E3CAD0F">
      <w:pPr>
        <w:jc w:val="center"/>
        <w:rPr>
          <w:sz w:val="36"/>
          <w:szCs w:val="24"/>
          <w:lang w:val="en-US"/>
        </w:rPr>
      </w:pPr>
    </w:p>
    <w:p w14:paraId="00B243ED">
      <w:pPr>
        <w:jc w:val="center"/>
        <w:rPr>
          <w:sz w:val="36"/>
          <w:szCs w:val="24"/>
          <w:lang w:val="en-US"/>
        </w:rPr>
      </w:pPr>
    </w:p>
    <w:p w14:paraId="3FD4C311">
      <w:pPr>
        <w:jc w:val="center"/>
        <w:rPr>
          <w:sz w:val="36"/>
          <w:szCs w:val="24"/>
          <w:lang w:val="en-US"/>
        </w:rPr>
      </w:pPr>
    </w:p>
    <w:p w14:paraId="25B7F4F5">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5A2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B423D3E">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640838E">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桃江县茶叶产业发展服务中心</w:t>
            </w:r>
          </w:p>
        </w:tc>
      </w:tr>
    </w:tbl>
    <w:p w14:paraId="02089B1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907F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14B361E3">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8250D35">
            <w:pPr>
              <w:keepNext w:val="0"/>
              <w:keepLines w:val="0"/>
              <w:widowControl/>
              <w:suppressLineNumbers w:val="0"/>
              <w:jc w:val="left"/>
              <w:rPr>
                <w:kern w:val="0"/>
                <w:sz w:val="20"/>
                <w:szCs w:val="20"/>
                <w:bdr w:val="none" w:color="auto" w:sz="0" w:space="0"/>
                <w:lang w:val="en-US"/>
              </w:rPr>
            </w:pPr>
          </w:p>
        </w:tc>
      </w:tr>
    </w:tbl>
    <w:p w14:paraId="2A74354A">
      <w:pPr>
        <w:ind w:left="0" w:firstLine="723" w:firstLineChars="300"/>
        <w:rPr>
          <w:rFonts w:hint="eastAsia" w:ascii="黑体" w:hAnsi="宋体" w:eastAsia="黑体" w:cs="黑体"/>
          <w:b/>
          <w:bCs/>
          <w:sz w:val="24"/>
          <w:szCs w:val="24"/>
          <w:u w:val="single"/>
          <w:lang w:val="en-US"/>
        </w:rPr>
      </w:pPr>
    </w:p>
    <w:p w14:paraId="54BC2850">
      <w:pPr>
        <w:jc w:val="center"/>
        <w:rPr>
          <w:rFonts w:hint="eastAsia" w:ascii="黑体" w:hAnsi="宋体" w:eastAsia="黑体" w:cs="黑体"/>
          <w:b/>
          <w:bCs/>
          <w:sz w:val="30"/>
          <w:szCs w:val="24"/>
          <w:u w:val="single"/>
          <w:lang w:val="en-US"/>
        </w:rPr>
      </w:pPr>
    </w:p>
    <w:p w14:paraId="76B5B9A0">
      <w:pPr>
        <w:jc w:val="center"/>
        <w:rPr>
          <w:rFonts w:hint="eastAsia" w:ascii="黑体" w:hAnsi="宋体" w:eastAsia="黑体" w:cs="黑体"/>
          <w:b/>
          <w:bCs/>
          <w:sz w:val="30"/>
          <w:szCs w:val="24"/>
          <w:u w:val="single"/>
          <w:lang w:val="en-US"/>
        </w:rPr>
      </w:pPr>
    </w:p>
    <w:p w14:paraId="2787D84A">
      <w:pPr>
        <w:jc w:val="center"/>
        <w:rPr>
          <w:u w:val="single"/>
          <w:lang w:val="en-US"/>
        </w:rPr>
      </w:pPr>
    </w:p>
    <w:p w14:paraId="3A655A37">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74709C3">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400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5A28C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2C13C6D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59617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EF2FF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143E0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8D5119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9817C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54AF7C7">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桃江县茶叶产业发展服务中心</w:t>
            </w:r>
          </w:p>
        </w:tc>
      </w:tr>
      <w:tr w14:paraId="4DE9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8EEB6C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2D820B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7884C5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B47A0B3">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拟定全县茶叶产业发展规划经批准后组织实施，实施茶叶种植和生产加工技术研究、示范、推广，实施茶叶种植、生产加工技术指导和技术培训，实施茶树种质资源的收集、整理、保护、利用及新品种的选育、繁殖、示范和推广，指导协调茶叶流通和质量安全体系、品牌建设，指导茶叶产业结构和布局调整及标准化生产工作，指导和监督管理茶叶协会和其他涉茶社团组织的业务工作，负责茶叶产业相关统计及信息服务，协调局机关拟定茶叶产业重大项目的筛选、立项申报。</w:t>
            </w:r>
          </w:p>
        </w:tc>
      </w:tr>
      <w:tr w14:paraId="351A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C9C066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8371B7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02A6D63">
            <w:pPr>
              <w:jc w:val="left"/>
            </w:pPr>
            <w:r>
              <w:rPr>
                <w:rStyle w:val="16"/>
                <w:rFonts w:hint="eastAsia" w:ascii="楷体_GB2312" w:eastAsia="楷体_GB2312" w:cs="楷体_GB2312"/>
                <w:sz w:val="28"/>
                <w:szCs w:val="28"/>
                <w:bdr w:val="none" w:color="auto" w:sz="0" w:space="0"/>
                <w:lang w:val="en-US"/>
              </w:rPr>
              <w:t>桃江县桃花江镇桃花东路先锋塘巷31号</w:t>
            </w:r>
          </w:p>
        </w:tc>
      </w:tr>
      <w:tr w14:paraId="70D2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9DC8C4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9A5E51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3623749">
            <w:pPr>
              <w:jc w:val="left"/>
            </w:pPr>
            <w:r>
              <w:rPr>
                <w:rStyle w:val="16"/>
                <w:rFonts w:hint="eastAsia" w:ascii="楷体_GB2312" w:eastAsia="楷体_GB2312" w:cs="楷体_GB2312"/>
                <w:sz w:val="28"/>
                <w:szCs w:val="28"/>
                <w:bdr w:val="none" w:color="auto" w:sz="0" w:space="0"/>
                <w:lang w:val="en-US"/>
              </w:rPr>
              <w:t>龙建琪</w:t>
            </w:r>
          </w:p>
        </w:tc>
      </w:tr>
      <w:tr w14:paraId="1025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034350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BFC0D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0F228C7">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10</w:t>
            </w:r>
            <w:r>
              <w:rPr>
                <w:rStyle w:val="16"/>
                <w:rFonts w:hint="eastAsia" w:ascii="楷体_GB2312" w:eastAsia="楷体_GB2312" w:cs="楷体_GB2312"/>
                <w:sz w:val="28"/>
                <w:szCs w:val="28"/>
                <w:bdr w:val="none" w:color="auto" w:sz="0" w:space="0"/>
              </w:rPr>
              <w:t>（万元）</w:t>
            </w:r>
          </w:p>
        </w:tc>
      </w:tr>
      <w:tr w14:paraId="61E0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DE0338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3FB8A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3D0AC85">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财政补助</w:t>
            </w:r>
          </w:p>
        </w:tc>
      </w:tr>
      <w:tr w14:paraId="2CEC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97822F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309C1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05147C5">
            <w:pPr>
              <w:jc w:val="left"/>
            </w:pPr>
            <w:r>
              <w:rPr>
                <w:rStyle w:val="16"/>
                <w:rFonts w:hint="eastAsia" w:ascii="楷体_GB2312" w:eastAsia="楷体_GB2312" w:cs="楷体_GB2312"/>
                <w:sz w:val="28"/>
                <w:szCs w:val="28"/>
                <w:bdr w:val="none" w:color="auto" w:sz="0" w:space="0"/>
                <w:lang w:val="en-US"/>
              </w:rPr>
              <w:t>桃江县农业农村局</w:t>
            </w:r>
          </w:p>
        </w:tc>
      </w:tr>
      <w:tr w14:paraId="54E9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7A69AC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C8A62F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E270D4E">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16B9F8D">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6477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6B8D951">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F1F25FC">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53E39C6">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3205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B5ED12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AF895A0">
            <w:pPr>
              <w:jc w:val="center"/>
              <w:rPr>
                <w:sz w:val="32"/>
                <w:szCs w:val="24"/>
                <w:bdr w:val="none" w:color="auto" w:sz="0" w:space="0"/>
                <w:lang w:val="en-US"/>
              </w:rPr>
            </w:pPr>
            <w:r>
              <w:rPr>
                <w:rStyle w:val="20"/>
                <w:sz w:val="32"/>
                <w:szCs w:val="24"/>
                <w:bdr w:val="none" w:color="auto" w:sz="0" w:space="0"/>
                <w:lang w:val="en-US"/>
              </w:rPr>
              <w:t>10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359BFCD">
            <w:pPr>
              <w:jc w:val="center"/>
            </w:pPr>
            <w:r>
              <w:rPr>
                <w:rStyle w:val="16"/>
                <w:sz w:val="32"/>
                <w:szCs w:val="32"/>
                <w:bdr w:val="none" w:color="auto" w:sz="0" w:space="0"/>
                <w:lang w:val="en-US"/>
              </w:rPr>
              <w:t>10</w:t>
            </w:r>
          </w:p>
        </w:tc>
      </w:tr>
      <w:tr w14:paraId="7A4B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E577A53">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B165A00">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桃江县茶叶产业发展服务中心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60EBBD73">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3C14A649">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9</w:t>
            </w:r>
          </w:p>
        </w:tc>
      </w:tr>
      <w:tr w14:paraId="19FD3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A0450B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D076C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3C20A4E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12B94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A62B4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B86E0D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2DD2F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56719065">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FC11040">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严格按照条例和细则执行，本年度无变更项目</w:t>
            </w:r>
          </w:p>
        </w:tc>
      </w:tr>
      <w:tr w14:paraId="7489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4FC40F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FC30C6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B63A6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FCB01F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5B64F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011F11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4C88F92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086101E">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2F8146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1、技术指导今年多次下乡调研全县茶园生长情况，采取现场指导和发放技术资料等方式，对全县茶园进行技术指导，包括夏季茶园管理，茶园定型修剪、除草覆盖、绿色防控等技术。根据各加工企业情况，对其工厂厂房布置、设备调试、以及绿茶、红茶等加工技术都进行了全面指导。2、为提升我县茶叶从业人员的职业技能水平，在5月5日聘请陆羽咨询公司的谭洪波老师举办了一场桃江茶叶职业技能培训班。10月16日，组织了一场桃江竹叶推广培训班。两场培训都取得了很好的效果。3、多次组织企业参展参评，2月组织桃江竹叶生产企业参加“嗨购桃花江”采购会，销售现场火爆。5月组织浩茗茶业赴杭州参加了第五届中国国际茶叶博览会。5月组织县内评茶师参加“2023年益阳市评茶师和调饮师职业技能竞赛”，我县获得红茶单赛一等奖和绿茶单赛三等奖。6月组织桃江企业参加2023北京国际茶业展、北京马连道国际茶文化展，地理标志农产品“桃江竹叶”茶首次亮相北京国际茶业展。6月29日组织省龙头企业浩茗茶业参加中非经贸博览会。7月6日组织桃江黑茶企业参加安化黑茶“六进”活动暨时尚茶品·现代茶饮推介会。9月10日参加湖南省第十五届茶业博览会，指导生产壹方春早桃江竹叶获得第十五届湖南茶业博览会“神农茶祖杯”金奖！10月31日资江缘茶业参加第二十四届“中部农博会”，其生产的桃江竹叶获得第二十四届“中部农博会”金奖。4、“桃江竹叶”茶加工技术规程地方标准制定通过申请，已纳入湖南省市场监督管理局2023年度第一批地方标准修定项目立项计划，现已制定《桃江竹叶茶加工技术规程》地方标准、《桃江竹叶》团体标准和《桃江竹叶茶树栽培技术规程》团体标准。5、4月25日，“2020年度湖南省茶叶行业工作会议”在长沙召开，湖南省茶业协会、湖南省茶叶学会、湖南省大湘西茶产业发展促进会、湖南省红茶产业发展促进会等对48家2022年度湖南省千亿茶产业建设先进单位及51位先进个人进行了表彰。桃江县茶叶产业发展服务中心罗奕凡被授予“2022年度湖南省千亿茶产业建设先进个人”荣誉称号。6、在9月22日参加省农业农村厅举办的《湖南省茶产业发展促进条例》巡回宣讲活动，之后在局机关、龙头企业、举办普法活动等各种形式，开展全县的《湖南省茶产业发展促进条例》宣贯活动。 </w:t>
            </w:r>
          </w:p>
          <w:p w14:paraId="11A03DF3">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A11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04C6041">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990427B">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14:paraId="33DD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AE85ACC">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BC7E0E7">
            <w:pPr>
              <w:jc w:val="left"/>
            </w:pPr>
            <w:r>
              <w:rPr>
                <w:rStyle w:val="16"/>
                <w:rFonts w:hint="eastAsia" w:ascii="楷体_GB2312" w:eastAsia="楷体_GB2312" w:cs="楷体_GB2312"/>
                <w:sz w:val="28"/>
                <w:szCs w:val="28"/>
                <w:bdr w:val="none" w:color="auto" w:sz="0" w:space="0"/>
                <w:lang w:val="en-US"/>
              </w:rPr>
              <w:t>无</w:t>
            </w:r>
          </w:p>
        </w:tc>
      </w:tr>
      <w:tr w14:paraId="4780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3D79078">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C06D237">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75B532A0">
            <w:pPr>
              <w:jc w:val="left"/>
            </w:pPr>
            <w:r>
              <w:rPr>
                <w:rStyle w:val="16"/>
                <w:rFonts w:hint="eastAsia" w:ascii="楷体_GB2312" w:eastAsia="楷体_GB2312" w:cs="楷体_GB2312"/>
                <w:sz w:val="28"/>
                <w:szCs w:val="28"/>
                <w:bdr w:val="none" w:color="auto" w:sz="0" w:space="0"/>
                <w:lang w:val="en-US"/>
              </w:rPr>
              <w:t>无</w:t>
            </w:r>
          </w:p>
        </w:tc>
      </w:tr>
    </w:tbl>
    <w:p w14:paraId="0974E56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3CC65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hps"/>
    <w:basedOn w:val="13"/>
    <w:uiPriority w:val="0"/>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1452</Words>
  <Characters>1519</Characters>
  <Lines>4</Lines>
  <Paragraphs>1</Paragraphs>
  <TotalTime>45455.6875000016</TotalTime>
  <ScaleCrop>false</ScaleCrop>
  <LinksUpToDate>false</LinksUpToDate>
  <CharactersWithSpaces>1555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2024-06-12T09:01:43Z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90E4D8BEEAE04FF8881A226B534FE1C8_13</vt:lpwstr>
  </property>
</Properties>
</file>