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6DE0F2">
      <w:pPr>
        <w:wordWrap w:val="0"/>
        <w:jc w:val="right"/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30"/>
        </w:rPr>
      </w:pP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30"/>
        </w:rPr>
        <w:t xml:space="preserve">统一社会信用代码   </w:t>
      </w:r>
    </w:p>
    <w:p w14:paraId="60759732"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5"/>
          <w:rFonts w:hint="default" w:ascii="Times New Roman" w:hAnsi="Times New Roman" w:eastAsia="楷体_GB2312" w:cs="Times New Roman"/>
          <w:b/>
          <w:bCs/>
          <w:sz w:val="30"/>
          <w:szCs w:val="30"/>
        </w:rPr>
        <w:t>12430900G017219571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 w14:paraId="589D6421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2B7A67D2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2881D0CC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D9696E8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4E1A2C9D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0FBF32C8"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 w14:paraId="46F394ED"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 w14:paraId="205693C5"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5"/>
          <w:rFonts w:hint="default" w:ascii="Times New Roman" w:hAnsi="Times New Roman" w:eastAsia="楷体_GB2312" w:cs="Times New Roman"/>
          <w:b/>
          <w:bCs/>
          <w:sz w:val="30"/>
          <w:szCs w:val="30"/>
        </w:rPr>
        <w:t>2023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 w14:paraId="61505986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2B031575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0CFBC8EF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18F841DE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6F467DFF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33495231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C1D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380C25D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21F7209"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桃江县公路建设养护中心</w:t>
            </w:r>
          </w:p>
        </w:tc>
      </w:tr>
    </w:tbl>
    <w:p w14:paraId="6D97CADD"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F20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894AE90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9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05245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 w14:paraId="29BCFE06"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 w14:paraId="0922859C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23A6551F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1ACF833A"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 w14:paraId="5F504D1A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 w14:paraId="51F9FFAA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071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1CBC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 w14:paraId="0E7EE6F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 w14:paraId="49CAE46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 w14:paraId="1AB332A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 w14:paraId="40D675A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 w14:paraId="76D35BEA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EAB1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67D260">
            <w:pPr>
              <w:spacing w:line="320" w:lineRule="exact"/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桃江县公路建设养护中心</w:t>
            </w:r>
          </w:p>
        </w:tc>
      </w:tr>
      <w:tr w14:paraId="443C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FC8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13DE6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 w14:paraId="30DC9D8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EE6198"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对全县国、省干线公路进行大中修改造、养护，对全县农村公路进行规划、建设、养护（含危桥改造、安保工程），对外承担公路桥梁施工。</w:t>
            </w:r>
          </w:p>
        </w:tc>
      </w:tr>
      <w:tr w14:paraId="3397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841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1A97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3C294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桃江县桃花江镇芙蓉西路741号</w:t>
            </w:r>
          </w:p>
        </w:tc>
      </w:tr>
      <w:tr w14:paraId="08E7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E34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51DC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4E004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胡军</w:t>
            </w:r>
          </w:p>
        </w:tc>
      </w:tr>
      <w:tr w14:paraId="653F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79B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E27D6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4035DA"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851（万元）</w:t>
            </w:r>
          </w:p>
        </w:tc>
      </w:tr>
      <w:tr w14:paraId="6C74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6D2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EAA9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4C6C5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财政补助（财政补助(差额)）</w:t>
            </w:r>
          </w:p>
        </w:tc>
      </w:tr>
      <w:tr w14:paraId="1585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336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F2B5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8DFE7A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桃江县交通运输局</w:t>
            </w:r>
          </w:p>
        </w:tc>
      </w:tr>
      <w:tr w14:paraId="2C47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4AA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 w14:paraId="0BBA50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 w14:paraId="216A86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C78E5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 w14:paraId="7455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971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19B77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96698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 w14:paraId="4853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2BE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CB41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0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986481.026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CDDEF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986585.0415</w:t>
            </w:r>
          </w:p>
        </w:tc>
      </w:tr>
      <w:tr w14:paraId="6708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A07148">
            <w:pPr>
              <w:jc w:val="center"/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0E97C"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桃江县公路建设养护中心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2F610"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6E6FB1"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0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120</w:t>
            </w:r>
          </w:p>
        </w:tc>
      </w:tr>
      <w:tr w14:paraId="411F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C8E2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 w14:paraId="760DC4E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 w14:paraId="6CCD0DD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 w14:paraId="38B3AD9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 w14:paraId="476FCEB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 w14:paraId="15E2660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 w14:paraId="2784BB4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 w14:paraId="3D83BD72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D68CF7"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2023年，本单位严格按照《事业单位登记管理暂行条例》与《事业单位登记管理暂行条例实施细则》的有关规定行使法人资格，未出现任何违法违规现象，继续具备事业单位法人条件；本单位实际使用名称与核准登记名称一致，无擅自增加名称行为；实际住所与核准登记住所一致；严格资金管理；严格按照核准登记的宗旨和业务范围开展业务活动。年内无接受捐赠、资助情况。自核准登记后未曾停止开展业务活动。 没有涂改、出租、出借《事业单位法人证书》或者出租、出借印章的行为。</w:t>
            </w:r>
          </w:p>
        </w:tc>
      </w:tr>
      <w:tr w14:paraId="0E95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735586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 w14:paraId="6A2E8E5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 w14:paraId="5545C6F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 w14:paraId="364FF8A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 w14:paraId="029D2ED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 w14:paraId="4988671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 w14:paraId="23378CB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 w14:paraId="26ADE2F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732695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1.路面改善工程：完成S541牛鸬线路面改善工程24.6公里、S225鸬板线（二期）路面改善工程8.71公里。 2.安防工程：完成农村公路安防工程34.3公里。 3.危桥改造：完成危桥改造63座。 4.农村公路养护工程：完成预防性养护72.969公里、白加黑中修工程24.04公里、破碎板换板处治13.658公里。 </w:t>
            </w:r>
          </w:p>
          <w:p w14:paraId="6DE8A12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1F7B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26EE2"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C70CC3"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自2019年05月09日至2024年05月09日</w:t>
            </w:r>
          </w:p>
        </w:tc>
      </w:tr>
      <w:tr w14:paraId="383D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71638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1C3A9B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本年度已圆满完成上级赋予的各项任务，无诉讼投诉情况。</w:t>
            </w:r>
          </w:p>
        </w:tc>
      </w:tr>
      <w:tr w14:paraId="0373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39D49A4"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 w14:paraId="6BCEA9FC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F0D728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无接受捐赠、资助情况。自核准登记后未曾停止开展业务活动。</w:t>
            </w:r>
          </w:p>
        </w:tc>
      </w:tr>
    </w:tbl>
    <w:p w14:paraId="034E38F4">
      <w:pPr>
        <w:jc w:val="left"/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83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16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15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16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18">
    <w:name w:val="HTML 预设格式 Char"/>
    <w:basedOn w:val="1"/>
    <w:hidden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9">
    <w:name w:val="18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20">
    <w:name w:val="19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1">
    <w:name w:val="20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22">
    <w:name w:val="21"/>
    <w:basedOn w:val="13"/>
    <w:uiPriority w:val="0"/>
    <w:rPr>
      <w:rFonts w:hint="default" w:ascii="Times New Roman" w:hAnsi="Times New Roman" w:cs="Times New Roman"/>
    </w:rPr>
  </w:style>
  <w:style w:type="paragraph" w:customStyle="1" w:styleId="23">
    <w:name w:val="普通(网站) Char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750</Words>
  <Characters>842</Characters>
  <Lines>4</Lines>
  <Paragraphs>1</Paragraphs>
  <TotalTime>0</TotalTime>
  <ScaleCrop>false</ScaleCrop>
  <LinksUpToDate>false</LinksUpToDate>
  <CharactersWithSpaces>896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2024-06-12T08:40:05Z</dcterms:created>
  <dc:creator>雨林木风</dc:creator>
  <cp:lastModifiedBy>Administrator</cp:lastModifiedBy>
  <dcterms:modified xsi:type="dcterms:W3CDTF">2024-06-12T08:40:53Z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BB0645922AB3451DB5EAF6D2D07B0CF0_13</vt:lpwstr>
  </property>
</Properties>
</file>